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D3845" w:rsidRDefault="00000000">
      <w:pPr>
        <w:tabs>
          <w:tab w:val="left" w:pos="5760"/>
          <w:tab w:val="left" w:pos="6300"/>
        </w:tabs>
        <w:snapToGrid w:val="0"/>
        <w:spacing w:line="300" w:lineRule="auto"/>
        <w:jc w:val="left"/>
        <w:rPr>
          <w:rFonts w:ascii="宋体" w:cs="Times New Roman"/>
          <w:sz w:val="44"/>
          <w:szCs w:val="44"/>
        </w:rPr>
      </w:pPr>
      <w:r>
        <w:rPr>
          <w:rFonts w:ascii="宋体" w:cs="Times New Roman"/>
          <w:sz w:val="44"/>
          <w:szCs w:val="44"/>
        </w:rPr>
        <w:tab/>
      </w:r>
    </w:p>
    <w:p w:rsidR="00BD3845" w:rsidRDefault="00000000">
      <w:pPr>
        <w:pStyle w:val="25"/>
        <w:spacing w:line="480" w:lineRule="auto"/>
        <w:ind w:firstLineChars="0" w:firstLine="0"/>
        <w:jc w:val="center"/>
        <w:rPr>
          <w:rStyle w:val="afb"/>
          <w:rFonts w:ascii="宋体" w:hAnsi="宋体" w:cs="宋体" w:hint="eastAsia"/>
          <w:sz w:val="40"/>
          <w:szCs w:val="40"/>
        </w:rPr>
      </w:pPr>
      <w:bookmarkStart w:id="0" w:name="_Hlk170153584"/>
      <w:r>
        <w:rPr>
          <w:rStyle w:val="afb"/>
          <w:rFonts w:ascii="宋体" w:hAnsi="宋体" w:cs="宋体" w:hint="eastAsia"/>
          <w:sz w:val="40"/>
          <w:szCs w:val="40"/>
        </w:rPr>
        <w:t>南通市崇川区背街后巷停车秩序优化提升工程</w:t>
      </w:r>
    </w:p>
    <w:p w:rsidR="00BD3845" w:rsidRDefault="00000000">
      <w:pPr>
        <w:pStyle w:val="25"/>
        <w:spacing w:line="480" w:lineRule="auto"/>
        <w:ind w:firstLineChars="0" w:firstLine="0"/>
        <w:jc w:val="center"/>
        <w:rPr>
          <w:rFonts w:cs="Times New Roman"/>
        </w:rPr>
      </w:pPr>
      <w:r>
        <w:rPr>
          <w:rStyle w:val="afb"/>
          <w:rFonts w:ascii="宋体" w:hAnsi="宋体" w:cs="宋体" w:hint="eastAsia"/>
          <w:sz w:val="40"/>
          <w:szCs w:val="40"/>
        </w:rPr>
        <w:t>设施维修养护</w:t>
      </w:r>
    </w:p>
    <w:bookmarkEnd w:id="0"/>
    <w:p w:rsidR="00BD3845" w:rsidRDefault="00BD3845">
      <w:pPr>
        <w:pStyle w:val="25"/>
        <w:ind w:firstLine="420"/>
        <w:rPr>
          <w:rFonts w:cs="Times New Roman"/>
        </w:rPr>
      </w:pPr>
    </w:p>
    <w:p w:rsidR="00BD3845" w:rsidRDefault="00BD3845">
      <w:pPr>
        <w:pStyle w:val="25"/>
        <w:ind w:firstLine="420"/>
        <w:rPr>
          <w:rFonts w:cs="Times New Roman"/>
        </w:rPr>
      </w:pPr>
    </w:p>
    <w:p w:rsidR="00BD3845" w:rsidRDefault="00BD3845">
      <w:pPr>
        <w:pStyle w:val="25"/>
        <w:ind w:firstLine="420"/>
        <w:rPr>
          <w:rFonts w:cs="Times New Roman"/>
        </w:rPr>
      </w:pPr>
    </w:p>
    <w:p w:rsidR="00BD3845" w:rsidRDefault="00BD3845">
      <w:pPr>
        <w:pStyle w:val="25"/>
        <w:ind w:firstLine="420"/>
        <w:rPr>
          <w:rFonts w:cs="Times New Roman"/>
        </w:rPr>
      </w:pPr>
    </w:p>
    <w:p w:rsidR="00BD3845" w:rsidRDefault="00BD3845">
      <w:pPr>
        <w:pStyle w:val="25"/>
        <w:ind w:firstLine="420"/>
        <w:rPr>
          <w:rFonts w:cs="Times New Roman"/>
        </w:rPr>
      </w:pPr>
    </w:p>
    <w:p w:rsidR="00BD3845" w:rsidRDefault="00BD3845">
      <w:pPr>
        <w:pStyle w:val="25"/>
        <w:ind w:firstLine="420"/>
        <w:rPr>
          <w:rFonts w:cs="Times New Roman"/>
        </w:rPr>
      </w:pPr>
    </w:p>
    <w:p w:rsidR="00BD3845" w:rsidRDefault="00BD3845">
      <w:pPr>
        <w:pStyle w:val="25"/>
        <w:ind w:firstLine="420"/>
        <w:rPr>
          <w:rFonts w:cs="Times New Roman"/>
        </w:rPr>
      </w:pPr>
    </w:p>
    <w:p w:rsidR="00BD3845" w:rsidRDefault="00000000">
      <w:pPr>
        <w:spacing w:line="1400" w:lineRule="exact"/>
        <w:jc w:val="center"/>
        <w:rPr>
          <w:rFonts w:ascii="宋体" w:cs="Times New Roman"/>
          <w:b/>
          <w:bCs/>
          <w:sz w:val="72"/>
          <w:szCs w:val="72"/>
        </w:rPr>
      </w:pPr>
      <w:r>
        <w:rPr>
          <w:rFonts w:ascii="宋体" w:hAnsi="宋体" w:cs="宋体" w:hint="eastAsia"/>
          <w:b/>
          <w:bCs/>
          <w:sz w:val="72"/>
          <w:szCs w:val="72"/>
        </w:rPr>
        <w:t>采购文件</w:t>
      </w:r>
    </w:p>
    <w:p w:rsidR="00BD3845" w:rsidRDefault="00BD3845">
      <w:pPr>
        <w:snapToGrid w:val="0"/>
        <w:spacing w:line="360" w:lineRule="auto"/>
        <w:jc w:val="center"/>
        <w:rPr>
          <w:rFonts w:ascii="宋体" w:cs="Times New Roman"/>
          <w:b/>
          <w:bCs/>
          <w:sz w:val="36"/>
          <w:szCs w:val="36"/>
        </w:rPr>
      </w:pPr>
    </w:p>
    <w:p w:rsidR="00BD3845" w:rsidRDefault="00BD3845">
      <w:pPr>
        <w:snapToGrid w:val="0"/>
        <w:spacing w:line="360" w:lineRule="auto"/>
        <w:rPr>
          <w:rFonts w:ascii="宋体" w:cs="Times New Roman"/>
          <w:b/>
          <w:bCs/>
          <w:sz w:val="36"/>
          <w:szCs w:val="36"/>
        </w:rPr>
      </w:pPr>
    </w:p>
    <w:p w:rsidR="00BD3845" w:rsidRDefault="00BD3845">
      <w:pPr>
        <w:snapToGrid w:val="0"/>
        <w:spacing w:line="360" w:lineRule="auto"/>
        <w:jc w:val="center"/>
        <w:rPr>
          <w:rFonts w:ascii="宋体" w:cs="Times New Roman"/>
          <w:b/>
          <w:bCs/>
          <w:sz w:val="36"/>
          <w:szCs w:val="36"/>
        </w:rPr>
      </w:pPr>
    </w:p>
    <w:p w:rsidR="00BD3845" w:rsidRDefault="00BD3845">
      <w:pPr>
        <w:snapToGrid w:val="0"/>
        <w:spacing w:line="360" w:lineRule="auto"/>
        <w:jc w:val="center"/>
        <w:rPr>
          <w:rFonts w:ascii="宋体" w:cs="Times New Roman"/>
          <w:b/>
          <w:bCs/>
          <w:sz w:val="36"/>
          <w:szCs w:val="36"/>
        </w:rPr>
      </w:pPr>
    </w:p>
    <w:p w:rsidR="00BD3845" w:rsidRDefault="00BD3845">
      <w:pPr>
        <w:pStyle w:val="a0"/>
        <w:ind w:firstLine="210"/>
      </w:pPr>
    </w:p>
    <w:p w:rsidR="00BD3845" w:rsidRDefault="00BD3845">
      <w:pPr>
        <w:snapToGrid w:val="0"/>
        <w:spacing w:line="360" w:lineRule="auto"/>
        <w:jc w:val="center"/>
        <w:rPr>
          <w:rFonts w:ascii="宋体" w:cs="Times New Roman"/>
          <w:b/>
          <w:bCs/>
          <w:sz w:val="36"/>
          <w:szCs w:val="36"/>
        </w:rPr>
      </w:pPr>
    </w:p>
    <w:p w:rsidR="00BD3845" w:rsidRDefault="00BD3845">
      <w:pPr>
        <w:pStyle w:val="a0"/>
        <w:ind w:firstLine="210"/>
      </w:pPr>
    </w:p>
    <w:p w:rsidR="00BD3845" w:rsidRDefault="00BD3845">
      <w:pPr>
        <w:pStyle w:val="25"/>
        <w:ind w:firstLine="420"/>
        <w:rPr>
          <w:rFonts w:cs="Times New Roman"/>
        </w:rPr>
      </w:pPr>
    </w:p>
    <w:p w:rsidR="00BD3845" w:rsidRDefault="00000000">
      <w:pPr>
        <w:adjustRightInd w:val="0"/>
        <w:snapToGrid w:val="0"/>
        <w:spacing w:line="360" w:lineRule="auto"/>
        <w:ind w:firstLineChars="500" w:firstLine="1606"/>
        <w:rPr>
          <w:rFonts w:ascii="宋体" w:cs="Times New Roman"/>
          <w:b/>
          <w:bCs/>
          <w:sz w:val="32"/>
          <w:szCs w:val="32"/>
        </w:rPr>
      </w:pPr>
      <w:r>
        <w:rPr>
          <w:rFonts w:ascii="宋体" w:hAnsi="宋体" w:cs="宋体" w:hint="eastAsia"/>
          <w:b/>
          <w:bCs/>
          <w:sz w:val="32"/>
          <w:szCs w:val="32"/>
        </w:rPr>
        <w:t>采购单位：南通市崇川区城市管理局</w:t>
      </w:r>
    </w:p>
    <w:p w:rsidR="00BD3845" w:rsidRDefault="00000000">
      <w:pPr>
        <w:adjustRightInd w:val="0"/>
        <w:snapToGrid w:val="0"/>
        <w:spacing w:line="360" w:lineRule="auto"/>
        <w:ind w:firstLineChars="500" w:firstLine="1606"/>
        <w:rPr>
          <w:rFonts w:ascii="宋体" w:cs="Times New Roman"/>
          <w:b/>
          <w:bCs/>
          <w:sz w:val="32"/>
          <w:szCs w:val="32"/>
        </w:rPr>
      </w:pPr>
      <w:r>
        <w:rPr>
          <w:rFonts w:ascii="宋体" w:hAnsi="宋体" w:cs="宋体" w:hint="eastAsia"/>
          <w:b/>
          <w:bCs/>
          <w:sz w:val="32"/>
          <w:szCs w:val="32"/>
        </w:rPr>
        <w:t>代理机构：南通新江海</w:t>
      </w:r>
      <w:r>
        <w:rPr>
          <w:rFonts w:ascii="宋体" w:hAnsi="宋体" w:cs="宋体"/>
          <w:b/>
          <w:bCs/>
          <w:sz w:val="32"/>
          <w:szCs w:val="32"/>
        </w:rPr>
        <w:t>建设项目管理咨询有限公司</w:t>
      </w:r>
    </w:p>
    <w:p w:rsidR="00BD3845" w:rsidRDefault="00000000">
      <w:pPr>
        <w:adjustRightInd w:val="0"/>
        <w:snapToGrid w:val="0"/>
        <w:spacing w:line="360" w:lineRule="auto"/>
        <w:jc w:val="center"/>
        <w:rPr>
          <w:rFonts w:ascii="宋体" w:hAnsi="宋体" w:cs="宋体" w:hint="eastAsia"/>
          <w:b/>
          <w:bCs/>
          <w:sz w:val="32"/>
          <w:szCs w:val="32"/>
        </w:rPr>
      </w:pPr>
      <w:r>
        <w:rPr>
          <w:rFonts w:ascii="宋体" w:hAnsi="宋体" w:cs="宋体" w:hint="eastAsia"/>
          <w:b/>
          <w:bCs/>
          <w:sz w:val="32"/>
          <w:szCs w:val="32"/>
        </w:rPr>
        <w:t>二〇二五年三月</w:t>
      </w:r>
      <w:r w:rsidR="00F110AF">
        <w:rPr>
          <w:rFonts w:ascii="宋体" w:hAnsi="宋体" w:cs="宋体" w:hint="eastAsia"/>
          <w:b/>
          <w:bCs/>
          <w:sz w:val="32"/>
          <w:szCs w:val="32"/>
        </w:rPr>
        <w:t>十七</w:t>
      </w:r>
      <w:r>
        <w:rPr>
          <w:rFonts w:ascii="宋体" w:hAnsi="宋体" w:cs="宋体" w:hint="eastAsia"/>
          <w:b/>
          <w:bCs/>
          <w:sz w:val="32"/>
          <w:szCs w:val="32"/>
        </w:rPr>
        <w:t>日</w:t>
      </w:r>
    </w:p>
    <w:p w:rsidR="00BD3845" w:rsidRDefault="00BD3845">
      <w:pPr>
        <w:rPr>
          <w:rFonts w:ascii="宋体" w:cs="Times New Roman"/>
          <w:b/>
          <w:bCs/>
          <w:sz w:val="44"/>
          <w:szCs w:val="44"/>
        </w:rPr>
      </w:pPr>
    </w:p>
    <w:p w:rsidR="00BD3845" w:rsidRDefault="00000000">
      <w:pPr>
        <w:pStyle w:val="a6"/>
        <w:overflowPunct w:val="0"/>
        <w:ind w:firstLine="0"/>
        <w:jc w:val="center"/>
        <w:rPr>
          <w:rFonts w:ascii="宋体" w:eastAsia="宋体" w:hAnsi="宋体" w:cs="Times New Roman" w:hint="eastAsia"/>
          <w:b/>
          <w:bCs/>
          <w:sz w:val="44"/>
          <w:szCs w:val="44"/>
        </w:rPr>
      </w:pPr>
      <w:r>
        <w:rPr>
          <w:rFonts w:ascii="宋体" w:eastAsia="宋体" w:hAnsi="宋体" w:cs="Times New Roman"/>
          <w:b/>
          <w:bCs/>
          <w:sz w:val="44"/>
          <w:szCs w:val="44"/>
        </w:rPr>
        <w:br w:type="page"/>
      </w:r>
      <w:r>
        <w:rPr>
          <w:rFonts w:ascii="宋体" w:eastAsia="宋体" w:hAnsi="宋体" w:cs="宋体" w:hint="eastAsia"/>
          <w:b/>
          <w:bCs/>
          <w:sz w:val="44"/>
          <w:szCs w:val="44"/>
        </w:rPr>
        <w:lastRenderedPageBreak/>
        <w:t>目录</w:t>
      </w:r>
    </w:p>
    <w:p w:rsidR="00BD3845" w:rsidRDefault="00BD3845">
      <w:pPr>
        <w:pStyle w:val="a6"/>
        <w:overflowPunct w:val="0"/>
        <w:ind w:firstLine="0"/>
        <w:jc w:val="center"/>
        <w:rPr>
          <w:rFonts w:ascii="宋体" w:eastAsia="宋体" w:hAnsi="宋体" w:cs="Times New Roman" w:hint="eastAsia"/>
          <w:sz w:val="30"/>
          <w:szCs w:val="30"/>
        </w:rPr>
      </w:pPr>
    </w:p>
    <w:p w:rsidR="00BD3845" w:rsidRDefault="00000000">
      <w:pPr>
        <w:pStyle w:val="TOC1"/>
        <w:tabs>
          <w:tab w:val="right" w:leader="dot" w:pos="9528"/>
        </w:tabs>
        <w:spacing w:line="1200" w:lineRule="exact"/>
        <w:rPr>
          <w:rFonts w:ascii="宋体" w:eastAsia="宋体" w:hAnsi="宋体" w:cs="Times New Roman" w:hint="eastAsia"/>
          <w:sz w:val="32"/>
          <w:szCs w:val="32"/>
        </w:rPr>
      </w:pPr>
      <w:r>
        <w:rPr>
          <w:rFonts w:ascii="宋体" w:eastAsia="宋体" w:hAnsi="宋体" w:cs="宋体"/>
          <w:b/>
          <w:bCs/>
          <w:sz w:val="36"/>
          <w:szCs w:val="36"/>
        </w:rPr>
        <w:fldChar w:fldCharType="begin"/>
      </w:r>
      <w:r>
        <w:rPr>
          <w:rFonts w:ascii="宋体" w:eastAsia="宋体" w:hAnsi="宋体" w:cs="宋体"/>
          <w:b/>
          <w:bCs/>
          <w:sz w:val="36"/>
          <w:szCs w:val="36"/>
        </w:rPr>
        <w:instrText xml:space="preserve"> TOC \o "1-1" </w:instrText>
      </w:r>
      <w:r>
        <w:rPr>
          <w:rFonts w:ascii="宋体" w:eastAsia="宋体" w:hAnsi="宋体" w:cs="宋体"/>
          <w:b/>
          <w:bCs/>
          <w:sz w:val="36"/>
          <w:szCs w:val="36"/>
        </w:rPr>
        <w:fldChar w:fldCharType="separate"/>
      </w:r>
      <w:r>
        <w:rPr>
          <w:rFonts w:ascii="宋体" w:eastAsia="宋体" w:hAnsi="宋体" w:cs="宋体" w:hint="eastAsia"/>
          <w:sz w:val="32"/>
          <w:szCs w:val="32"/>
        </w:rPr>
        <w:t>第一章采购公告</w:t>
      </w:r>
    </w:p>
    <w:p w:rsidR="00BD3845" w:rsidRDefault="00000000">
      <w:pPr>
        <w:pStyle w:val="TOC1"/>
        <w:tabs>
          <w:tab w:val="right" w:leader="dot" w:pos="9528"/>
        </w:tabs>
        <w:spacing w:line="1200" w:lineRule="exact"/>
        <w:rPr>
          <w:rFonts w:ascii="宋体" w:eastAsia="宋体" w:hAnsi="宋体" w:cs="Times New Roman" w:hint="eastAsia"/>
          <w:sz w:val="32"/>
          <w:szCs w:val="32"/>
        </w:rPr>
      </w:pPr>
      <w:r>
        <w:rPr>
          <w:rFonts w:ascii="宋体" w:eastAsia="宋体" w:hAnsi="宋体" w:cs="宋体" w:hint="eastAsia"/>
          <w:sz w:val="32"/>
          <w:szCs w:val="32"/>
        </w:rPr>
        <w:t>第二章供应商须知</w:t>
      </w:r>
    </w:p>
    <w:p w:rsidR="00BD3845" w:rsidRDefault="00000000">
      <w:pPr>
        <w:pStyle w:val="TOC1"/>
        <w:tabs>
          <w:tab w:val="right" w:leader="dot" w:pos="9528"/>
        </w:tabs>
        <w:spacing w:line="1200" w:lineRule="exact"/>
        <w:rPr>
          <w:rFonts w:ascii="宋体" w:eastAsia="宋体" w:hAnsi="宋体" w:cs="Times New Roman" w:hint="eastAsia"/>
          <w:sz w:val="32"/>
          <w:szCs w:val="32"/>
        </w:rPr>
      </w:pPr>
      <w:r>
        <w:rPr>
          <w:rFonts w:ascii="宋体" w:eastAsia="宋体" w:hAnsi="宋体" w:cs="宋体" w:hint="eastAsia"/>
          <w:sz w:val="32"/>
          <w:szCs w:val="32"/>
        </w:rPr>
        <w:t>第三章项目需求</w:t>
      </w:r>
    </w:p>
    <w:p w:rsidR="00BD3845" w:rsidRDefault="00000000">
      <w:pPr>
        <w:pStyle w:val="TOC1"/>
        <w:tabs>
          <w:tab w:val="right" w:leader="dot" w:pos="9528"/>
        </w:tabs>
        <w:spacing w:line="1200" w:lineRule="exact"/>
        <w:rPr>
          <w:rFonts w:ascii="宋体" w:eastAsia="宋体" w:hAnsi="宋体" w:cs="Times New Roman" w:hint="eastAsia"/>
          <w:sz w:val="32"/>
          <w:szCs w:val="32"/>
        </w:rPr>
      </w:pPr>
      <w:r>
        <w:rPr>
          <w:rFonts w:ascii="宋体" w:eastAsia="宋体" w:hAnsi="宋体" w:cs="宋体" w:hint="eastAsia"/>
          <w:sz w:val="32"/>
          <w:szCs w:val="32"/>
        </w:rPr>
        <w:t>第四章评审方法和程序</w:t>
      </w:r>
    </w:p>
    <w:p w:rsidR="00BD3845" w:rsidRDefault="00000000">
      <w:pPr>
        <w:pStyle w:val="TOC1"/>
        <w:tabs>
          <w:tab w:val="right" w:leader="dot" w:pos="9528"/>
        </w:tabs>
        <w:spacing w:line="1200" w:lineRule="exact"/>
        <w:rPr>
          <w:rFonts w:ascii="宋体" w:eastAsia="宋体" w:hAnsi="宋体" w:cs="Times New Roman" w:hint="eastAsia"/>
          <w:sz w:val="32"/>
          <w:szCs w:val="32"/>
        </w:rPr>
      </w:pPr>
      <w:r>
        <w:rPr>
          <w:rFonts w:ascii="宋体" w:eastAsia="宋体" w:hAnsi="宋体" w:cs="宋体" w:hint="eastAsia"/>
          <w:sz w:val="32"/>
          <w:szCs w:val="32"/>
        </w:rPr>
        <w:t>第五章合同主要条款</w:t>
      </w:r>
    </w:p>
    <w:p w:rsidR="00BD3845" w:rsidRDefault="00000000">
      <w:pPr>
        <w:pStyle w:val="TOC1"/>
        <w:tabs>
          <w:tab w:val="right" w:leader="dot" w:pos="9528"/>
        </w:tabs>
        <w:spacing w:line="1200" w:lineRule="exact"/>
        <w:rPr>
          <w:rFonts w:ascii="宋体" w:eastAsia="宋体" w:hAnsi="宋体" w:cs="宋体" w:hint="eastAsia"/>
          <w:sz w:val="32"/>
          <w:szCs w:val="32"/>
        </w:rPr>
      </w:pPr>
      <w:r>
        <w:rPr>
          <w:rFonts w:ascii="宋体" w:eastAsia="宋体" w:hAnsi="宋体" w:cs="宋体" w:hint="eastAsia"/>
          <w:sz w:val="32"/>
          <w:szCs w:val="32"/>
        </w:rPr>
        <w:t>第六章 响应文件组成及格式</w:t>
      </w:r>
    </w:p>
    <w:p w:rsidR="00BD3845" w:rsidRDefault="00000000">
      <w:pPr>
        <w:rPr>
          <w:rFonts w:ascii="宋体" w:cs="Times New Roman"/>
          <w:b/>
          <w:bCs/>
          <w:sz w:val="36"/>
          <w:szCs w:val="36"/>
        </w:rPr>
      </w:pPr>
      <w:r>
        <w:rPr>
          <w:rFonts w:ascii="宋体" w:hAnsi="宋体" w:cs="宋体"/>
          <w:b/>
          <w:bCs/>
          <w:sz w:val="36"/>
          <w:szCs w:val="36"/>
        </w:rPr>
        <w:fldChar w:fldCharType="end"/>
      </w:r>
    </w:p>
    <w:p w:rsidR="00BD3845" w:rsidRDefault="00BD3845">
      <w:pPr>
        <w:rPr>
          <w:rFonts w:ascii="宋体" w:cs="Times New Roman"/>
          <w:b/>
          <w:bCs/>
          <w:sz w:val="36"/>
          <w:szCs w:val="36"/>
        </w:rPr>
      </w:pPr>
    </w:p>
    <w:p w:rsidR="00BD3845" w:rsidRDefault="00BD3845">
      <w:pPr>
        <w:rPr>
          <w:rFonts w:ascii="宋体" w:cs="Times New Roman"/>
          <w:b/>
          <w:bCs/>
          <w:sz w:val="36"/>
          <w:szCs w:val="36"/>
        </w:rPr>
      </w:pPr>
    </w:p>
    <w:p w:rsidR="00BD3845" w:rsidRDefault="00BD3845">
      <w:pPr>
        <w:rPr>
          <w:rFonts w:ascii="宋体" w:cs="Times New Roman"/>
          <w:b/>
          <w:bCs/>
          <w:sz w:val="36"/>
          <w:szCs w:val="36"/>
        </w:rPr>
      </w:pPr>
    </w:p>
    <w:p w:rsidR="00BD3845" w:rsidRDefault="00000000">
      <w:pPr>
        <w:snapToGrid w:val="0"/>
        <w:spacing w:line="360" w:lineRule="auto"/>
        <w:rPr>
          <w:rFonts w:ascii="宋体" w:cs="Times New Roman"/>
          <w:b/>
          <w:bCs/>
        </w:rPr>
      </w:pPr>
      <w:r>
        <w:rPr>
          <w:rFonts w:ascii="宋体" w:cs="Times New Roman"/>
          <w:w w:val="80"/>
        </w:rPr>
        <w:br w:type="page"/>
      </w:r>
      <w:r>
        <w:rPr>
          <w:rFonts w:ascii="宋体" w:hAnsi="宋体" w:cs="宋体" w:hint="eastAsia"/>
          <w:b/>
          <w:bCs/>
        </w:rPr>
        <w:lastRenderedPageBreak/>
        <w:t>尊敬的投标供应商：</w:t>
      </w:r>
    </w:p>
    <w:p w:rsidR="00BD3845" w:rsidRDefault="00000000">
      <w:pPr>
        <w:pStyle w:val="1"/>
        <w:keepNext w:val="0"/>
        <w:keepLines w:val="0"/>
        <w:adjustRightInd w:val="0"/>
        <w:snapToGrid w:val="0"/>
        <w:spacing w:before="0" w:after="0" w:line="360" w:lineRule="auto"/>
        <w:jc w:val="left"/>
        <w:textAlignment w:val="baseline"/>
        <w:rPr>
          <w:rFonts w:ascii="宋体" w:eastAsia="宋体" w:hAnsi="宋体" w:hint="eastAsia"/>
          <w:w w:val="80"/>
        </w:rPr>
      </w:pPr>
      <w:r>
        <w:rPr>
          <w:rFonts w:ascii="宋体" w:eastAsia="宋体" w:hAnsi="宋体" w:cs="宋体" w:hint="eastAsia"/>
          <w:kern w:val="2"/>
          <w:sz w:val="21"/>
          <w:szCs w:val="21"/>
        </w:rPr>
        <w:t>欢迎参加本采购项目的磋商。为了保证本次磋商项目顺利进行，请在制作响应文件之前，仔细阅读本采购文件的各项条款，并按要求制作和递交响应文件。谢谢合作！</w:t>
      </w:r>
    </w:p>
    <w:p w:rsidR="00BD3845" w:rsidRDefault="00000000">
      <w:pPr>
        <w:pStyle w:val="1"/>
        <w:keepNext w:val="0"/>
        <w:keepLines w:val="0"/>
        <w:adjustRightInd w:val="0"/>
        <w:snapToGrid w:val="0"/>
        <w:spacing w:before="0" w:after="0" w:line="800" w:lineRule="exact"/>
        <w:jc w:val="center"/>
        <w:textAlignment w:val="baseline"/>
        <w:rPr>
          <w:rFonts w:ascii="宋体" w:eastAsia="宋体" w:hAnsi="宋体" w:cs="宋体" w:hint="eastAsia"/>
          <w:w w:val="80"/>
        </w:rPr>
      </w:pPr>
      <w:r>
        <w:rPr>
          <w:rFonts w:ascii="宋体" w:eastAsia="宋体" w:hAnsi="宋体" w:cs="宋体" w:hint="eastAsia"/>
          <w:w w:val="80"/>
        </w:rPr>
        <w:t>第一章</w:t>
      </w:r>
      <w:bookmarkStart w:id="1" w:name="OLE_LINK1"/>
      <w:bookmarkStart w:id="2" w:name="_Hlk190867978"/>
      <w:r>
        <w:rPr>
          <w:rFonts w:ascii="宋体" w:eastAsia="宋体" w:hAnsi="宋体" w:cs="宋体" w:hint="eastAsia"/>
          <w:w w:val="80"/>
        </w:rPr>
        <w:t>采购公告</w:t>
      </w:r>
    </w:p>
    <w:p w:rsidR="00BD3845" w:rsidRDefault="00BD3845"/>
    <w:p w:rsidR="00BD3845" w:rsidRDefault="00000000">
      <w:pPr>
        <w:spacing w:line="440" w:lineRule="exact"/>
        <w:ind w:firstLineChars="200" w:firstLine="480"/>
        <w:rPr>
          <w:rFonts w:ascii="宋体" w:hAnsi="宋体" w:hint="eastAsia"/>
          <w:b/>
          <w:bCs/>
          <w:sz w:val="24"/>
          <w:szCs w:val="24"/>
        </w:rPr>
      </w:pPr>
      <w:r>
        <w:rPr>
          <w:rFonts w:ascii="宋体" w:hAnsi="宋体" w:cs="宋体" w:hint="eastAsia"/>
          <w:sz w:val="24"/>
          <w:szCs w:val="24"/>
        </w:rPr>
        <w:t>南通新江海建设项目管理咨询有限公司（以下简称代理机构）受南通市崇川区城市管理局（以下简称采购单位）的委托，对南通市崇川区背街后巷停车秩序优化提升工程设施维修养护组织采购，诚邀符合条件的潜在供应商参加该项目的磋商。</w:t>
      </w:r>
    </w:p>
    <w:p w:rsidR="00BD3845" w:rsidRDefault="00000000">
      <w:pPr>
        <w:spacing w:line="440" w:lineRule="exact"/>
        <w:ind w:firstLineChars="200" w:firstLine="480"/>
        <w:rPr>
          <w:rFonts w:ascii="宋体" w:hAnsi="宋体" w:cs="宋体" w:hint="eastAsia"/>
          <w:sz w:val="24"/>
          <w:szCs w:val="24"/>
        </w:rPr>
      </w:pPr>
      <w:r>
        <w:rPr>
          <w:rFonts w:ascii="宋体" w:hAnsi="宋体" w:cs="宋体" w:hint="eastAsia"/>
          <w:sz w:val="24"/>
          <w:szCs w:val="24"/>
        </w:rPr>
        <w:t>一、项目基本情况</w:t>
      </w:r>
    </w:p>
    <w:p w:rsidR="00BD3845" w:rsidRPr="00F110AF" w:rsidRDefault="00000000">
      <w:pPr>
        <w:spacing w:line="440" w:lineRule="exact"/>
        <w:ind w:firstLineChars="200" w:firstLine="480"/>
        <w:rPr>
          <w:rFonts w:ascii="宋体" w:hAnsi="宋体" w:cs="宋体" w:hint="eastAsia"/>
          <w:sz w:val="24"/>
          <w:szCs w:val="24"/>
        </w:rPr>
      </w:pPr>
      <w:r>
        <w:rPr>
          <w:rFonts w:ascii="宋体" w:hAnsi="宋体" w:cs="宋体" w:hint="eastAsia"/>
          <w:sz w:val="24"/>
          <w:szCs w:val="24"/>
        </w:rPr>
        <w:t>1、项目名称：南通市崇川区背街</w:t>
      </w:r>
      <w:r w:rsidRPr="00F110AF">
        <w:rPr>
          <w:rFonts w:ascii="宋体" w:hAnsi="宋体" w:cs="宋体" w:hint="eastAsia"/>
          <w:sz w:val="24"/>
          <w:szCs w:val="24"/>
        </w:rPr>
        <w:t>后巷停车秩序优化提升工程设施维修养护</w:t>
      </w:r>
    </w:p>
    <w:p w:rsidR="00BD3845" w:rsidRPr="00F110AF" w:rsidRDefault="00000000">
      <w:pPr>
        <w:spacing w:line="440" w:lineRule="exact"/>
        <w:ind w:firstLineChars="200" w:firstLine="480"/>
        <w:rPr>
          <w:rFonts w:ascii="宋体" w:hAnsi="宋体" w:cs="宋体" w:hint="eastAsia"/>
          <w:sz w:val="24"/>
          <w:szCs w:val="24"/>
        </w:rPr>
      </w:pPr>
      <w:r w:rsidRPr="00F110AF">
        <w:rPr>
          <w:rFonts w:ascii="宋体" w:hAnsi="宋体" w:cs="宋体" w:hint="eastAsia"/>
          <w:sz w:val="24"/>
          <w:szCs w:val="24"/>
        </w:rPr>
        <w:t>2、项目预算：人民币15万元</w:t>
      </w:r>
    </w:p>
    <w:p w:rsidR="00BD3845" w:rsidRDefault="00000000">
      <w:pPr>
        <w:spacing w:line="440" w:lineRule="exact"/>
        <w:ind w:firstLineChars="200" w:firstLine="480"/>
        <w:rPr>
          <w:rFonts w:ascii="宋体" w:hAnsi="宋体" w:cs="宋体" w:hint="eastAsia"/>
          <w:sz w:val="24"/>
          <w:szCs w:val="24"/>
        </w:rPr>
      </w:pPr>
      <w:r>
        <w:rPr>
          <w:rFonts w:ascii="宋体" w:hAnsi="宋体" w:cs="宋体" w:hint="eastAsia"/>
          <w:sz w:val="24"/>
          <w:szCs w:val="24"/>
        </w:rPr>
        <w:t>3、最高限价：</w:t>
      </w:r>
      <w:r w:rsidR="00F110AF">
        <w:rPr>
          <w:rFonts w:ascii="宋体" w:hAnsi="宋体" w:cs="宋体" w:hint="eastAsia"/>
          <w:sz w:val="24"/>
          <w:szCs w:val="24"/>
        </w:rPr>
        <w:t>详见项目需求</w:t>
      </w:r>
    </w:p>
    <w:p w:rsidR="00BD3845" w:rsidRPr="00F110AF" w:rsidRDefault="00000000">
      <w:pPr>
        <w:spacing w:line="440" w:lineRule="exact"/>
        <w:ind w:firstLineChars="200" w:firstLine="480"/>
        <w:rPr>
          <w:rFonts w:ascii="宋体" w:hAnsi="宋体" w:cs="宋体" w:hint="eastAsia"/>
          <w:sz w:val="24"/>
          <w:szCs w:val="24"/>
        </w:rPr>
      </w:pPr>
      <w:r>
        <w:rPr>
          <w:rFonts w:ascii="宋体" w:hAnsi="宋体" w:cs="宋体" w:hint="eastAsia"/>
          <w:sz w:val="24"/>
          <w:szCs w:val="24"/>
        </w:rPr>
        <w:t>4、</w:t>
      </w:r>
      <w:r w:rsidRPr="00F110AF">
        <w:rPr>
          <w:rFonts w:ascii="宋体" w:hAnsi="宋体" w:cs="宋体" w:hint="eastAsia"/>
          <w:sz w:val="24"/>
          <w:szCs w:val="24"/>
        </w:rPr>
        <w:t>合同履行期限：自合同签订之日起至2025年11月30日，</w:t>
      </w:r>
      <w:r w:rsidRPr="00F110AF">
        <w:rPr>
          <w:rFonts w:ascii="宋体" w:hAnsi="宋体" w:cs="宋体" w:hint="eastAsia"/>
          <w:sz w:val="24"/>
        </w:rPr>
        <w:t>服务期内合同结算费用达到</w:t>
      </w:r>
      <w:r w:rsidRPr="00F110AF">
        <w:rPr>
          <w:rFonts w:ascii="宋体" w:hAnsi="宋体" w:cs="宋体" w:hint="eastAsia"/>
          <w:sz w:val="24"/>
          <w:szCs w:val="24"/>
        </w:rPr>
        <w:t>15</w:t>
      </w:r>
      <w:r w:rsidRPr="00F110AF">
        <w:rPr>
          <w:rFonts w:ascii="宋体" w:hAnsi="宋体" w:cs="宋体" w:hint="eastAsia"/>
          <w:sz w:val="24"/>
        </w:rPr>
        <w:t>万元，则合同终止。</w:t>
      </w:r>
    </w:p>
    <w:p w:rsidR="00BD3845" w:rsidRPr="00F110AF" w:rsidRDefault="00000000">
      <w:pPr>
        <w:spacing w:line="440" w:lineRule="exact"/>
        <w:ind w:firstLineChars="200" w:firstLine="482"/>
        <w:rPr>
          <w:rFonts w:ascii="Times New Roman" w:hAnsi="Times New Roman" w:cs="Times New Roman"/>
          <w:b/>
          <w:sz w:val="24"/>
          <w:szCs w:val="24"/>
        </w:rPr>
      </w:pPr>
      <w:bookmarkStart w:id="3" w:name="_Hlk171585054"/>
      <w:r w:rsidRPr="00F110AF">
        <w:rPr>
          <w:rFonts w:ascii="Times New Roman" w:hAnsi="Times New Roman" w:cs="Times New Roman" w:hint="eastAsia"/>
          <w:b/>
          <w:sz w:val="24"/>
          <w:szCs w:val="24"/>
        </w:rPr>
        <w:t>二</w:t>
      </w:r>
      <w:r w:rsidRPr="00F110AF">
        <w:rPr>
          <w:rFonts w:ascii="Times New Roman" w:hAnsi="Times New Roman" w:cs="Times New Roman"/>
          <w:b/>
          <w:sz w:val="24"/>
          <w:szCs w:val="24"/>
        </w:rPr>
        <w:t>、申请人的资格要求：</w:t>
      </w:r>
    </w:p>
    <w:p w:rsidR="00BD3845" w:rsidRPr="00F110AF" w:rsidRDefault="00000000">
      <w:pPr>
        <w:snapToGrid w:val="0"/>
        <w:spacing w:line="440" w:lineRule="exact"/>
        <w:ind w:firstLineChars="200" w:firstLine="480"/>
        <w:rPr>
          <w:rFonts w:ascii="Times New Roman" w:hAnsi="Times New Roman" w:cs="Times New Roman"/>
          <w:sz w:val="24"/>
          <w:szCs w:val="24"/>
        </w:rPr>
      </w:pPr>
      <w:r w:rsidRPr="00F110AF">
        <w:rPr>
          <w:rFonts w:ascii="Times New Roman" w:hAnsi="Times New Roman" w:cs="Times New Roman" w:hint="eastAsia"/>
          <w:sz w:val="24"/>
          <w:szCs w:val="24"/>
        </w:rPr>
        <w:t>1.</w:t>
      </w:r>
      <w:bookmarkStart w:id="4" w:name="_Hlk152083292"/>
      <w:r w:rsidRPr="00F110AF">
        <w:rPr>
          <w:rFonts w:ascii="Times New Roman" w:hAnsi="Times New Roman" w:cs="Times New Roman" w:hint="eastAsia"/>
          <w:sz w:val="24"/>
          <w:szCs w:val="24"/>
        </w:rPr>
        <w:t>具有独立承担民事责任的能力；具有良好的商业信誉和健全的财务会计制度；具有履行合同所必需的设备和专业技术能力；有依法缴纳税收和社会保障资金的良好记录；</w:t>
      </w:r>
      <w:bookmarkEnd w:id="4"/>
    </w:p>
    <w:p w:rsidR="00BD3845" w:rsidRPr="00F110AF" w:rsidRDefault="00000000">
      <w:pPr>
        <w:snapToGrid w:val="0"/>
        <w:spacing w:line="440" w:lineRule="exact"/>
        <w:ind w:firstLineChars="200" w:firstLine="480"/>
        <w:rPr>
          <w:rFonts w:ascii="Times New Roman" w:hAnsi="Times New Roman" w:cs="Times New Roman"/>
          <w:sz w:val="24"/>
          <w:szCs w:val="24"/>
        </w:rPr>
      </w:pPr>
      <w:r w:rsidRPr="00F110AF">
        <w:rPr>
          <w:rFonts w:ascii="Times New Roman" w:hAnsi="Times New Roman" w:cs="Times New Roman" w:hint="eastAsia"/>
          <w:sz w:val="24"/>
          <w:szCs w:val="24"/>
        </w:rPr>
        <w:t>2.</w:t>
      </w:r>
      <w:r w:rsidRPr="00F110AF">
        <w:rPr>
          <w:rFonts w:ascii="Times New Roman" w:hAnsi="Times New Roman" w:cs="Times New Roman" w:hint="eastAsia"/>
          <w:sz w:val="24"/>
          <w:szCs w:val="24"/>
        </w:rPr>
        <w:t>未被“信用中国”网站（</w:t>
      </w:r>
      <w:r w:rsidRPr="00F110AF">
        <w:rPr>
          <w:rFonts w:ascii="Times New Roman" w:hAnsi="Times New Roman" w:cs="Times New Roman" w:hint="eastAsia"/>
          <w:sz w:val="24"/>
          <w:szCs w:val="24"/>
        </w:rPr>
        <w:t>www.creditchina.gov.cn</w:t>
      </w:r>
      <w:r w:rsidRPr="00F110AF">
        <w:rPr>
          <w:rFonts w:ascii="Times New Roman" w:hAnsi="Times New Roman" w:cs="Times New Roman" w:hint="eastAsia"/>
          <w:sz w:val="24"/>
          <w:szCs w:val="24"/>
        </w:rPr>
        <w:t>）列入失信被执行人、重大税收违法案件当事人名单；</w:t>
      </w:r>
    </w:p>
    <w:p w:rsidR="00BD3845" w:rsidRPr="00F110AF" w:rsidRDefault="00000000">
      <w:pPr>
        <w:snapToGrid w:val="0"/>
        <w:spacing w:line="440" w:lineRule="exact"/>
        <w:ind w:firstLineChars="200" w:firstLine="480"/>
        <w:rPr>
          <w:rFonts w:ascii="Times New Roman" w:hAnsi="Times New Roman" w:cs="Times New Roman"/>
          <w:sz w:val="24"/>
          <w:szCs w:val="24"/>
        </w:rPr>
      </w:pPr>
      <w:r w:rsidRPr="00F110AF">
        <w:rPr>
          <w:rFonts w:ascii="Times New Roman" w:hAnsi="Times New Roman" w:cs="Times New Roman" w:hint="eastAsia"/>
          <w:sz w:val="24"/>
          <w:szCs w:val="24"/>
        </w:rPr>
        <w:t>3.</w:t>
      </w:r>
      <w:r w:rsidRPr="00F110AF">
        <w:rPr>
          <w:rFonts w:ascii="Times New Roman" w:hAnsi="Times New Roman" w:cs="Times New Roman" w:hint="eastAsia"/>
          <w:sz w:val="24"/>
          <w:szCs w:val="24"/>
        </w:rPr>
        <w:t>本项目的特定资格要求：</w:t>
      </w:r>
    </w:p>
    <w:p w:rsidR="00BD3845" w:rsidRPr="00F110AF" w:rsidRDefault="00000000">
      <w:pPr>
        <w:snapToGrid w:val="0"/>
        <w:spacing w:line="440" w:lineRule="exact"/>
        <w:ind w:firstLineChars="200" w:firstLine="480"/>
        <w:rPr>
          <w:rFonts w:ascii="Times New Roman" w:hAnsi="Times New Roman" w:cs="Times New Roman"/>
          <w:sz w:val="24"/>
          <w:szCs w:val="24"/>
        </w:rPr>
      </w:pPr>
      <w:r w:rsidRPr="00F110AF">
        <w:rPr>
          <w:rFonts w:ascii="Times New Roman" w:hAnsi="Times New Roman" w:cs="Times New Roman"/>
          <w:sz w:val="24"/>
          <w:szCs w:val="24"/>
        </w:rPr>
        <w:t>（</w:t>
      </w:r>
      <w:r w:rsidRPr="00F110AF">
        <w:rPr>
          <w:rFonts w:ascii="Times New Roman" w:hAnsi="Times New Roman" w:cs="Times New Roman"/>
          <w:sz w:val="24"/>
          <w:szCs w:val="24"/>
        </w:rPr>
        <w:t>1</w:t>
      </w:r>
      <w:r w:rsidRPr="00F110AF">
        <w:rPr>
          <w:rFonts w:ascii="Times New Roman" w:hAnsi="Times New Roman" w:cs="Times New Roman"/>
          <w:sz w:val="24"/>
          <w:szCs w:val="24"/>
        </w:rPr>
        <w:t>）</w:t>
      </w:r>
      <w:r w:rsidRPr="00F110AF">
        <w:rPr>
          <w:rFonts w:ascii="Times New Roman" w:hAnsi="Times New Roman" w:cs="Times New Roman" w:hint="eastAsia"/>
          <w:sz w:val="24"/>
          <w:szCs w:val="24"/>
        </w:rPr>
        <w:t>供应商具有</w:t>
      </w:r>
      <w:r w:rsidRPr="00F110AF">
        <w:rPr>
          <w:rFonts w:hAnsi="宋体" w:hint="eastAsia"/>
          <w:b/>
          <w:bCs/>
          <w:snapToGrid w:val="0"/>
          <w:kern w:val="0"/>
          <w:sz w:val="24"/>
          <w:u w:val="single"/>
        </w:rPr>
        <w:t>公路交通工程专业承包二级及以上资质（公路安全设施分项）</w:t>
      </w:r>
      <w:r w:rsidRPr="00F110AF">
        <w:rPr>
          <w:rFonts w:ascii="Times New Roman" w:hAnsi="Times New Roman" w:cs="Times New Roman" w:hint="eastAsia"/>
          <w:sz w:val="24"/>
          <w:szCs w:val="24"/>
        </w:rPr>
        <w:t>。</w:t>
      </w:r>
    </w:p>
    <w:p w:rsidR="00BD3845" w:rsidRPr="00F110AF" w:rsidRDefault="00000000">
      <w:pPr>
        <w:snapToGrid w:val="0"/>
        <w:spacing w:line="440" w:lineRule="exact"/>
        <w:ind w:firstLineChars="200" w:firstLine="480"/>
        <w:rPr>
          <w:rFonts w:ascii="Times New Roman" w:hAnsi="Times New Roman" w:cs="Times New Roman"/>
          <w:sz w:val="24"/>
          <w:szCs w:val="24"/>
        </w:rPr>
      </w:pPr>
      <w:r w:rsidRPr="00F110AF">
        <w:rPr>
          <w:rFonts w:ascii="Times New Roman" w:hAnsi="Times New Roman" w:cs="Times New Roman" w:hint="eastAsia"/>
          <w:sz w:val="24"/>
          <w:szCs w:val="24"/>
        </w:rPr>
        <w:t>4.</w:t>
      </w:r>
      <w:r w:rsidRPr="00F110AF">
        <w:rPr>
          <w:rFonts w:ascii="Times New Roman" w:hAnsi="Times New Roman" w:cs="Times New Roman" w:hint="eastAsia"/>
          <w:sz w:val="24"/>
          <w:szCs w:val="24"/>
        </w:rPr>
        <w:t>本项目不接受联合体磋商。</w:t>
      </w:r>
    </w:p>
    <w:bookmarkEnd w:id="1"/>
    <w:bookmarkEnd w:id="3"/>
    <w:p w:rsidR="00BD3845" w:rsidRDefault="00000000">
      <w:pPr>
        <w:spacing w:line="440" w:lineRule="exact"/>
        <w:ind w:firstLineChars="200" w:firstLine="482"/>
        <w:rPr>
          <w:rFonts w:ascii="Times New Roman" w:hAnsi="Times New Roman" w:cs="Times New Roman"/>
          <w:b/>
          <w:sz w:val="24"/>
          <w:szCs w:val="24"/>
        </w:rPr>
      </w:pPr>
      <w:r>
        <w:rPr>
          <w:rFonts w:ascii="Times New Roman" w:hAnsi="Times New Roman" w:cs="Times New Roman" w:hint="eastAsia"/>
          <w:b/>
          <w:sz w:val="24"/>
          <w:szCs w:val="24"/>
        </w:rPr>
        <w:t>三</w:t>
      </w:r>
      <w:r>
        <w:rPr>
          <w:rFonts w:ascii="Times New Roman" w:hAnsi="Times New Roman" w:cs="Times New Roman"/>
          <w:b/>
          <w:sz w:val="24"/>
          <w:szCs w:val="24"/>
        </w:rPr>
        <w:t>、采购文件</w:t>
      </w:r>
      <w:r>
        <w:rPr>
          <w:rFonts w:ascii="Times New Roman" w:hAnsi="Times New Roman" w:cs="Times New Roman" w:hint="eastAsia"/>
          <w:b/>
          <w:sz w:val="24"/>
          <w:szCs w:val="24"/>
        </w:rPr>
        <w:t>的</w:t>
      </w:r>
      <w:r>
        <w:rPr>
          <w:rFonts w:ascii="Times New Roman" w:hAnsi="Times New Roman" w:cs="Times New Roman"/>
          <w:b/>
          <w:sz w:val="24"/>
          <w:szCs w:val="24"/>
        </w:rPr>
        <w:t>获取</w:t>
      </w:r>
    </w:p>
    <w:p w:rsidR="00BD3845" w:rsidRPr="00F110AF" w:rsidRDefault="00000000">
      <w:pPr>
        <w:snapToGrid w:val="0"/>
        <w:spacing w:line="440" w:lineRule="exact"/>
        <w:ind w:firstLineChars="200" w:firstLine="480"/>
        <w:rPr>
          <w:rFonts w:ascii="Times New Roman" w:hAnsi="Times New Roman" w:cs="Times New Roman"/>
          <w:sz w:val="24"/>
          <w:szCs w:val="24"/>
        </w:rPr>
      </w:pPr>
      <w:bookmarkStart w:id="5" w:name="_Toc28359092"/>
      <w:bookmarkStart w:id="6" w:name="_Toc35393632"/>
      <w:bookmarkStart w:id="7" w:name="_Toc35393801"/>
      <w:bookmarkStart w:id="8" w:name="_Toc28359015"/>
      <w:r>
        <w:rPr>
          <w:rFonts w:ascii="Times New Roman" w:hAnsi="Times New Roman" w:cs="Times New Roman" w:hint="eastAsia"/>
          <w:sz w:val="24"/>
          <w:szCs w:val="24"/>
        </w:rPr>
        <w:t>凡符合投标资格要求并有意参加投标</w:t>
      </w:r>
      <w:r w:rsidRPr="00F110AF">
        <w:rPr>
          <w:rFonts w:ascii="Times New Roman" w:hAnsi="Times New Roman" w:cs="Times New Roman" w:hint="eastAsia"/>
          <w:sz w:val="24"/>
          <w:szCs w:val="24"/>
        </w:rPr>
        <w:t>的供应商，请于</w:t>
      </w:r>
      <w:r w:rsidRPr="00F110AF">
        <w:rPr>
          <w:rFonts w:ascii="Times New Roman" w:hAnsi="Times New Roman" w:cs="Times New Roman" w:hint="eastAsia"/>
          <w:sz w:val="24"/>
          <w:szCs w:val="24"/>
        </w:rPr>
        <w:t>2025</w:t>
      </w:r>
      <w:r w:rsidRPr="00F110AF">
        <w:rPr>
          <w:rFonts w:ascii="Times New Roman" w:hAnsi="Times New Roman" w:cs="Times New Roman" w:hint="eastAsia"/>
          <w:sz w:val="24"/>
          <w:szCs w:val="24"/>
        </w:rPr>
        <w:t>年</w:t>
      </w:r>
      <w:r w:rsidR="00F110AF" w:rsidRPr="00F110AF">
        <w:rPr>
          <w:rFonts w:ascii="Times New Roman" w:hAnsi="Times New Roman" w:cs="Times New Roman" w:hint="eastAsia"/>
          <w:sz w:val="24"/>
          <w:szCs w:val="24"/>
        </w:rPr>
        <w:t>3</w:t>
      </w:r>
      <w:r w:rsidRPr="00F110AF">
        <w:rPr>
          <w:rFonts w:ascii="Times New Roman" w:hAnsi="Times New Roman" w:cs="Times New Roman" w:hint="eastAsia"/>
          <w:sz w:val="24"/>
          <w:szCs w:val="24"/>
        </w:rPr>
        <w:t>月</w:t>
      </w:r>
      <w:r w:rsidR="00F110AF" w:rsidRPr="00F110AF">
        <w:rPr>
          <w:rFonts w:ascii="Times New Roman" w:hAnsi="Times New Roman" w:cs="Times New Roman" w:hint="eastAsia"/>
          <w:sz w:val="24"/>
          <w:szCs w:val="24"/>
        </w:rPr>
        <w:t>25</w:t>
      </w:r>
      <w:r w:rsidRPr="00F110AF">
        <w:rPr>
          <w:rFonts w:ascii="Times New Roman" w:hAnsi="Times New Roman" w:cs="Times New Roman" w:hint="eastAsia"/>
          <w:sz w:val="24"/>
          <w:szCs w:val="24"/>
        </w:rPr>
        <w:t>日</w:t>
      </w:r>
      <w:r w:rsidRPr="00F110AF">
        <w:rPr>
          <w:rFonts w:ascii="Times New Roman" w:hAnsi="Times New Roman" w:cs="Times New Roman" w:hint="eastAsia"/>
          <w:sz w:val="24"/>
          <w:szCs w:val="24"/>
        </w:rPr>
        <w:t>17</w:t>
      </w:r>
      <w:r w:rsidRPr="00F110AF">
        <w:rPr>
          <w:rFonts w:ascii="Times New Roman" w:hAnsi="Times New Roman" w:cs="Times New Roman" w:hint="eastAsia"/>
          <w:sz w:val="24"/>
          <w:szCs w:val="24"/>
        </w:rPr>
        <w:t>：</w:t>
      </w:r>
      <w:r w:rsidRPr="00F110AF">
        <w:rPr>
          <w:rFonts w:ascii="Times New Roman" w:hAnsi="Times New Roman" w:cs="Times New Roman" w:hint="eastAsia"/>
          <w:sz w:val="24"/>
          <w:szCs w:val="24"/>
        </w:rPr>
        <w:t>30</w:t>
      </w:r>
      <w:r w:rsidRPr="00F110AF">
        <w:rPr>
          <w:rFonts w:ascii="Times New Roman" w:hAnsi="Times New Roman" w:cs="Times New Roman" w:hint="eastAsia"/>
          <w:sz w:val="24"/>
          <w:szCs w:val="24"/>
        </w:rPr>
        <w:t>前联系南通新江海建设项目管理咨询有限公司报名，同时将本单位营业执照扫描件、授权委托书</w:t>
      </w:r>
      <w:r w:rsidRPr="00F110AF">
        <w:rPr>
          <w:rFonts w:ascii="Times New Roman" w:hAnsi="Times New Roman" w:cs="Times New Roman" w:hint="eastAsia"/>
          <w:sz w:val="24"/>
          <w:szCs w:val="24"/>
        </w:rPr>
        <w:t>(</w:t>
      </w:r>
      <w:r w:rsidRPr="00F110AF">
        <w:rPr>
          <w:rFonts w:ascii="Times New Roman" w:hAnsi="Times New Roman" w:cs="Times New Roman" w:hint="eastAsia"/>
          <w:sz w:val="24"/>
          <w:szCs w:val="24"/>
        </w:rPr>
        <w:t>联系人、联系电话</w:t>
      </w:r>
      <w:r w:rsidRPr="00F110AF">
        <w:rPr>
          <w:rFonts w:ascii="Times New Roman" w:hAnsi="Times New Roman" w:cs="Times New Roman" w:hint="eastAsia"/>
          <w:sz w:val="24"/>
          <w:szCs w:val="24"/>
        </w:rPr>
        <w:t>)</w:t>
      </w:r>
      <w:r w:rsidRPr="00F110AF">
        <w:rPr>
          <w:rFonts w:ascii="Times New Roman" w:hAnsi="Times New Roman" w:cs="Times New Roman" w:hint="eastAsia"/>
          <w:sz w:val="24"/>
          <w:szCs w:val="24"/>
        </w:rPr>
        <w:t>发至招标代理邮箱</w:t>
      </w:r>
      <w:r w:rsidRPr="00F110AF">
        <w:rPr>
          <w:rFonts w:ascii="Times New Roman" w:hAnsi="Times New Roman" w:cs="Times New Roman" w:hint="eastAsia"/>
          <w:sz w:val="24"/>
          <w:szCs w:val="24"/>
        </w:rPr>
        <w:t>49963200@qq.com</w:t>
      </w:r>
      <w:r w:rsidRPr="00F110AF">
        <w:rPr>
          <w:rFonts w:ascii="Times New Roman" w:hAnsi="Times New Roman" w:cs="Times New Roman" w:hint="eastAsia"/>
          <w:sz w:val="24"/>
          <w:szCs w:val="24"/>
        </w:rPr>
        <w:t>，地址</w:t>
      </w:r>
      <w:r w:rsidRPr="00F110AF">
        <w:rPr>
          <w:rFonts w:ascii="Times New Roman" w:hAnsi="Times New Roman" w:cs="Times New Roman" w:hint="eastAsia"/>
          <w:sz w:val="24"/>
          <w:szCs w:val="24"/>
        </w:rPr>
        <w:t>:</w:t>
      </w:r>
      <w:r w:rsidRPr="00F110AF">
        <w:rPr>
          <w:rFonts w:ascii="Times New Roman" w:hAnsi="Times New Roman" w:cs="Times New Roman" w:hint="eastAsia"/>
          <w:sz w:val="24"/>
          <w:szCs w:val="24"/>
        </w:rPr>
        <w:t>南通市南大街</w:t>
      </w:r>
      <w:r w:rsidRPr="00F110AF">
        <w:rPr>
          <w:rFonts w:ascii="Times New Roman" w:hAnsi="Times New Roman" w:cs="Times New Roman" w:hint="eastAsia"/>
          <w:sz w:val="24"/>
          <w:szCs w:val="24"/>
        </w:rPr>
        <w:t>129</w:t>
      </w:r>
      <w:r w:rsidRPr="00F110AF">
        <w:rPr>
          <w:rFonts w:ascii="Times New Roman" w:hAnsi="Times New Roman" w:cs="Times New Roman" w:hint="eastAsia"/>
          <w:sz w:val="24"/>
          <w:szCs w:val="24"/>
        </w:rPr>
        <w:t>号兴胜大厦</w:t>
      </w:r>
      <w:r w:rsidRPr="00F110AF">
        <w:rPr>
          <w:rFonts w:ascii="Times New Roman" w:hAnsi="Times New Roman" w:cs="Times New Roman" w:hint="eastAsia"/>
          <w:sz w:val="24"/>
          <w:szCs w:val="24"/>
        </w:rPr>
        <w:t>5</w:t>
      </w:r>
      <w:r w:rsidRPr="00F110AF">
        <w:rPr>
          <w:rFonts w:ascii="Times New Roman" w:hAnsi="Times New Roman" w:cs="Times New Roman" w:hint="eastAsia"/>
          <w:sz w:val="24"/>
          <w:szCs w:val="24"/>
        </w:rPr>
        <w:t>楼，联系电话</w:t>
      </w:r>
      <w:r w:rsidRPr="00F110AF">
        <w:rPr>
          <w:rFonts w:ascii="Times New Roman" w:hAnsi="Times New Roman" w:cs="Times New Roman" w:hint="eastAsia"/>
          <w:sz w:val="24"/>
          <w:szCs w:val="24"/>
        </w:rPr>
        <w:t>:0513-85798501</w:t>
      </w:r>
      <w:r w:rsidRPr="00F110AF">
        <w:rPr>
          <w:rFonts w:ascii="Times New Roman" w:hAnsi="Times New Roman" w:cs="Times New Roman" w:hint="eastAsia"/>
          <w:sz w:val="24"/>
          <w:szCs w:val="24"/>
        </w:rPr>
        <w:t>、</w:t>
      </w:r>
      <w:r w:rsidRPr="00F110AF">
        <w:rPr>
          <w:rFonts w:ascii="Times New Roman" w:hAnsi="Times New Roman" w:cs="Times New Roman" w:hint="eastAsia"/>
          <w:sz w:val="24"/>
          <w:szCs w:val="24"/>
        </w:rPr>
        <w:t>18012880301</w:t>
      </w:r>
      <w:r w:rsidRPr="00F110AF">
        <w:rPr>
          <w:rFonts w:ascii="Times New Roman" w:hAnsi="Times New Roman" w:cs="Times New Roman" w:hint="eastAsia"/>
          <w:sz w:val="24"/>
          <w:szCs w:val="24"/>
        </w:rPr>
        <w:t>。逾期不再接受报名及发售采购文件，采购文件每份</w:t>
      </w:r>
      <w:r w:rsidRPr="00F110AF">
        <w:rPr>
          <w:rFonts w:ascii="Times New Roman" w:hAnsi="Times New Roman" w:cs="Times New Roman" w:hint="eastAsia"/>
          <w:sz w:val="24"/>
          <w:szCs w:val="24"/>
        </w:rPr>
        <w:t>300</w:t>
      </w:r>
      <w:r w:rsidRPr="00F110AF">
        <w:rPr>
          <w:rFonts w:ascii="Times New Roman" w:hAnsi="Times New Roman" w:cs="Times New Roman" w:hint="eastAsia"/>
          <w:sz w:val="24"/>
          <w:szCs w:val="24"/>
        </w:rPr>
        <w:t>元</w:t>
      </w:r>
      <w:r w:rsidRPr="00F110AF">
        <w:rPr>
          <w:rFonts w:ascii="Times New Roman" w:hAnsi="Times New Roman" w:cs="Times New Roman" w:hint="eastAsia"/>
          <w:sz w:val="24"/>
          <w:szCs w:val="24"/>
        </w:rPr>
        <w:t>/</w:t>
      </w:r>
      <w:r w:rsidRPr="00F110AF">
        <w:rPr>
          <w:rFonts w:ascii="Times New Roman" w:hAnsi="Times New Roman" w:cs="Times New Roman" w:hint="eastAsia"/>
          <w:sz w:val="24"/>
          <w:szCs w:val="24"/>
        </w:rPr>
        <w:t>投标单位，售后不退。</w:t>
      </w:r>
    </w:p>
    <w:p w:rsidR="00BD3845" w:rsidRPr="00F110AF" w:rsidRDefault="00000000">
      <w:pPr>
        <w:spacing w:line="440" w:lineRule="exact"/>
        <w:ind w:firstLineChars="200" w:firstLine="482"/>
        <w:rPr>
          <w:rFonts w:ascii="Times New Roman" w:hAnsi="Times New Roman" w:cs="Times New Roman"/>
          <w:b/>
          <w:sz w:val="24"/>
          <w:szCs w:val="24"/>
        </w:rPr>
      </w:pPr>
      <w:r w:rsidRPr="00F110AF">
        <w:rPr>
          <w:rFonts w:ascii="Times New Roman" w:hAnsi="Times New Roman" w:cs="Times New Roman" w:hint="eastAsia"/>
          <w:b/>
          <w:sz w:val="24"/>
          <w:szCs w:val="24"/>
        </w:rPr>
        <w:t>四</w:t>
      </w:r>
      <w:r w:rsidRPr="00F110AF">
        <w:rPr>
          <w:rFonts w:ascii="Times New Roman" w:hAnsi="Times New Roman" w:cs="Times New Roman"/>
          <w:b/>
          <w:sz w:val="24"/>
          <w:szCs w:val="24"/>
        </w:rPr>
        <w:t>、响应文件提交</w:t>
      </w:r>
      <w:bookmarkEnd w:id="5"/>
      <w:bookmarkEnd w:id="6"/>
      <w:bookmarkEnd w:id="7"/>
      <w:bookmarkEnd w:id="8"/>
    </w:p>
    <w:p w:rsidR="00BD3845" w:rsidRPr="00F110AF" w:rsidRDefault="00000000">
      <w:pPr>
        <w:spacing w:line="440" w:lineRule="exact"/>
        <w:ind w:firstLineChars="200" w:firstLine="480"/>
        <w:rPr>
          <w:rFonts w:ascii="Times New Roman" w:hAnsi="Times New Roman" w:cs="Times New Roman"/>
          <w:bCs/>
          <w:sz w:val="24"/>
          <w:szCs w:val="24"/>
        </w:rPr>
      </w:pPr>
      <w:bookmarkStart w:id="9" w:name="_Hlk152083395"/>
      <w:bookmarkStart w:id="10" w:name="_Toc28359093"/>
      <w:bookmarkStart w:id="11" w:name="_Toc28359016"/>
      <w:bookmarkStart w:id="12" w:name="_Toc35393802"/>
      <w:bookmarkStart w:id="13" w:name="_Toc35393633"/>
      <w:r w:rsidRPr="00F110AF">
        <w:rPr>
          <w:rFonts w:ascii="Times New Roman" w:hAnsi="Times New Roman" w:cs="Times New Roman"/>
          <w:bCs/>
          <w:sz w:val="24"/>
          <w:szCs w:val="24"/>
        </w:rPr>
        <w:t>1</w:t>
      </w:r>
      <w:r w:rsidRPr="00F110AF">
        <w:rPr>
          <w:rFonts w:ascii="Times New Roman" w:hAnsi="Times New Roman" w:cs="Times New Roman" w:hint="eastAsia"/>
          <w:bCs/>
          <w:sz w:val="24"/>
          <w:szCs w:val="24"/>
        </w:rPr>
        <w:t>、</w:t>
      </w:r>
      <w:r w:rsidRPr="00F110AF">
        <w:rPr>
          <w:rFonts w:ascii="Times New Roman" w:hAnsi="Times New Roman" w:cs="Times New Roman"/>
          <w:bCs/>
          <w:sz w:val="24"/>
          <w:szCs w:val="24"/>
        </w:rPr>
        <w:t>截止时间：</w:t>
      </w:r>
      <w:r w:rsidRPr="00F110AF">
        <w:rPr>
          <w:rFonts w:ascii="Times New Roman" w:hAnsi="Times New Roman" w:cs="Times New Roman"/>
          <w:bCs/>
          <w:sz w:val="24"/>
          <w:szCs w:val="24"/>
          <w:u w:val="single"/>
        </w:rPr>
        <w:t>202</w:t>
      </w:r>
      <w:r w:rsidRPr="00F110AF">
        <w:rPr>
          <w:rFonts w:ascii="Times New Roman" w:hAnsi="Times New Roman" w:cs="Times New Roman" w:hint="eastAsia"/>
          <w:bCs/>
          <w:sz w:val="24"/>
          <w:szCs w:val="24"/>
          <w:u w:val="single"/>
        </w:rPr>
        <w:t>5</w:t>
      </w:r>
      <w:r w:rsidRPr="00F110AF">
        <w:rPr>
          <w:rFonts w:ascii="Times New Roman" w:hAnsi="Times New Roman" w:cs="Times New Roman"/>
          <w:bCs/>
          <w:sz w:val="24"/>
          <w:szCs w:val="24"/>
        </w:rPr>
        <w:t>年</w:t>
      </w:r>
      <w:r w:rsidRPr="00F110AF">
        <w:rPr>
          <w:rFonts w:ascii="Times New Roman" w:hAnsi="Times New Roman" w:cs="Times New Roman"/>
          <w:bCs/>
          <w:sz w:val="24"/>
          <w:szCs w:val="24"/>
          <w:u w:val="single"/>
        </w:rPr>
        <w:t xml:space="preserve"> </w:t>
      </w:r>
      <w:r w:rsidRPr="00F110AF">
        <w:rPr>
          <w:rFonts w:ascii="Times New Roman" w:hAnsi="Times New Roman" w:cs="Times New Roman" w:hint="eastAsia"/>
          <w:bCs/>
          <w:sz w:val="24"/>
          <w:szCs w:val="24"/>
          <w:u w:val="single"/>
        </w:rPr>
        <w:t>3</w:t>
      </w:r>
      <w:r w:rsidRPr="00F110AF">
        <w:rPr>
          <w:rFonts w:ascii="Times New Roman" w:hAnsi="Times New Roman" w:cs="Times New Roman"/>
          <w:bCs/>
          <w:sz w:val="24"/>
          <w:szCs w:val="24"/>
          <w:u w:val="single"/>
        </w:rPr>
        <w:t xml:space="preserve"> </w:t>
      </w:r>
      <w:r w:rsidRPr="00F110AF">
        <w:rPr>
          <w:rFonts w:ascii="Times New Roman" w:hAnsi="Times New Roman" w:cs="Times New Roman"/>
          <w:bCs/>
          <w:sz w:val="24"/>
          <w:szCs w:val="24"/>
        </w:rPr>
        <w:t>月</w:t>
      </w:r>
      <w:r w:rsidRPr="00F110AF">
        <w:rPr>
          <w:rFonts w:ascii="Times New Roman" w:hAnsi="Times New Roman" w:cs="Times New Roman"/>
          <w:bCs/>
          <w:sz w:val="24"/>
          <w:szCs w:val="24"/>
          <w:u w:val="single"/>
        </w:rPr>
        <w:t xml:space="preserve"> </w:t>
      </w:r>
      <w:r w:rsidR="00F110AF" w:rsidRPr="00F110AF">
        <w:rPr>
          <w:rFonts w:ascii="Times New Roman" w:hAnsi="Times New Roman" w:cs="Times New Roman" w:hint="eastAsia"/>
          <w:bCs/>
          <w:sz w:val="24"/>
          <w:szCs w:val="24"/>
          <w:u w:val="single"/>
        </w:rPr>
        <w:t>31</w:t>
      </w:r>
      <w:r w:rsidRPr="00F110AF">
        <w:rPr>
          <w:rFonts w:ascii="Times New Roman" w:hAnsi="Times New Roman" w:cs="Times New Roman"/>
          <w:bCs/>
          <w:sz w:val="24"/>
          <w:szCs w:val="24"/>
          <w:u w:val="single"/>
        </w:rPr>
        <w:t xml:space="preserve"> </w:t>
      </w:r>
      <w:r w:rsidRPr="00F110AF">
        <w:rPr>
          <w:rFonts w:ascii="Times New Roman" w:hAnsi="Times New Roman" w:cs="Times New Roman"/>
          <w:bCs/>
          <w:sz w:val="24"/>
          <w:szCs w:val="24"/>
        </w:rPr>
        <w:t>日</w:t>
      </w:r>
      <w:r w:rsidRPr="00F110AF">
        <w:rPr>
          <w:rFonts w:ascii="Times New Roman" w:hAnsi="Times New Roman" w:cs="Times New Roman"/>
          <w:bCs/>
          <w:sz w:val="24"/>
          <w:szCs w:val="24"/>
          <w:u w:val="single"/>
        </w:rPr>
        <w:t xml:space="preserve"> </w:t>
      </w:r>
      <w:r w:rsidRPr="00F110AF">
        <w:rPr>
          <w:rFonts w:ascii="Times New Roman" w:hAnsi="Times New Roman" w:cs="Times New Roman" w:hint="eastAsia"/>
          <w:bCs/>
          <w:sz w:val="24"/>
          <w:szCs w:val="24"/>
          <w:u w:val="single"/>
        </w:rPr>
        <w:t>14</w:t>
      </w:r>
      <w:r w:rsidRPr="00F110AF">
        <w:rPr>
          <w:rFonts w:ascii="Times New Roman" w:hAnsi="Times New Roman" w:cs="Times New Roman"/>
          <w:bCs/>
          <w:sz w:val="24"/>
          <w:szCs w:val="24"/>
          <w:u w:val="single"/>
        </w:rPr>
        <w:t xml:space="preserve"> </w:t>
      </w:r>
      <w:r w:rsidRPr="00F110AF">
        <w:rPr>
          <w:rFonts w:ascii="Times New Roman" w:hAnsi="Times New Roman" w:cs="Times New Roman"/>
          <w:bCs/>
          <w:sz w:val="24"/>
          <w:szCs w:val="24"/>
        </w:rPr>
        <w:t>时</w:t>
      </w:r>
      <w:r w:rsidRPr="00F110AF">
        <w:rPr>
          <w:rFonts w:ascii="Times New Roman" w:hAnsi="Times New Roman" w:cs="Times New Roman"/>
          <w:bCs/>
          <w:sz w:val="24"/>
          <w:szCs w:val="24"/>
          <w:u w:val="single"/>
        </w:rPr>
        <w:t xml:space="preserve"> </w:t>
      </w:r>
      <w:r w:rsidRPr="00F110AF">
        <w:rPr>
          <w:rFonts w:ascii="Times New Roman" w:hAnsi="Times New Roman" w:cs="Times New Roman" w:hint="eastAsia"/>
          <w:bCs/>
          <w:sz w:val="24"/>
          <w:szCs w:val="24"/>
          <w:u w:val="single"/>
        </w:rPr>
        <w:t>30</w:t>
      </w:r>
      <w:r w:rsidRPr="00F110AF">
        <w:rPr>
          <w:rFonts w:ascii="Times New Roman" w:hAnsi="Times New Roman" w:cs="Times New Roman"/>
          <w:bCs/>
          <w:sz w:val="24"/>
          <w:szCs w:val="24"/>
          <w:u w:val="single"/>
        </w:rPr>
        <w:t xml:space="preserve"> </w:t>
      </w:r>
      <w:r w:rsidRPr="00F110AF">
        <w:rPr>
          <w:rFonts w:ascii="Times New Roman" w:hAnsi="Times New Roman" w:cs="Times New Roman"/>
          <w:bCs/>
          <w:sz w:val="24"/>
          <w:szCs w:val="24"/>
        </w:rPr>
        <w:t>分（北京时间）</w:t>
      </w:r>
    </w:p>
    <w:p w:rsidR="00BD3845" w:rsidRDefault="00000000">
      <w:pPr>
        <w:widowControl/>
        <w:shd w:val="clear" w:color="auto" w:fill="FFFFFF"/>
        <w:spacing w:line="400" w:lineRule="exact"/>
        <w:ind w:firstLineChars="200" w:firstLine="480"/>
        <w:jc w:val="left"/>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hint="eastAsia"/>
          <w:bCs/>
          <w:sz w:val="24"/>
          <w:szCs w:val="24"/>
        </w:rPr>
        <w:t>、地点</w:t>
      </w:r>
      <w:r>
        <w:rPr>
          <w:rFonts w:ascii="Times New Roman" w:hAnsi="Times New Roman" w:cs="Times New Roman"/>
          <w:bCs/>
          <w:sz w:val="24"/>
          <w:szCs w:val="24"/>
        </w:rPr>
        <w:t>：</w:t>
      </w:r>
      <w:r>
        <w:rPr>
          <w:rFonts w:ascii="Times New Roman" w:hAnsi="Times New Roman" w:cs="Times New Roman" w:hint="eastAsia"/>
          <w:bCs/>
          <w:sz w:val="24"/>
          <w:szCs w:val="24"/>
        </w:rPr>
        <w:t>南通市崇川区唐闸街道公园南苑</w:t>
      </w:r>
      <w:r>
        <w:rPr>
          <w:rFonts w:ascii="Times New Roman" w:hAnsi="Times New Roman" w:cs="Times New Roman" w:hint="eastAsia"/>
          <w:bCs/>
          <w:sz w:val="24"/>
          <w:szCs w:val="24"/>
        </w:rPr>
        <w:t>31</w:t>
      </w:r>
      <w:r>
        <w:rPr>
          <w:rFonts w:ascii="Times New Roman" w:hAnsi="Times New Roman" w:cs="Times New Roman" w:hint="eastAsia"/>
          <w:bCs/>
          <w:sz w:val="24"/>
          <w:szCs w:val="24"/>
        </w:rPr>
        <w:t>幢综合楼</w:t>
      </w:r>
      <w:r>
        <w:rPr>
          <w:rFonts w:ascii="Times New Roman" w:hAnsi="Times New Roman" w:cs="Times New Roman" w:hint="eastAsia"/>
          <w:bCs/>
          <w:sz w:val="24"/>
          <w:szCs w:val="24"/>
        </w:rPr>
        <w:t>4</w:t>
      </w:r>
      <w:r>
        <w:rPr>
          <w:rFonts w:ascii="Times New Roman" w:hAnsi="Times New Roman" w:cs="Times New Roman" w:hint="eastAsia"/>
          <w:bCs/>
          <w:sz w:val="24"/>
          <w:szCs w:val="24"/>
        </w:rPr>
        <w:t>楼会议室二</w:t>
      </w:r>
      <w:r>
        <w:rPr>
          <w:rFonts w:ascii="Times New Roman" w:hAnsi="Times New Roman" w:cs="Times New Roman"/>
          <w:bCs/>
          <w:sz w:val="24"/>
          <w:szCs w:val="24"/>
        </w:rPr>
        <w:t>，如有变动另行通知</w:t>
      </w:r>
      <w:r>
        <w:rPr>
          <w:rFonts w:ascii="Times New Roman" w:hAnsi="Times New Roman" w:cs="Times New Roman" w:hint="eastAsia"/>
          <w:bCs/>
          <w:sz w:val="24"/>
          <w:szCs w:val="24"/>
        </w:rPr>
        <w:t>。</w:t>
      </w:r>
    </w:p>
    <w:p w:rsidR="00BD3845" w:rsidRDefault="00000000">
      <w:pPr>
        <w:widowControl/>
        <w:shd w:val="clear" w:color="auto" w:fill="FFFFFF"/>
        <w:spacing w:line="400" w:lineRule="exact"/>
        <w:ind w:firstLineChars="200" w:firstLine="480"/>
        <w:jc w:val="left"/>
        <w:rPr>
          <w:rFonts w:ascii="Times New Roman" w:hAnsi="Times New Roman" w:cs="Times New Roman"/>
          <w:bCs/>
          <w:sz w:val="24"/>
          <w:szCs w:val="24"/>
        </w:rPr>
      </w:pPr>
      <w:r>
        <w:rPr>
          <w:rFonts w:ascii="Times New Roman" w:hAnsi="Times New Roman" w:cs="Times New Roman"/>
          <w:bCs/>
          <w:sz w:val="24"/>
          <w:szCs w:val="24"/>
        </w:rPr>
        <w:lastRenderedPageBreak/>
        <w:t>3</w:t>
      </w:r>
      <w:r>
        <w:rPr>
          <w:rFonts w:ascii="Times New Roman" w:hAnsi="Times New Roman" w:cs="Times New Roman"/>
          <w:bCs/>
          <w:sz w:val="24"/>
          <w:szCs w:val="24"/>
        </w:rPr>
        <w:t>、逾期送达或者未送达指定地点的响应文件，采购人不予受理。</w:t>
      </w:r>
    </w:p>
    <w:p w:rsidR="00BD3845" w:rsidRDefault="00000000">
      <w:pPr>
        <w:spacing w:line="440" w:lineRule="exact"/>
        <w:ind w:firstLineChars="200" w:firstLine="482"/>
        <w:rPr>
          <w:rFonts w:ascii="Times New Roman" w:hAnsi="Times New Roman" w:cs="Times New Roman"/>
          <w:b/>
          <w:sz w:val="24"/>
          <w:szCs w:val="24"/>
        </w:rPr>
      </w:pPr>
      <w:bookmarkStart w:id="14" w:name="_Hlk152083517"/>
      <w:bookmarkEnd w:id="9"/>
      <w:r>
        <w:rPr>
          <w:rFonts w:ascii="Times New Roman" w:hAnsi="Times New Roman" w:cs="Times New Roman" w:hint="eastAsia"/>
          <w:b/>
          <w:sz w:val="24"/>
          <w:szCs w:val="24"/>
        </w:rPr>
        <w:t>五</w:t>
      </w:r>
      <w:r>
        <w:rPr>
          <w:rFonts w:ascii="Times New Roman" w:hAnsi="Times New Roman" w:cs="Times New Roman"/>
          <w:b/>
          <w:sz w:val="24"/>
          <w:szCs w:val="24"/>
        </w:rPr>
        <w:t>、开启</w:t>
      </w:r>
      <w:bookmarkEnd w:id="10"/>
      <w:bookmarkEnd w:id="11"/>
      <w:bookmarkEnd w:id="12"/>
      <w:bookmarkEnd w:id="13"/>
    </w:p>
    <w:p w:rsidR="00BD3845" w:rsidRPr="00F110AF" w:rsidRDefault="00000000">
      <w:pPr>
        <w:spacing w:line="440" w:lineRule="exact"/>
        <w:ind w:firstLineChars="200" w:firstLine="480"/>
        <w:rPr>
          <w:rFonts w:ascii="Times New Roman" w:hAnsi="Times New Roman" w:cs="Times New Roman"/>
          <w:bCs/>
          <w:sz w:val="24"/>
          <w:szCs w:val="24"/>
        </w:rPr>
      </w:pPr>
      <w:bookmarkStart w:id="15" w:name="_Toc35393803"/>
      <w:bookmarkStart w:id="16" w:name="_Toc28359017"/>
      <w:bookmarkStart w:id="17" w:name="_Toc28359094"/>
      <w:bookmarkStart w:id="18" w:name="_Toc35393634"/>
      <w:r w:rsidRPr="00F110AF">
        <w:rPr>
          <w:rFonts w:ascii="Times New Roman" w:hAnsi="Times New Roman" w:cs="Times New Roman" w:hint="eastAsia"/>
          <w:bCs/>
          <w:sz w:val="24"/>
          <w:szCs w:val="24"/>
        </w:rPr>
        <w:t>时间</w:t>
      </w:r>
      <w:r w:rsidRPr="00F110AF">
        <w:rPr>
          <w:rFonts w:ascii="Times New Roman" w:hAnsi="Times New Roman" w:cs="Times New Roman"/>
          <w:bCs/>
          <w:sz w:val="24"/>
          <w:szCs w:val="24"/>
        </w:rPr>
        <w:t>：</w:t>
      </w:r>
      <w:r w:rsidRPr="00F110AF">
        <w:rPr>
          <w:rFonts w:ascii="Times New Roman" w:hAnsi="Times New Roman" w:cs="Times New Roman"/>
          <w:bCs/>
          <w:sz w:val="24"/>
          <w:szCs w:val="24"/>
          <w:u w:val="single"/>
        </w:rPr>
        <w:t>202</w:t>
      </w:r>
      <w:r w:rsidRPr="00F110AF">
        <w:rPr>
          <w:rFonts w:ascii="Times New Roman" w:hAnsi="Times New Roman" w:cs="Times New Roman" w:hint="eastAsia"/>
          <w:bCs/>
          <w:sz w:val="24"/>
          <w:szCs w:val="24"/>
          <w:u w:val="single"/>
        </w:rPr>
        <w:t>5</w:t>
      </w:r>
      <w:r w:rsidRPr="00F110AF">
        <w:rPr>
          <w:rFonts w:ascii="Times New Roman" w:hAnsi="Times New Roman" w:cs="Times New Roman"/>
          <w:bCs/>
          <w:sz w:val="24"/>
          <w:szCs w:val="24"/>
        </w:rPr>
        <w:t>年</w:t>
      </w:r>
      <w:r w:rsidRPr="00F110AF">
        <w:rPr>
          <w:rFonts w:ascii="Times New Roman" w:hAnsi="Times New Roman" w:cs="Times New Roman"/>
          <w:bCs/>
          <w:sz w:val="24"/>
          <w:szCs w:val="24"/>
          <w:u w:val="single"/>
        </w:rPr>
        <w:t xml:space="preserve"> </w:t>
      </w:r>
      <w:r w:rsidRPr="00F110AF">
        <w:rPr>
          <w:rFonts w:ascii="Times New Roman" w:hAnsi="Times New Roman" w:cs="Times New Roman" w:hint="eastAsia"/>
          <w:bCs/>
          <w:sz w:val="24"/>
          <w:szCs w:val="24"/>
          <w:u w:val="single"/>
        </w:rPr>
        <w:t>3</w:t>
      </w:r>
      <w:r w:rsidRPr="00F110AF">
        <w:rPr>
          <w:rFonts w:ascii="Times New Roman" w:hAnsi="Times New Roman" w:cs="Times New Roman"/>
          <w:bCs/>
          <w:sz w:val="24"/>
          <w:szCs w:val="24"/>
          <w:u w:val="single"/>
        </w:rPr>
        <w:t xml:space="preserve"> </w:t>
      </w:r>
      <w:r w:rsidRPr="00F110AF">
        <w:rPr>
          <w:rFonts w:ascii="Times New Roman" w:hAnsi="Times New Roman" w:cs="Times New Roman"/>
          <w:bCs/>
          <w:sz w:val="24"/>
          <w:szCs w:val="24"/>
        </w:rPr>
        <w:t>月</w:t>
      </w:r>
      <w:r w:rsidR="00F110AF" w:rsidRPr="00F110AF">
        <w:rPr>
          <w:rFonts w:ascii="Times New Roman" w:hAnsi="Times New Roman" w:cs="Times New Roman" w:hint="eastAsia"/>
          <w:bCs/>
          <w:sz w:val="24"/>
          <w:szCs w:val="24"/>
        </w:rPr>
        <w:t xml:space="preserve"> </w:t>
      </w:r>
      <w:r w:rsidR="00F110AF" w:rsidRPr="00F110AF">
        <w:rPr>
          <w:rFonts w:ascii="Times New Roman" w:hAnsi="Times New Roman" w:cs="Times New Roman" w:hint="eastAsia"/>
          <w:bCs/>
          <w:sz w:val="24"/>
          <w:szCs w:val="24"/>
          <w:u w:val="single"/>
        </w:rPr>
        <w:t>31</w:t>
      </w:r>
      <w:r w:rsidRPr="00F110AF">
        <w:rPr>
          <w:rFonts w:ascii="Times New Roman" w:hAnsi="Times New Roman" w:cs="Times New Roman"/>
          <w:bCs/>
          <w:sz w:val="24"/>
          <w:szCs w:val="24"/>
          <w:u w:val="single"/>
        </w:rPr>
        <w:t xml:space="preserve"> </w:t>
      </w:r>
      <w:r w:rsidRPr="00F110AF">
        <w:rPr>
          <w:rFonts w:ascii="Times New Roman" w:hAnsi="Times New Roman" w:cs="Times New Roman"/>
          <w:bCs/>
          <w:sz w:val="24"/>
          <w:szCs w:val="24"/>
        </w:rPr>
        <w:t>日</w:t>
      </w:r>
      <w:r w:rsidRPr="00F110AF">
        <w:rPr>
          <w:rFonts w:ascii="Times New Roman" w:hAnsi="Times New Roman" w:cs="Times New Roman"/>
          <w:bCs/>
          <w:sz w:val="24"/>
          <w:szCs w:val="24"/>
          <w:u w:val="single"/>
        </w:rPr>
        <w:t xml:space="preserve"> </w:t>
      </w:r>
      <w:r w:rsidRPr="00F110AF">
        <w:rPr>
          <w:rFonts w:ascii="Times New Roman" w:hAnsi="Times New Roman" w:cs="Times New Roman" w:hint="eastAsia"/>
          <w:bCs/>
          <w:sz w:val="24"/>
          <w:szCs w:val="24"/>
          <w:u w:val="single"/>
        </w:rPr>
        <w:t>14</w:t>
      </w:r>
      <w:r w:rsidRPr="00F110AF">
        <w:rPr>
          <w:rFonts w:ascii="Times New Roman" w:hAnsi="Times New Roman" w:cs="Times New Roman"/>
          <w:bCs/>
          <w:sz w:val="24"/>
          <w:szCs w:val="24"/>
          <w:u w:val="single"/>
        </w:rPr>
        <w:t xml:space="preserve"> </w:t>
      </w:r>
      <w:r w:rsidRPr="00F110AF">
        <w:rPr>
          <w:rFonts w:ascii="Times New Roman" w:hAnsi="Times New Roman" w:cs="Times New Roman"/>
          <w:bCs/>
          <w:sz w:val="24"/>
          <w:szCs w:val="24"/>
        </w:rPr>
        <w:t>时</w:t>
      </w:r>
      <w:r w:rsidRPr="00F110AF">
        <w:rPr>
          <w:rFonts w:ascii="Times New Roman" w:hAnsi="Times New Roman" w:cs="Times New Roman"/>
          <w:bCs/>
          <w:sz w:val="24"/>
          <w:szCs w:val="24"/>
          <w:u w:val="single"/>
        </w:rPr>
        <w:t xml:space="preserve"> </w:t>
      </w:r>
      <w:r w:rsidRPr="00F110AF">
        <w:rPr>
          <w:rFonts w:ascii="Times New Roman" w:hAnsi="Times New Roman" w:cs="Times New Roman" w:hint="eastAsia"/>
          <w:bCs/>
          <w:sz w:val="24"/>
          <w:szCs w:val="24"/>
          <w:u w:val="single"/>
        </w:rPr>
        <w:t>30</w:t>
      </w:r>
      <w:r w:rsidRPr="00F110AF">
        <w:rPr>
          <w:rFonts w:ascii="Times New Roman" w:hAnsi="Times New Roman" w:cs="Times New Roman"/>
          <w:bCs/>
          <w:sz w:val="24"/>
          <w:szCs w:val="24"/>
          <w:u w:val="single"/>
        </w:rPr>
        <w:t xml:space="preserve"> </w:t>
      </w:r>
      <w:r w:rsidRPr="00F110AF">
        <w:rPr>
          <w:rFonts w:ascii="Times New Roman" w:hAnsi="Times New Roman" w:cs="Times New Roman"/>
          <w:bCs/>
          <w:sz w:val="24"/>
          <w:szCs w:val="24"/>
        </w:rPr>
        <w:t>分（北京时间）</w:t>
      </w:r>
    </w:p>
    <w:p w:rsidR="00BD3845" w:rsidRPr="00F110AF" w:rsidRDefault="00000000">
      <w:pPr>
        <w:spacing w:line="440" w:lineRule="exact"/>
        <w:ind w:firstLineChars="200" w:firstLine="480"/>
        <w:rPr>
          <w:rFonts w:ascii="Times New Roman" w:hAnsi="Times New Roman" w:cs="Times New Roman"/>
          <w:bCs/>
          <w:sz w:val="24"/>
          <w:szCs w:val="24"/>
        </w:rPr>
      </w:pPr>
      <w:r w:rsidRPr="00F110AF">
        <w:rPr>
          <w:rFonts w:ascii="Times New Roman" w:hAnsi="Times New Roman" w:cs="Times New Roman" w:hint="eastAsia"/>
          <w:bCs/>
          <w:sz w:val="24"/>
          <w:szCs w:val="24"/>
        </w:rPr>
        <w:t>地点</w:t>
      </w:r>
      <w:r w:rsidRPr="00F110AF">
        <w:rPr>
          <w:rFonts w:ascii="Times New Roman" w:hAnsi="Times New Roman" w:cs="Times New Roman"/>
          <w:bCs/>
          <w:sz w:val="24"/>
          <w:szCs w:val="24"/>
        </w:rPr>
        <w:t>：</w:t>
      </w:r>
      <w:r w:rsidRPr="00F110AF">
        <w:rPr>
          <w:rFonts w:ascii="Times New Roman" w:hAnsi="Times New Roman" w:cs="Times New Roman" w:hint="eastAsia"/>
          <w:bCs/>
          <w:sz w:val="24"/>
          <w:szCs w:val="24"/>
        </w:rPr>
        <w:t>南通市崇川区唐闸街道公园南苑</w:t>
      </w:r>
      <w:r w:rsidRPr="00F110AF">
        <w:rPr>
          <w:rFonts w:ascii="Times New Roman" w:hAnsi="Times New Roman" w:cs="Times New Roman" w:hint="eastAsia"/>
          <w:bCs/>
          <w:sz w:val="24"/>
          <w:szCs w:val="24"/>
        </w:rPr>
        <w:t>31</w:t>
      </w:r>
      <w:r w:rsidRPr="00F110AF">
        <w:rPr>
          <w:rFonts w:ascii="Times New Roman" w:hAnsi="Times New Roman" w:cs="Times New Roman" w:hint="eastAsia"/>
          <w:bCs/>
          <w:sz w:val="24"/>
          <w:szCs w:val="24"/>
        </w:rPr>
        <w:t>幢综合楼</w:t>
      </w:r>
      <w:r w:rsidRPr="00F110AF">
        <w:rPr>
          <w:rFonts w:ascii="Times New Roman" w:hAnsi="Times New Roman" w:cs="Times New Roman" w:hint="eastAsia"/>
          <w:bCs/>
          <w:sz w:val="24"/>
          <w:szCs w:val="24"/>
        </w:rPr>
        <w:t>4</w:t>
      </w:r>
      <w:r w:rsidRPr="00F110AF">
        <w:rPr>
          <w:rFonts w:ascii="Times New Roman" w:hAnsi="Times New Roman" w:cs="Times New Roman" w:hint="eastAsia"/>
          <w:bCs/>
          <w:sz w:val="24"/>
          <w:szCs w:val="24"/>
        </w:rPr>
        <w:t>楼会议室二</w:t>
      </w:r>
      <w:r w:rsidRPr="00F110AF">
        <w:rPr>
          <w:rFonts w:ascii="Times New Roman" w:hAnsi="Times New Roman" w:cs="Times New Roman"/>
          <w:bCs/>
          <w:sz w:val="24"/>
          <w:szCs w:val="24"/>
        </w:rPr>
        <w:t>，如有变动另行通知</w:t>
      </w:r>
      <w:r w:rsidRPr="00F110AF">
        <w:rPr>
          <w:rFonts w:ascii="Times New Roman" w:hAnsi="Times New Roman" w:cs="Times New Roman" w:hint="eastAsia"/>
          <w:bCs/>
          <w:sz w:val="24"/>
          <w:szCs w:val="24"/>
        </w:rPr>
        <w:t>。</w:t>
      </w:r>
    </w:p>
    <w:bookmarkEnd w:id="14"/>
    <w:p w:rsidR="00BD3845" w:rsidRDefault="00000000">
      <w:pPr>
        <w:spacing w:line="440" w:lineRule="exact"/>
        <w:ind w:firstLineChars="200" w:firstLine="482"/>
        <w:rPr>
          <w:rFonts w:ascii="Times New Roman" w:hAnsi="Times New Roman" w:cs="Times New Roman"/>
          <w:b/>
          <w:sz w:val="24"/>
          <w:szCs w:val="24"/>
        </w:rPr>
      </w:pPr>
      <w:r>
        <w:rPr>
          <w:rFonts w:ascii="Times New Roman" w:hAnsi="Times New Roman" w:cs="Times New Roman" w:hint="eastAsia"/>
          <w:b/>
          <w:sz w:val="24"/>
          <w:szCs w:val="24"/>
        </w:rPr>
        <w:t>六</w:t>
      </w:r>
      <w:r>
        <w:rPr>
          <w:rFonts w:ascii="Times New Roman" w:hAnsi="Times New Roman" w:cs="Times New Roman"/>
          <w:b/>
          <w:sz w:val="24"/>
          <w:szCs w:val="24"/>
        </w:rPr>
        <w:t>、公告期限</w:t>
      </w:r>
      <w:bookmarkEnd w:id="15"/>
      <w:bookmarkEnd w:id="16"/>
      <w:bookmarkEnd w:id="17"/>
      <w:bookmarkEnd w:id="18"/>
    </w:p>
    <w:p w:rsidR="00BD3845" w:rsidRDefault="00000000">
      <w:pPr>
        <w:spacing w:line="440" w:lineRule="exact"/>
        <w:ind w:firstLineChars="200" w:firstLine="480"/>
        <w:rPr>
          <w:rFonts w:ascii="Times New Roman" w:hAnsi="Times New Roman" w:cs="Times New Roman"/>
          <w:kern w:val="0"/>
          <w:sz w:val="24"/>
          <w:szCs w:val="24"/>
        </w:rPr>
      </w:pPr>
      <w:r>
        <w:rPr>
          <w:rFonts w:ascii="Times New Roman" w:hAnsi="Times New Roman" w:cs="Times New Roman"/>
          <w:kern w:val="0"/>
          <w:sz w:val="24"/>
          <w:szCs w:val="24"/>
        </w:rPr>
        <w:t>自本公告发布之日起</w:t>
      </w:r>
      <w:r>
        <w:rPr>
          <w:rFonts w:ascii="Times New Roman" w:hAnsi="Times New Roman" w:cs="Times New Roman"/>
          <w:kern w:val="0"/>
          <w:sz w:val="24"/>
          <w:szCs w:val="24"/>
        </w:rPr>
        <w:t>3</w:t>
      </w:r>
      <w:r>
        <w:rPr>
          <w:rFonts w:ascii="Times New Roman" w:hAnsi="Times New Roman" w:cs="Times New Roman"/>
          <w:kern w:val="0"/>
          <w:sz w:val="24"/>
          <w:szCs w:val="24"/>
        </w:rPr>
        <w:t>个工作日。</w:t>
      </w:r>
    </w:p>
    <w:p w:rsidR="00BD3845" w:rsidRDefault="00000000">
      <w:pPr>
        <w:widowControl/>
        <w:adjustRightInd w:val="0"/>
        <w:spacing w:line="440" w:lineRule="exact"/>
        <w:ind w:firstLineChars="200" w:firstLine="482"/>
        <w:jc w:val="left"/>
        <w:rPr>
          <w:rFonts w:ascii="Times New Roman" w:hAnsi="Times New Roman" w:cs="Times New Roman"/>
          <w:b/>
          <w:sz w:val="24"/>
          <w:szCs w:val="24"/>
        </w:rPr>
      </w:pPr>
      <w:bookmarkStart w:id="19" w:name="_Toc35393635"/>
      <w:bookmarkStart w:id="20" w:name="_Toc35393804"/>
      <w:r>
        <w:rPr>
          <w:rFonts w:ascii="Times New Roman" w:hAnsi="Times New Roman" w:cs="Times New Roman" w:hint="eastAsia"/>
          <w:b/>
          <w:sz w:val="24"/>
          <w:szCs w:val="24"/>
        </w:rPr>
        <w:t>七</w:t>
      </w:r>
      <w:r>
        <w:rPr>
          <w:rFonts w:ascii="Times New Roman" w:hAnsi="Times New Roman" w:cs="Times New Roman"/>
          <w:b/>
          <w:sz w:val="24"/>
          <w:szCs w:val="24"/>
        </w:rPr>
        <w:t>、</w:t>
      </w:r>
      <w:bookmarkStart w:id="21" w:name="_Toc28359018"/>
      <w:bookmarkStart w:id="22" w:name="_Toc35393636"/>
      <w:bookmarkStart w:id="23" w:name="_Toc35393805"/>
      <w:bookmarkStart w:id="24" w:name="_Toc28359095"/>
      <w:bookmarkEnd w:id="19"/>
      <w:bookmarkEnd w:id="20"/>
      <w:r>
        <w:rPr>
          <w:rFonts w:ascii="Times New Roman" w:hAnsi="Times New Roman" w:cs="Times New Roman"/>
          <w:b/>
          <w:sz w:val="24"/>
          <w:szCs w:val="24"/>
        </w:rPr>
        <w:t>磋商保证金：无</w:t>
      </w:r>
    </w:p>
    <w:p w:rsidR="00BD3845" w:rsidRDefault="00000000">
      <w:pPr>
        <w:spacing w:line="440" w:lineRule="exact"/>
        <w:ind w:firstLineChars="200" w:firstLine="482"/>
        <w:rPr>
          <w:rFonts w:ascii="Times New Roman" w:hAnsi="Times New Roman" w:cs="Times New Roman"/>
          <w:b/>
          <w:sz w:val="24"/>
          <w:szCs w:val="24"/>
        </w:rPr>
      </w:pPr>
      <w:r>
        <w:rPr>
          <w:rFonts w:ascii="Times New Roman" w:hAnsi="Times New Roman" w:cs="Times New Roman" w:hint="eastAsia"/>
          <w:b/>
          <w:sz w:val="24"/>
          <w:szCs w:val="24"/>
        </w:rPr>
        <w:t>八、其他补充事宜：</w:t>
      </w:r>
    </w:p>
    <w:p w:rsidR="00BD3845" w:rsidRDefault="00000000">
      <w:pPr>
        <w:spacing w:line="440" w:lineRule="exact"/>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1</w:t>
      </w:r>
      <w:r>
        <w:rPr>
          <w:rFonts w:ascii="Times New Roman" w:hAnsi="Times New Roman" w:cs="Times New Roman" w:hint="eastAsia"/>
          <w:bCs/>
          <w:sz w:val="24"/>
          <w:szCs w:val="24"/>
        </w:rPr>
        <w:t>、项目磋商活动模式：本项目采用现场磋商模式。</w:t>
      </w:r>
    </w:p>
    <w:p w:rsidR="00BD3845" w:rsidRDefault="00000000">
      <w:pPr>
        <w:spacing w:line="440" w:lineRule="exact"/>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2</w:t>
      </w:r>
      <w:r>
        <w:rPr>
          <w:rFonts w:ascii="Times New Roman" w:hAnsi="Times New Roman" w:cs="Times New Roman" w:hint="eastAsia"/>
          <w:bCs/>
          <w:sz w:val="24"/>
          <w:szCs w:val="24"/>
        </w:rPr>
        <w:t>、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rsidR="00BD3845" w:rsidRDefault="00000000">
      <w:pPr>
        <w:spacing w:line="440" w:lineRule="exact"/>
        <w:ind w:firstLineChars="200" w:firstLine="482"/>
        <w:rPr>
          <w:rFonts w:ascii="Times New Roman" w:hAnsi="Times New Roman" w:cs="Times New Roman"/>
          <w:b/>
          <w:sz w:val="24"/>
          <w:szCs w:val="24"/>
        </w:rPr>
      </w:pPr>
      <w:r>
        <w:rPr>
          <w:rFonts w:ascii="Times New Roman" w:hAnsi="Times New Roman" w:cs="Times New Roman" w:hint="eastAsia"/>
          <w:b/>
          <w:sz w:val="24"/>
          <w:szCs w:val="24"/>
        </w:rPr>
        <w:t>九</w:t>
      </w:r>
      <w:r>
        <w:rPr>
          <w:rFonts w:ascii="Times New Roman" w:hAnsi="Times New Roman" w:cs="Times New Roman"/>
          <w:b/>
          <w:sz w:val="24"/>
          <w:szCs w:val="24"/>
        </w:rPr>
        <w:t>、凡对本次采购提出询问，请按以下方式联系。</w:t>
      </w:r>
      <w:bookmarkEnd w:id="21"/>
      <w:bookmarkEnd w:id="22"/>
      <w:bookmarkEnd w:id="23"/>
      <w:bookmarkEnd w:id="24"/>
    </w:p>
    <w:p w:rsidR="00BD3845" w:rsidRDefault="00000000">
      <w:pPr>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采购人信息</w:t>
      </w:r>
    </w:p>
    <w:p w:rsidR="00BD3845" w:rsidRPr="00DF7CCF" w:rsidRDefault="00000000">
      <w:pPr>
        <w:spacing w:line="440" w:lineRule="exact"/>
        <w:ind w:firstLineChars="200" w:firstLine="480"/>
        <w:rPr>
          <w:rFonts w:ascii="宋体" w:hAnsi="宋体"/>
          <w:sz w:val="24"/>
        </w:rPr>
      </w:pPr>
      <w:r>
        <w:rPr>
          <w:rFonts w:ascii="Times New Roman" w:hAnsi="Times New Roman" w:cs="Times New Roman"/>
          <w:sz w:val="24"/>
          <w:szCs w:val="24"/>
        </w:rPr>
        <w:t>名称：南通市崇川区城市管理局；</w:t>
      </w:r>
    </w:p>
    <w:p w:rsidR="00BD3845" w:rsidRPr="00DF7CCF" w:rsidRDefault="00000000">
      <w:pPr>
        <w:spacing w:line="440" w:lineRule="exact"/>
        <w:ind w:firstLineChars="200" w:firstLine="480"/>
        <w:rPr>
          <w:rFonts w:ascii="宋体" w:hAnsi="宋体"/>
          <w:sz w:val="24"/>
        </w:rPr>
      </w:pPr>
      <w:r w:rsidRPr="00DF7CCF">
        <w:rPr>
          <w:rFonts w:ascii="宋体" w:hAnsi="宋体"/>
          <w:sz w:val="24"/>
        </w:rPr>
        <w:t>地址：</w:t>
      </w:r>
      <w:r>
        <w:rPr>
          <w:rFonts w:ascii="宋体" w:hAnsi="宋体" w:hint="eastAsia"/>
          <w:sz w:val="24"/>
        </w:rPr>
        <w:t>南通市崇川区唐闸街道公园南苑31幢综合楼</w:t>
      </w:r>
    </w:p>
    <w:p w:rsidR="00BD3845" w:rsidRDefault="00000000">
      <w:pPr>
        <w:spacing w:line="440" w:lineRule="exact"/>
        <w:ind w:firstLineChars="200" w:firstLine="480"/>
        <w:rPr>
          <w:rFonts w:ascii="Times New Roman" w:hAnsi="Times New Roman" w:cs="Times New Roman"/>
          <w:sz w:val="24"/>
          <w:szCs w:val="24"/>
        </w:rPr>
      </w:pPr>
      <w:r w:rsidRPr="00DF7CCF">
        <w:rPr>
          <w:rFonts w:ascii="宋体" w:hAnsi="宋体"/>
          <w:sz w:val="24"/>
        </w:rPr>
        <w:t>联系人：</w:t>
      </w:r>
      <w:bookmarkStart w:id="25" w:name="_Hlk152083546"/>
      <w:r w:rsidRPr="00DF7CCF">
        <w:rPr>
          <w:rFonts w:ascii="宋体" w:hAnsi="宋体" w:hint="eastAsia"/>
          <w:sz w:val="24"/>
        </w:rPr>
        <w:t>顾先生</w:t>
      </w:r>
      <w:r w:rsidRPr="00DF7CCF">
        <w:rPr>
          <w:rFonts w:ascii="宋体" w:hAnsi="宋体"/>
          <w:sz w:val="24"/>
        </w:rPr>
        <w:t xml:space="preserve">     联系电话：</w:t>
      </w:r>
      <w:bookmarkEnd w:id="25"/>
      <w:r w:rsidR="00DF7CCF" w:rsidRPr="00DF7CCF">
        <w:rPr>
          <w:rFonts w:ascii="宋体" w:hAnsi="宋体" w:hint="eastAsia"/>
          <w:sz w:val="24"/>
        </w:rPr>
        <w:t>18932212830</w:t>
      </w:r>
      <w:r w:rsidRPr="00DF7CCF">
        <w:rPr>
          <w:rFonts w:ascii="宋体" w:hAnsi="宋体" w:hint="eastAsia"/>
          <w:sz w:val="24"/>
        </w:rPr>
        <w:t>；</w:t>
      </w:r>
      <w:r>
        <w:rPr>
          <w:rFonts w:ascii="宋体" w:hAnsi="宋体" w:cs="宋体"/>
          <w:color w:val="FF0000"/>
          <w:sz w:val="24"/>
        </w:rPr>
        <w:t xml:space="preserve"> </w:t>
      </w:r>
    </w:p>
    <w:p w:rsidR="00BD3845" w:rsidRDefault="00000000">
      <w:pPr>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采购代理机构信息：</w:t>
      </w:r>
    </w:p>
    <w:p w:rsidR="00BD3845" w:rsidRDefault="00000000">
      <w:pPr>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名称：南通新江海建设项目管理咨询有限公司；</w:t>
      </w:r>
    </w:p>
    <w:p w:rsidR="00BD3845" w:rsidRDefault="00000000">
      <w:pPr>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地址：南通市南大街</w:t>
      </w:r>
      <w:r>
        <w:rPr>
          <w:rFonts w:ascii="Times New Roman" w:hAnsi="Times New Roman" w:cs="Times New Roman"/>
          <w:sz w:val="24"/>
          <w:szCs w:val="24"/>
        </w:rPr>
        <w:t>129</w:t>
      </w:r>
      <w:r>
        <w:rPr>
          <w:rFonts w:ascii="Times New Roman" w:hAnsi="Times New Roman" w:cs="Times New Roman"/>
          <w:sz w:val="24"/>
          <w:szCs w:val="24"/>
        </w:rPr>
        <w:t>号兴胜大厦</w:t>
      </w:r>
      <w:r>
        <w:rPr>
          <w:rFonts w:ascii="Times New Roman" w:hAnsi="Times New Roman" w:cs="Times New Roman"/>
          <w:sz w:val="24"/>
          <w:szCs w:val="24"/>
        </w:rPr>
        <w:t>5</w:t>
      </w:r>
      <w:r>
        <w:rPr>
          <w:rFonts w:ascii="Times New Roman" w:hAnsi="Times New Roman" w:cs="Times New Roman"/>
          <w:sz w:val="24"/>
          <w:szCs w:val="24"/>
        </w:rPr>
        <w:t>楼；</w:t>
      </w:r>
    </w:p>
    <w:p w:rsidR="00BD3845" w:rsidRDefault="00000000">
      <w:pPr>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联系人：于文艳</w:t>
      </w:r>
      <w:r>
        <w:rPr>
          <w:rFonts w:ascii="Times New Roman" w:hAnsi="Times New Roman" w:cs="Times New Roman"/>
          <w:sz w:val="24"/>
          <w:szCs w:val="24"/>
        </w:rPr>
        <w:t xml:space="preserve">     </w:t>
      </w:r>
      <w:r>
        <w:rPr>
          <w:rFonts w:ascii="Times New Roman" w:hAnsi="Times New Roman" w:cs="Times New Roman"/>
          <w:sz w:val="24"/>
          <w:szCs w:val="24"/>
        </w:rPr>
        <w:t>联系电话：</w:t>
      </w:r>
      <w:r>
        <w:rPr>
          <w:rFonts w:ascii="Times New Roman" w:hAnsi="Times New Roman" w:cs="Times New Roman"/>
          <w:sz w:val="24"/>
          <w:szCs w:val="24"/>
        </w:rPr>
        <w:t>18012880301</w:t>
      </w:r>
      <w:r>
        <w:rPr>
          <w:rFonts w:ascii="Times New Roman" w:hAnsi="Times New Roman" w:cs="Times New Roman"/>
          <w:sz w:val="24"/>
          <w:szCs w:val="24"/>
        </w:rPr>
        <w:t>；</w:t>
      </w:r>
    </w:p>
    <w:bookmarkEnd w:id="2"/>
    <w:p w:rsidR="00BD3845" w:rsidRDefault="00000000">
      <w:pPr>
        <w:pStyle w:val="1"/>
        <w:keepNext w:val="0"/>
        <w:keepLines w:val="0"/>
        <w:adjustRightInd w:val="0"/>
        <w:snapToGrid w:val="0"/>
        <w:spacing w:before="0" w:after="0" w:line="800" w:lineRule="exact"/>
        <w:jc w:val="center"/>
        <w:textAlignment w:val="baseline"/>
        <w:rPr>
          <w:rFonts w:ascii="宋体" w:eastAsia="宋体" w:hAnsi="宋体" w:hint="eastAsia"/>
          <w:w w:val="80"/>
        </w:rPr>
      </w:pPr>
      <w:r>
        <w:rPr>
          <w:rFonts w:ascii="宋体" w:eastAsia="宋体" w:hAnsi="宋体"/>
          <w:w w:val="80"/>
        </w:rPr>
        <w:br w:type="page"/>
      </w:r>
      <w:r>
        <w:rPr>
          <w:rFonts w:ascii="宋体" w:eastAsia="宋体" w:hAnsi="宋体" w:cs="宋体" w:hint="eastAsia"/>
          <w:w w:val="80"/>
        </w:rPr>
        <w:lastRenderedPageBreak/>
        <w:t>第二章投标供应商须知</w:t>
      </w:r>
    </w:p>
    <w:p w:rsidR="00BD3845" w:rsidRDefault="00000000">
      <w:pPr>
        <w:snapToGrid w:val="0"/>
        <w:spacing w:line="360" w:lineRule="auto"/>
        <w:ind w:firstLineChars="200" w:firstLine="482"/>
        <w:outlineLvl w:val="1"/>
        <w:rPr>
          <w:rFonts w:ascii="Times New Roman" w:hAnsi="Times New Roman" w:cs="Times New Roman"/>
          <w:b/>
          <w:bCs/>
          <w:sz w:val="24"/>
          <w:szCs w:val="24"/>
        </w:rPr>
      </w:pPr>
      <w:r>
        <w:rPr>
          <w:rFonts w:ascii="Times New Roman" w:hAnsi="Times New Roman" w:cs="Times New Roman"/>
          <w:b/>
          <w:bCs/>
          <w:sz w:val="24"/>
          <w:szCs w:val="24"/>
        </w:rPr>
        <w:t>一、说明</w:t>
      </w:r>
    </w:p>
    <w:p w:rsidR="00BD3845" w:rsidRDefault="00000000">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bCs/>
          <w:sz w:val="24"/>
          <w:szCs w:val="24"/>
        </w:rPr>
        <w:t>1</w:t>
      </w:r>
      <w:r>
        <w:rPr>
          <w:rFonts w:ascii="Times New Roman" w:hAnsi="Times New Roman" w:cs="Times New Roman"/>
          <w:bCs/>
          <w:sz w:val="24"/>
          <w:szCs w:val="24"/>
        </w:rPr>
        <w:t>、</w:t>
      </w:r>
      <w:r>
        <w:rPr>
          <w:rFonts w:ascii="Times New Roman" w:hAnsi="Times New Roman" w:cs="Times New Roman"/>
          <w:sz w:val="24"/>
          <w:szCs w:val="24"/>
        </w:rPr>
        <w:t>本采购文件仅适用于南通新江海建设项目管理咨询有限公司组织的采购活动。</w:t>
      </w:r>
    </w:p>
    <w:p w:rsidR="00BD3845" w:rsidRDefault="00000000">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hint="eastAsia"/>
          <w:sz w:val="24"/>
          <w:szCs w:val="24"/>
        </w:rPr>
        <w:t>采购</w:t>
      </w:r>
      <w:r>
        <w:rPr>
          <w:rFonts w:ascii="Times New Roman" w:hAnsi="Times New Roman" w:cs="Times New Roman"/>
          <w:sz w:val="24"/>
          <w:szCs w:val="24"/>
        </w:rPr>
        <w:t>活动及因本次磋商产生的合同受中国法律制约和保护。</w:t>
      </w:r>
    </w:p>
    <w:p w:rsidR="00BD3845" w:rsidRDefault="00000000">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、采购文件的解释权属于南通新江海建设项目管理咨询有限公司。</w:t>
      </w:r>
    </w:p>
    <w:p w:rsidR="00BD3845" w:rsidRDefault="00000000">
      <w:pPr>
        <w:snapToGrid w:val="0"/>
        <w:spacing w:line="360" w:lineRule="auto"/>
        <w:ind w:firstLineChars="200" w:firstLine="480"/>
        <w:jc w:val="left"/>
        <w:rPr>
          <w:rFonts w:ascii="Times New Roman" w:hAnsi="Times New Roman" w:cs="Times New Roman"/>
          <w:b/>
          <w:color w:val="000000"/>
          <w:sz w:val="24"/>
          <w:szCs w:val="24"/>
        </w:rPr>
      </w:pPr>
      <w:r>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color w:val="000000"/>
          <w:sz w:val="24"/>
          <w:szCs w:val="24"/>
        </w:rPr>
        <w:t>供应商下载获取磋商文件后，应仔细检查磋商文件的所有内容，如有内容或页码残缺、资格要求和技术参数含有倾向性或排他性等表述的，应以书面形式提出询问或疑问。否则，视同供应商理解并接受本磋商文件所有内容，并由此引起的投标损失自负。供应商不得在磋商结束后针对磋商文件所有内容提出质疑事项。</w:t>
      </w:r>
      <w:r>
        <w:rPr>
          <w:rFonts w:ascii="Times New Roman" w:hAnsi="Times New Roman" w:cs="Times New Roman"/>
          <w:b/>
          <w:color w:val="000000"/>
          <w:sz w:val="24"/>
          <w:szCs w:val="24"/>
        </w:rPr>
        <w:t>非书面形式的不作为日后质疑提出的依据。</w:t>
      </w:r>
    </w:p>
    <w:p w:rsidR="00BD3845" w:rsidRDefault="00000000">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、供应商应认真审阅磋商文件中所有的事项、格式、条款和规范要求等，如果供应商没有按照磋商文件要求提交响应文件，或者响应文件没有对磋商文件做出实质性响应，将被拒绝参与项目的磋商。</w:t>
      </w:r>
    </w:p>
    <w:p w:rsidR="00BD3845" w:rsidRDefault="00000000">
      <w:pPr>
        <w:snapToGrid w:val="0"/>
        <w:spacing w:line="360" w:lineRule="auto"/>
        <w:ind w:firstLineChars="200" w:firstLine="482"/>
        <w:outlineLvl w:val="1"/>
        <w:rPr>
          <w:rFonts w:ascii="Times New Roman" w:hAnsi="Times New Roman" w:cs="Times New Roman"/>
          <w:b/>
          <w:sz w:val="24"/>
          <w:szCs w:val="24"/>
        </w:rPr>
      </w:pPr>
      <w:r>
        <w:rPr>
          <w:rFonts w:ascii="Times New Roman" w:hAnsi="Times New Roman" w:cs="Times New Roman"/>
          <w:b/>
          <w:sz w:val="24"/>
          <w:szCs w:val="24"/>
        </w:rPr>
        <w:t>二、磋商文件的澄清、修改、答疑</w:t>
      </w:r>
    </w:p>
    <w:p w:rsidR="00BD3845" w:rsidRDefault="00000000">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、代理机构有权对发出的磋商文件进行必要的澄清、修改或补充。</w:t>
      </w:r>
    </w:p>
    <w:p w:rsidR="00BD3845" w:rsidRDefault="00000000">
      <w:pPr>
        <w:snapToGrid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、磋商文件的澄清、修改、补充等内容均以书面明确的形式发布，并以南通市崇川区人民政府网</w:t>
      </w:r>
      <w:r>
        <w:rPr>
          <w:rFonts w:ascii="Times New Roman" w:hAnsi="Times New Roman" w:cs="Times New Roman"/>
          <w:sz w:val="24"/>
          <w:szCs w:val="24"/>
        </w:rPr>
        <w:t>-</w:t>
      </w:r>
      <w:r>
        <w:rPr>
          <w:rFonts w:ascii="Times New Roman" w:hAnsi="Times New Roman" w:cs="Times New Roman" w:hint="eastAsia"/>
          <w:sz w:val="24"/>
          <w:szCs w:val="24"/>
        </w:rPr>
        <w:t>公示公告</w:t>
      </w:r>
      <w:r>
        <w:rPr>
          <w:rFonts w:ascii="Times New Roman" w:hAnsi="Times New Roman" w:cs="Times New Roman"/>
          <w:sz w:val="24"/>
          <w:szCs w:val="24"/>
        </w:rPr>
        <w:t>栏发布的信息为准。</w:t>
      </w:r>
    </w:p>
    <w:p w:rsidR="00BD3845" w:rsidRDefault="00000000">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、代理机构对磋商文件的澄清、修改将构成磋商文件的一部分，对响应磋商的供应商具有约束力。</w:t>
      </w:r>
    </w:p>
    <w:p w:rsidR="00BD3845" w:rsidRDefault="00000000">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、澄清或者修改的内容可能影响到响应文件编制的，代理机构将在提交响应文件接收截止之日</w:t>
      </w:r>
      <w:r>
        <w:rPr>
          <w:rFonts w:ascii="Times New Roman" w:hAnsi="Times New Roman" w:cs="Times New Roman"/>
          <w:sz w:val="24"/>
          <w:szCs w:val="24"/>
        </w:rPr>
        <w:t>5</w:t>
      </w:r>
      <w:r>
        <w:rPr>
          <w:rFonts w:ascii="Times New Roman" w:hAnsi="Times New Roman" w:cs="Times New Roman"/>
          <w:sz w:val="24"/>
          <w:szCs w:val="24"/>
        </w:rPr>
        <w:t>日前，发布澄清或者修改公告，不足</w:t>
      </w:r>
      <w:r>
        <w:rPr>
          <w:rFonts w:ascii="Times New Roman" w:hAnsi="Times New Roman" w:cs="Times New Roman"/>
          <w:sz w:val="24"/>
          <w:szCs w:val="24"/>
        </w:rPr>
        <w:t>5</w:t>
      </w:r>
      <w:r>
        <w:rPr>
          <w:rFonts w:ascii="Times New Roman" w:hAnsi="Times New Roman" w:cs="Times New Roman"/>
          <w:sz w:val="24"/>
          <w:szCs w:val="24"/>
        </w:rPr>
        <w:t>日的，当顺延提交响应文件接收截止时间。</w:t>
      </w:r>
    </w:p>
    <w:p w:rsidR="00BD3845" w:rsidRDefault="00000000">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、除非代理机构以书面的形式对磋商文件作出澄清、修改及补充，供应商对涉及磋商文件的任何推论、理解和结论所造成的结果，均由供应商自负。</w:t>
      </w:r>
    </w:p>
    <w:p w:rsidR="00BD3845" w:rsidRDefault="00000000">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、采购单位视情组织答疑会。如有产生答疑且对磋商文件内容有修改，代理机构将按照本须知有关规定，以补充通知（公告）的方式发出。</w:t>
      </w:r>
    </w:p>
    <w:p w:rsidR="00BD3845" w:rsidRDefault="00000000">
      <w:pPr>
        <w:snapToGrid w:val="0"/>
        <w:spacing w:line="360" w:lineRule="auto"/>
        <w:ind w:firstLineChars="200" w:firstLine="482"/>
        <w:outlineLvl w:val="1"/>
        <w:rPr>
          <w:rFonts w:ascii="Times New Roman" w:hAnsi="Times New Roman" w:cs="Times New Roman"/>
          <w:b/>
          <w:sz w:val="24"/>
          <w:szCs w:val="24"/>
        </w:rPr>
      </w:pPr>
      <w:r>
        <w:rPr>
          <w:rFonts w:ascii="Times New Roman" w:hAnsi="Times New Roman" w:cs="Times New Roman"/>
          <w:b/>
          <w:sz w:val="24"/>
          <w:szCs w:val="24"/>
        </w:rPr>
        <w:t>三、响应文件的编制及装订</w:t>
      </w:r>
    </w:p>
    <w:p w:rsidR="00BD3845" w:rsidRDefault="00000000">
      <w:pPr>
        <w:spacing w:line="360" w:lineRule="auto"/>
        <w:ind w:firstLineChars="202" w:firstLine="485"/>
        <w:rPr>
          <w:rFonts w:ascii="Times New Roman" w:hAnsi="Times New Roman" w:cs="Times New Roman"/>
          <w:sz w:val="24"/>
          <w:szCs w:val="24"/>
        </w:rPr>
      </w:pPr>
      <w:r>
        <w:rPr>
          <w:rFonts w:ascii="Times New Roman" w:hAnsi="Times New Roman" w:cs="Times New Roman"/>
          <w:sz w:val="24"/>
          <w:szCs w:val="24"/>
        </w:rPr>
        <w:t>供应商按磋商文件要求编写响应文件，并牢固装订成册。响应文件均需采用</w:t>
      </w:r>
      <w:r>
        <w:rPr>
          <w:rFonts w:ascii="Times New Roman" w:hAnsi="Times New Roman" w:cs="Times New Roman"/>
          <w:sz w:val="24"/>
          <w:szCs w:val="24"/>
        </w:rPr>
        <w:t>A4</w:t>
      </w:r>
      <w:r>
        <w:rPr>
          <w:rFonts w:ascii="Times New Roman" w:hAnsi="Times New Roman" w:cs="Times New Roman"/>
          <w:sz w:val="24"/>
          <w:szCs w:val="24"/>
        </w:rPr>
        <w:t>纸（图纸等除外），不允许使用活页夹、拉杆夹、文件夹、塑料方便式书脊（插入式或穿孔式）装订。响应文件不得行间插字、涂改、增删，如修改错漏处，须经响应文件签署</w:t>
      </w:r>
      <w:r>
        <w:rPr>
          <w:rFonts w:ascii="Times New Roman" w:hAnsi="Times New Roman" w:cs="Times New Roman"/>
          <w:sz w:val="24"/>
          <w:szCs w:val="24"/>
        </w:rPr>
        <w:lastRenderedPageBreak/>
        <w:t>人签字并加盖公章。</w:t>
      </w:r>
    </w:p>
    <w:p w:rsidR="00BD3845" w:rsidRDefault="00000000">
      <w:pPr>
        <w:snapToGrid w:val="0"/>
        <w:spacing w:line="360" w:lineRule="auto"/>
        <w:ind w:firstLineChars="200" w:firstLine="482"/>
        <w:outlineLvl w:val="1"/>
        <w:rPr>
          <w:rFonts w:ascii="Times New Roman" w:hAnsi="Times New Roman" w:cs="Times New Roman"/>
          <w:b/>
          <w:bCs/>
          <w:sz w:val="24"/>
          <w:szCs w:val="24"/>
        </w:rPr>
      </w:pPr>
      <w:r>
        <w:rPr>
          <w:rFonts w:ascii="Times New Roman" w:hAnsi="Times New Roman" w:cs="Times New Roman"/>
          <w:b/>
          <w:bCs/>
          <w:sz w:val="24"/>
          <w:szCs w:val="24"/>
        </w:rPr>
        <w:t>四、响应文件的份数和签署</w:t>
      </w:r>
    </w:p>
    <w:p w:rsidR="00BD3845" w:rsidRDefault="00000000">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、响应文件由：</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 1 \* GB3 </w:instrText>
      </w:r>
      <w:r>
        <w:rPr>
          <w:rFonts w:ascii="Times New Roman" w:hAnsi="Times New Roman" w:cs="Times New Roman"/>
          <w:sz w:val="24"/>
          <w:szCs w:val="24"/>
        </w:rPr>
        <w:fldChar w:fldCharType="separate"/>
      </w:r>
      <w:r>
        <w:rPr>
          <w:rFonts w:ascii="宋体" w:hAnsi="宋体" w:cs="宋体" w:hint="eastAsia"/>
          <w:sz w:val="24"/>
          <w:szCs w:val="24"/>
        </w:rPr>
        <w:t>①</w:t>
      </w:r>
      <w:r>
        <w:rPr>
          <w:rFonts w:ascii="Times New Roman" w:hAnsi="Times New Roman" w:cs="Times New Roman"/>
          <w:sz w:val="24"/>
          <w:szCs w:val="24"/>
        </w:rPr>
        <w:fldChar w:fldCharType="end"/>
      </w:r>
      <w:r>
        <w:rPr>
          <w:rFonts w:ascii="Times New Roman" w:hAnsi="Times New Roman" w:cs="Times New Roman"/>
          <w:sz w:val="24"/>
          <w:szCs w:val="24"/>
        </w:rPr>
        <w:t>资格审查文件、</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 2 \* GB3 </w:instrText>
      </w:r>
      <w:r>
        <w:rPr>
          <w:rFonts w:ascii="Times New Roman" w:hAnsi="Times New Roman" w:cs="Times New Roman"/>
          <w:sz w:val="24"/>
          <w:szCs w:val="24"/>
        </w:rPr>
        <w:fldChar w:fldCharType="separate"/>
      </w:r>
      <w:r>
        <w:rPr>
          <w:rFonts w:ascii="宋体" w:hAnsi="宋体" w:cs="宋体" w:hint="eastAsia"/>
          <w:sz w:val="24"/>
          <w:szCs w:val="24"/>
        </w:rPr>
        <w:t>②</w:t>
      </w:r>
      <w:r>
        <w:rPr>
          <w:rFonts w:ascii="Times New Roman" w:hAnsi="Times New Roman" w:cs="Times New Roman"/>
          <w:sz w:val="24"/>
          <w:szCs w:val="24"/>
        </w:rPr>
        <w:fldChar w:fldCharType="end"/>
      </w:r>
      <w:r>
        <w:rPr>
          <w:rFonts w:ascii="Times New Roman" w:hAnsi="Times New Roman" w:cs="Times New Roman" w:hint="eastAsia"/>
          <w:sz w:val="24"/>
          <w:szCs w:val="24"/>
        </w:rPr>
        <w:t>商务技术</w:t>
      </w:r>
      <w:r>
        <w:rPr>
          <w:rFonts w:ascii="Times New Roman" w:hAnsi="Times New Roman" w:cs="Times New Roman"/>
          <w:sz w:val="24"/>
          <w:szCs w:val="24"/>
        </w:rPr>
        <w:t>文件、</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 3 \* GB3 </w:instrText>
      </w:r>
      <w:r>
        <w:rPr>
          <w:rFonts w:ascii="Times New Roman" w:hAnsi="Times New Roman" w:cs="Times New Roman"/>
          <w:sz w:val="24"/>
          <w:szCs w:val="24"/>
        </w:rPr>
        <w:fldChar w:fldCharType="separate"/>
      </w:r>
      <w:r>
        <w:rPr>
          <w:rFonts w:ascii="宋体" w:hAnsi="宋体" w:cs="宋体" w:hint="eastAsia"/>
          <w:sz w:val="24"/>
          <w:szCs w:val="24"/>
        </w:rPr>
        <w:t>③</w:t>
      </w:r>
      <w:r>
        <w:rPr>
          <w:rFonts w:ascii="Times New Roman" w:hAnsi="Times New Roman" w:cs="Times New Roman"/>
          <w:sz w:val="24"/>
          <w:szCs w:val="24"/>
        </w:rPr>
        <w:fldChar w:fldCharType="end"/>
      </w:r>
      <w:r>
        <w:rPr>
          <w:rFonts w:ascii="Times New Roman" w:hAnsi="Times New Roman" w:cs="Times New Roman" w:hint="eastAsia"/>
          <w:sz w:val="24"/>
          <w:szCs w:val="24"/>
        </w:rPr>
        <w:t>价格标</w:t>
      </w:r>
      <w:r>
        <w:rPr>
          <w:rFonts w:ascii="Times New Roman" w:hAnsi="Times New Roman" w:cs="Times New Roman"/>
          <w:sz w:val="24"/>
          <w:szCs w:val="24"/>
        </w:rPr>
        <w:t>文件，共</w:t>
      </w:r>
      <w:r>
        <w:rPr>
          <w:rFonts w:ascii="Times New Roman" w:hAnsi="Times New Roman" w:cs="Times New Roman"/>
          <w:sz w:val="24"/>
          <w:szCs w:val="24"/>
        </w:rPr>
        <w:t>3</w:t>
      </w:r>
      <w:r>
        <w:rPr>
          <w:rFonts w:ascii="Times New Roman" w:hAnsi="Times New Roman" w:cs="Times New Roman"/>
          <w:sz w:val="24"/>
          <w:szCs w:val="24"/>
        </w:rPr>
        <w:t>部分组成（以下由文件序号代称）。</w:t>
      </w:r>
    </w:p>
    <w:p w:rsidR="00BD3845" w:rsidRDefault="00000000">
      <w:pPr>
        <w:snapToGrid w:val="0"/>
        <w:spacing w:line="360" w:lineRule="auto"/>
        <w:ind w:firstLineChars="200" w:firstLine="480"/>
        <w:rPr>
          <w:rFonts w:ascii="Times New Roman" w:hAnsi="Times New Roman" w:cs="Times New Roman"/>
          <w:b/>
          <w:sz w:val="24"/>
          <w:szCs w:val="24"/>
          <w:u w:val="single"/>
        </w:rPr>
      </w:pPr>
      <w:r>
        <w:rPr>
          <w:rFonts w:ascii="Times New Roman" w:hAnsi="Times New Roman" w:cs="Times New Roman"/>
          <w:sz w:val="24"/>
          <w:szCs w:val="24"/>
        </w:rPr>
        <w:t>2</w:t>
      </w:r>
      <w:r>
        <w:rPr>
          <w:rFonts w:ascii="Times New Roman" w:hAnsi="Times New Roman" w:cs="Times New Roman"/>
          <w:sz w:val="24"/>
          <w:szCs w:val="24"/>
        </w:rPr>
        <w:t>、响应文件均为</w:t>
      </w:r>
      <w:r>
        <w:rPr>
          <w:rFonts w:ascii="Times New Roman" w:hAnsi="Times New Roman" w:cs="Times New Roman"/>
          <w:b/>
          <w:sz w:val="24"/>
          <w:szCs w:val="24"/>
        </w:rPr>
        <w:t>一式</w:t>
      </w:r>
      <w:r>
        <w:rPr>
          <w:rFonts w:ascii="Times New Roman" w:hAnsi="Times New Roman" w:cs="Times New Roman" w:hint="eastAsia"/>
          <w:b/>
          <w:sz w:val="24"/>
          <w:szCs w:val="24"/>
        </w:rPr>
        <w:t>叁</w:t>
      </w:r>
      <w:r>
        <w:rPr>
          <w:rFonts w:ascii="Times New Roman" w:hAnsi="Times New Roman" w:cs="Times New Roman"/>
          <w:b/>
          <w:sz w:val="24"/>
          <w:szCs w:val="24"/>
        </w:rPr>
        <w:t>份，其中</w:t>
      </w:r>
      <w:r>
        <w:rPr>
          <w:rFonts w:ascii="Times New Roman" w:hAnsi="Times New Roman" w:cs="Times New Roman"/>
          <w:b/>
          <w:sz w:val="24"/>
          <w:szCs w:val="24"/>
        </w:rPr>
        <w:t>“</w:t>
      </w:r>
      <w:r>
        <w:rPr>
          <w:rFonts w:ascii="Times New Roman" w:hAnsi="Times New Roman" w:cs="Times New Roman"/>
          <w:b/>
          <w:sz w:val="24"/>
          <w:szCs w:val="24"/>
        </w:rPr>
        <w:t>正本</w:t>
      </w:r>
      <w:r>
        <w:rPr>
          <w:rFonts w:ascii="Times New Roman" w:hAnsi="Times New Roman" w:cs="Times New Roman"/>
          <w:b/>
          <w:sz w:val="24"/>
          <w:szCs w:val="24"/>
        </w:rPr>
        <w:t>”</w:t>
      </w:r>
      <w:r>
        <w:rPr>
          <w:rFonts w:ascii="Times New Roman" w:hAnsi="Times New Roman" w:cs="Times New Roman"/>
          <w:b/>
          <w:sz w:val="24"/>
          <w:szCs w:val="24"/>
        </w:rPr>
        <w:t>壹份和</w:t>
      </w:r>
      <w:r>
        <w:rPr>
          <w:rFonts w:ascii="Times New Roman" w:hAnsi="Times New Roman" w:cs="Times New Roman"/>
          <w:b/>
          <w:sz w:val="24"/>
          <w:szCs w:val="24"/>
        </w:rPr>
        <w:t>“</w:t>
      </w:r>
      <w:r>
        <w:rPr>
          <w:rFonts w:ascii="Times New Roman" w:hAnsi="Times New Roman" w:cs="Times New Roman"/>
          <w:b/>
          <w:sz w:val="24"/>
          <w:szCs w:val="24"/>
        </w:rPr>
        <w:t>副本</w:t>
      </w:r>
      <w:r>
        <w:rPr>
          <w:rFonts w:ascii="Times New Roman" w:hAnsi="Times New Roman" w:cs="Times New Roman"/>
          <w:b/>
          <w:sz w:val="24"/>
          <w:szCs w:val="24"/>
        </w:rPr>
        <w:t>”</w:t>
      </w:r>
      <w:r>
        <w:rPr>
          <w:rFonts w:ascii="Times New Roman" w:hAnsi="Times New Roman" w:cs="Times New Roman" w:hint="eastAsia"/>
          <w:b/>
          <w:sz w:val="24"/>
          <w:szCs w:val="24"/>
        </w:rPr>
        <w:t>贰</w:t>
      </w:r>
      <w:r>
        <w:rPr>
          <w:rFonts w:ascii="Times New Roman" w:hAnsi="Times New Roman" w:cs="Times New Roman"/>
          <w:b/>
          <w:sz w:val="24"/>
          <w:szCs w:val="24"/>
        </w:rPr>
        <w:t>份。</w:t>
      </w:r>
    </w:p>
    <w:p w:rsidR="00BD3845" w:rsidRDefault="00000000">
      <w:pPr>
        <w:snapToGrid w:val="0"/>
        <w:spacing w:line="360" w:lineRule="auto"/>
        <w:ind w:firstLineChars="196" w:firstLine="47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、在每份响应文件上要明确标注项目名称、对应的响应文件名称、供应商的全称、日期、</w:t>
      </w:r>
      <w:r>
        <w:rPr>
          <w:rFonts w:ascii="Times New Roman" w:hAnsi="Times New Roman" w:cs="Times New Roman"/>
          <w:sz w:val="24"/>
          <w:szCs w:val="24"/>
        </w:rPr>
        <w:t>“</w:t>
      </w:r>
      <w:r>
        <w:rPr>
          <w:rFonts w:ascii="Times New Roman" w:hAnsi="Times New Roman" w:cs="Times New Roman"/>
          <w:sz w:val="24"/>
          <w:szCs w:val="24"/>
        </w:rPr>
        <w:t>正本</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副本</w:t>
      </w:r>
      <w:r>
        <w:rPr>
          <w:rFonts w:ascii="Times New Roman" w:hAnsi="Times New Roman" w:cs="Times New Roman"/>
          <w:sz w:val="24"/>
          <w:szCs w:val="24"/>
        </w:rPr>
        <w:t>”</w:t>
      </w:r>
      <w:r>
        <w:rPr>
          <w:rFonts w:ascii="Times New Roman" w:hAnsi="Times New Roman" w:cs="Times New Roman"/>
          <w:sz w:val="24"/>
          <w:szCs w:val="24"/>
        </w:rPr>
        <w:t>字样。</w:t>
      </w:r>
      <w:r>
        <w:rPr>
          <w:rFonts w:ascii="Times New Roman" w:hAnsi="Times New Roman" w:cs="Times New Roman"/>
          <w:sz w:val="24"/>
          <w:szCs w:val="24"/>
        </w:rPr>
        <w:t>“</w:t>
      </w:r>
      <w:r>
        <w:rPr>
          <w:rFonts w:ascii="Times New Roman" w:hAnsi="Times New Roman" w:cs="Times New Roman"/>
          <w:sz w:val="24"/>
          <w:szCs w:val="24"/>
        </w:rPr>
        <w:t>正本</w:t>
      </w:r>
      <w:r>
        <w:rPr>
          <w:rFonts w:ascii="Times New Roman" w:hAnsi="Times New Roman" w:cs="Times New Roman"/>
          <w:sz w:val="24"/>
          <w:szCs w:val="24"/>
        </w:rPr>
        <w:t>”</w:t>
      </w:r>
      <w:r>
        <w:rPr>
          <w:rFonts w:ascii="Times New Roman" w:hAnsi="Times New Roman" w:cs="Times New Roman"/>
          <w:sz w:val="24"/>
          <w:szCs w:val="24"/>
        </w:rPr>
        <w:t>和</w:t>
      </w:r>
      <w:r>
        <w:rPr>
          <w:rFonts w:ascii="Times New Roman" w:hAnsi="Times New Roman" w:cs="Times New Roman"/>
          <w:sz w:val="24"/>
          <w:szCs w:val="24"/>
        </w:rPr>
        <w:t>“</w:t>
      </w:r>
      <w:r>
        <w:rPr>
          <w:rFonts w:ascii="Times New Roman" w:hAnsi="Times New Roman" w:cs="Times New Roman"/>
          <w:sz w:val="24"/>
          <w:szCs w:val="24"/>
        </w:rPr>
        <w:t>副本</w:t>
      </w:r>
      <w:r>
        <w:rPr>
          <w:rFonts w:ascii="Times New Roman" w:hAnsi="Times New Roman" w:cs="Times New Roman"/>
          <w:sz w:val="24"/>
          <w:szCs w:val="24"/>
        </w:rPr>
        <w:t>”</w:t>
      </w:r>
      <w:r>
        <w:rPr>
          <w:rFonts w:ascii="Times New Roman" w:hAnsi="Times New Roman" w:cs="Times New Roman"/>
          <w:sz w:val="24"/>
          <w:szCs w:val="24"/>
        </w:rPr>
        <w:t>若有差异，概以</w:t>
      </w:r>
      <w:r>
        <w:rPr>
          <w:rFonts w:ascii="Times New Roman" w:hAnsi="Times New Roman" w:cs="Times New Roman"/>
          <w:sz w:val="24"/>
          <w:szCs w:val="24"/>
        </w:rPr>
        <w:t>“</w:t>
      </w:r>
      <w:r>
        <w:rPr>
          <w:rFonts w:ascii="Times New Roman" w:hAnsi="Times New Roman" w:cs="Times New Roman"/>
          <w:sz w:val="24"/>
          <w:szCs w:val="24"/>
        </w:rPr>
        <w:t>正本</w:t>
      </w:r>
      <w:r>
        <w:rPr>
          <w:rFonts w:ascii="Times New Roman" w:hAnsi="Times New Roman" w:cs="Times New Roman"/>
          <w:sz w:val="24"/>
          <w:szCs w:val="24"/>
        </w:rPr>
        <w:t>”</w:t>
      </w:r>
      <w:r>
        <w:rPr>
          <w:rFonts w:ascii="Times New Roman" w:hAnsi="Times New Roman" w:cs="Times New Roman"/>
          <w:sz w:val="24"/>
          <w:szCs w:val="24"/>
        </w:rPr>
        <w:t>为准。</w:t>
      </w:r>
    </w:p>
    <w:p w:rsidR="00BD3845" w:rsidRDefault="00000000">
      <w:pPr>
        <w:snapToGrid w:val="0"/>
        <w:spacing w:line="360" w:lineRule="auto"/>
        <w:ind w:firstLineChars="196" w:firstLine="47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、供应商可将响应文件正副本统一密封或分别密封，如正本和副本分别密封的，应在封袋上标明正、副本字样。</w:t>
      </w:r>
    </w:p>
    <w:p w:rsidR="00BD3845" w:rsidRDefault="00000000">
      <w:pPr>
        <w:snapToGrid w:val="0"/>
        <w:spacing w:line="360" w:lineRule="auto"/>
        <w:ind w:firstLineChars="196" w:firstLine="47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、响应文件中的所有</w:t>
      </w:r>
      <w:r>
        <w:rPr>
          <w:rFonts w:ascii="Times New Roman" w:hAnsi="Times New Roman" w:cs="Times New Roman"/>
          <w:sz w:val="24"/>
          <w:szCs w:val="24"/>
        </w:rPr>
        <w:t>“</w:t>
      </w:r>
      <w:r>
        <w:rPr>
          <w:rFonts w:ascii="Times New Roman" w:hAnsi="Times New Roman" w:cs="Times New Roman"/>
          <w:sz w:val="24"/>
          <w:szCs w:val="24"/>
        </w:rPr>
        <w:t>正本</w:t>
      </w:r>
      <w:r>
        <w:rPr>
          <w:rFonts w:ascii="Times New Roman" w:hAnsi="Times New Roman" w:cs="Times New Roman"/>
          <w:sz w:val="24"/>
          <w:szCs w:val="24"/>
        </w:rPr>
        <w:t>”</w:t>
      </w:r>
      <w:r>
        <w:rPr>
          <w:rFonts w:ascii="Times New Roman" w:hAnsi="Times New Roman" w:cs="Times New Roman"/>
          <w:sz w:val="24"/>
          <w:szCs w:val="24"/>
        </w:rPr>
        <w:t>，其正文内容须按磋商文件要求由供应商法定代表人或被授权人签字（或盖章）并加盖单位公章。</w:t>
      </w:r>
      <w:r>
        <w:rPr>
          <w:rFonts w:ascii="Times New Roman" w:hAnsi="Times New Roman" w:cs="Times New Roman"/>
          <w:sz w:val="24"/>
          <w:szCs w:val="24"/>
        </w:rPr>
        <w:t>“</w:t>
      </w:r>
      <w:r>
        <w:rPr>
          <w:rFonts w:ascii="Times New Roman" w:hAnsi="Times New Roman" w:cs="Times New Roman"/>
          <w:sz w:val="24"/>
          <w:szCs w:val="24"/>
        </w:rPr>
        <w:t>副本</w:t>
      </w:r>
      <w:r>
        <w:rPr>
          <w:rFonts w:ascii="Times New Roman" w:hAnsi="Times New Roman" w:cs="Times New Roman"/>
          <w:sz w:val="24"/>
          <w:szCs w:val="24"/>
        </w:rPr>
        <w:t>”</w:t>
      </w:r>
      <w:r>
        <w:rPr>
          <w:rFonts w:ascii="Times New Roman" w:hAnsi="Times New Roman" w:cs="Times New Roman"/>
          <w:sz w:val="24"/>
          <w:szCs w:val="24"/>
        </w:rPr>
        <w:t>可复印，但须加盖单位公章。</w:t>
      </w:r>
    </w:p>
    <w:p w:rsidR="00BD3845" w:rsidRDefault="00000000">
      <w:pPr>
        <w:snapToGrid w:val="0"/>
        <w:spacing w:line="360" w:lineRule="auto"/>
        <w:ind w:firstLineChars="196" w:firstLine="472"/>
        <w:rPr>
          <w:rFonts w:ascii="Times New Roman" w:hAnsi="Times New Roman" w:cs="Times New Roman"/>
          <w:b/>
          <w:bCs/>
          <w:sz w:val="24"/>
          <w:szCs w:val="24"/>
        </w:rPr>
      </w:pPr>
      <w:r>
        <w:rPr>
          <w:rFonts w:ascii="Times New Roman" w:hAnsi="Times New Roman" w:cs="Times New Roman"/>
          <w:b/>
          <w:bCs/>
          <w:sz w:val="24"/>
          <w:szCs w:val="24"/>
        </w:rPr>
        <w:t>五、响应文件的密封及标记</w:t>
      </w:r>
    </w:p>
    <w:p w:rsidR="00BD3845" w:rsidRDefault="00000000">
      <w:pPr>
        <w:snapToGrid w:val="0"/>
        <w:spacing w:line="360" w:lineRule="auto"/>
        <w:ind w:firstLineChars="200" w:firstLine="480"/>
        <w:rPr>
          <w:rFonts w:ascii="Times New Roman" w:hAnsi="Times New Roman" w:cs="Times New Roman"/>
          <w:sz w:val="24"/>
          <w:szCs w:val="24"/>
          <w:u w:val="single"/>
        </w:rPr>
      </w:pPr>
      <w:r>
        <w:rPr>
          <w:rFonts w:ascii="Times New Roman" w:hAnsi="Times New Roman" w:cs="Times New Roman"/>
          <w:sz w:val="24"/>
          <w:szCs w:val="24"/>
        </w:rPr>
        <w:t>1</w:t>
      </w:r>
      <w:r>
        <w:rPr>
          <w:rFonts w:ascii="Times New Roman" w:hAnsi="Times New Roman" w:cs="Times New Roman"/>
          <w:sz w:val="24"/>
          <w:szCs w:val="24"/>
        </w:rPr>
        <w:t>、供应商须将本项目响应文件：</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 1 \* GB3 </w:instrText>
      </w:r>
      <w:r>
        <w:rPr>
          <w:rFonts w:ascii="Times New Roman" w:hAnsi="Times New Roman" w:cs="Times New Roman"/>
          <w:sz w:val="24"/>
          <w:szCs w:val="24"/>
        </w:rPr>
        <w:fldChar w:fldCharType="separate"/>
      </w:r>
      <w:r>
        <w:rPr>
          <w:rFonts w:ascii="宋体" w:hAnsi="宋体" w:cs="宋体" w:hint="eastAsia"/>
          <w:sz w:val="24"/>
          <w:szCs w:val="24"/>
        </w:rPr>
        <w:t>①</w:t>
      </w:r>
      <w:r>
        <w:rPr>
          <w:rFonts w:ascii="Times New Roman" w:hAnsi="Times New Roman" w:cs="Times New Roman"/>
          <w:sz w:val="24"/>
          <w:szCs w:val="24"/>
        </w:rPr>
        <w:fldChar w:fldCharType="end"/>
      </w: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 2 \* GB3 </w:instrText>
      </w:r>
      <w:r>
        <w:rPr>
          <w:rFonts w:ascii="Times New Roman" w:hAnsi="Times New Roman" w:cs="Times New Roman"/>
          <w:sz w:val="24"/>
          <w:szCs w:val="24"/>
        </w:rPr>
        <w:fldChar w:fldCharType="separate"/>
      </w:r>
      <w:r>
        <w:rPr>
          <w:rFonts w:ascii="宋体" w:hAnsi="宋体" w:cs="宋体" w:hint="eastAsia"/>
          <w:sz w:val="24"/>
          <w:szCs w:val="24"/>
        </w:rPr>
        <w:t>②</w:t>
      </w:r>
      <w:r>
        <w:rPr>
          <w:rFonts w:ascii="Times New Roman" w:hAnsi="Times New Roman" w:cs="Times New Roman"/>
          <w:sz w:val="24"/>
          <w:szCs w:val="24"/>
        </w:rPr>
        <w:fldChar w:fldCharType="end"/>
      </w:r>
      <w:r>
        <w:rPr>
          <w:rFonts w:ascii="Times New Roman" w:hAnsi="Times New Roman" w:cs="Times New Roman"/>
          <w:sz w:val="24"/>
          <w:szCs w:val="24"/>
        </w:rPr>
        <w:t>、</w:t>
      </w:r>
      <w:r>
        <w:rPr>
          <w:rFonts w:ascii="宋体" w:hAnsi="宋体" w:cs="宋体" w:hint="eastAsia"/>
          <w:sz w:val="24"/>
          <w:szCs w:val="24"/>
        </w:rPr>
        <w:t>③</w:t>
      </w:r>
      <w:r>
        <w:rPr>
          <w:rFonts w:ascii="Times New Roman" w:hAnsi="Times New Roman" w:cs="Times New Roman"/>
          <w:b/>
          <w:sz w:val="24"/>
          <w:szCs w:val="24"/>
        </w:rPr>
        <w:t>单独密封</w:t>
      </w:r>
      <w:r>
        <w:rPr>
          <w:rFonts w:ascii="Times New Roman" w:hAnsi="Times New Roman" w:cs="Times New Roman"/>
          <w:sz w:val="24"/>
          <w:szCs w:val="24"/>
        </w:rPr>
        <w:t>。</w:t>
      </w:r>
    </w:p>
    <w:p w:rsidR="00BD3845" w:rsidRDefault="00000000">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、密封后，应在每一密封的响应文件上明确标注磋商项目名称、响应文件各自对应的名称、供应商的全称及日期。</w:t>
      </w:r>
    </w:p>
    <w:p w:rsidR="00BD3845" w:rsidRDefault="00000000">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、在封袋上加盖磋商供应商公章。</w:t>
      </w:r>
    </w:p>
    <w:p w:rsidR="00BD3845" w:rsidRDefault="00000000">
      <w:pPr>
        <w:snapToGrid w:val="0"/>
        <w:spacing w:line="360" w:lineRule="auto"/>
        <w:ind w:firstLineChars="200" w:firstLine="482"/>
        <w:rPr>
          <w:rFonts w:ascii="Times New Roman" w:hAnsi="Times New Roman" w:cs="Times New Roman"/>
          <w:sz w:val="24"/>
          <w:szCs w:val="24"/>
        </w:rPr>
      </w:pPr>
      <w:r>
        <w:rPr>
          <w:rFonts w:ascii="Times New Roman" w:hAnsi="Times New Roman" w:cs="Times New Roman"/>
          <w:b/>
          <w:sz w:val="24"/>
          <w:szCs w:val="24"/>
        </w:rPr>
        <w:t>【特别提醒】</w:t>
      </w:r>
      <w:r>
        <w:rPr>
          <w:rFonts w:ascii="Times New Roman" w:hAnsi="Times New Roman" w:cs="Times New Roman"/>
          <w:sz w:val="24"/>
          <w:szCs w:val="24"/>
        </w:rPr>
        <w:t>响应文件中的</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 1 \* GB3 </w:instrText>
      </w:r>
      <w:r>
        <w:rPr>
          <w:rFonts w:ascii="Times New Roman" w:hAnsi="Times New Roman" w:cs="Times New Roman"/>
          <w:sz w:val="24"/>
          <w:szCs w:val="24"/>
        </w:rPr>
        <w:fldChar w:fldCharType="separate"/>
      </w:r>
      <w:r>
        <w:rPr>
          <w:rFonts w:ascii="宋体" w:hAnsi="宋体" w:cs="宋体" w:hint="eastAsia"/>
          <w:sz w:val="24"/>
          <w:szCs w:val="24"/>
        </w:rPr>
        <w:t>①</w:t>
      </w:r>
      <w:r>
        <w:rPr>
          <w:rFonts w:ascii="Times New Roman" w:hAnsi="Times New Roman" w:cs="Times New Roman"/>
          <w:sz w:val="24"/>
          <w:szCs w:val="24"/>
        </w:rPr>
        <w:fldChar w:fldCharType="end"/>
      </w:r>
      <w:r>
        <w:rPr>
          <w:rFonts w:ascii="Times New Roman" w:hAnsi="Times New Roman" w:cs="Times New Roman"/>
          <w:sz w:val="24"/>
          <w:szCs w:val="24"/>
        </w:rPr>
        <w:t>和</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 2 \* GB3 </w:instrText>
      </w:r>
      <w:r>
        <w:rPr>
          <w:rFonts w:ascii="Times New Roman" w:hAnsi="Times New Roman" w:cs="Times New Roman"/>
          <w:sz w:val="24"/>
          <w:szCs w:val="24"/>
        </w:rPr>
        <w:fldChar w:fldCharType="separate"/>
      </w:r>
      <w:r>
        <w:rPr>
          <w:rFonts w:ascii="宋体" w:hAnsi="宋体" w:cs="宋体" w:hint="eastAsia"/>
          <w:sz w:val="24"/>
          <w:szCs w:val="24"/>
        </w:rPr>
        <w:t>②</w:t>
      </w:r>
      <w:r>
        <w:rPr>
          <w:rFonts w:ascii="Times New Roman" w:hAnsi="Times New Roman" w:cs="Times New Roman"/>
          <w:sz w:val="24"/>
          <w:szCs w:val="24"/>
        </w:rPr>
        <w:fldChar w:fldCharType="end"/>
      </w:r>
      <w:r>
        <w:rPr>
          <w:rFonts w:ascii="Times New Roman" w:hAnsi="Times New Roman" w:cs="Times New Roman"/>
          <w:sz w:val="24"/>
          <w:szCs w:val="24"/>
        </w:rPr>
        <w:t>的</w:t>
      </w:r>
      <w:r>
        <w:rPr>
          <w:rFonts w:ascii="Times New Roman" w:hAnsi="Times New Roman" w:cs="Times New Roman"/>
          <w:sz w:val="24"/>
          <w:szCs w:val="24"/>
        </w:rPr>
        <w:t>“</w:t>
      </w:r>
      <w:r>
        <w:rPr>
          <w:rFonts w:ascii="Times New Roman" w:hAnsi="Times New Roman" w:cs="Times New Roman"/>
          <w:sz w:val="24"/>
          <w:szCs w:val="24"/>
        </w:rPr>
        <w:t>正本</w:t>
      </w:r>
      <w:r>
        <w:rPr>
          <w:rFonts w:ascii="Times New Roman" w:hAnsi="Times New Roman" w:cs="Times New Roman"/>
          <w:sz w:val="24"/>
          <w:szCs w:val="24"/>
        </w:rPr>
        <w:t>”</w:t>
      </w:r>
      <w:r>
        <w:rPr>
          <w:rFonts w:ascii="Times New Roman" w:hAnsi="Times New Roman" w:cs="Times New Roman"/>
          <w:sz w:val="24"/>
          <w:szCs w:val="24"/>
        </w:rPr>
        <w:t>或</w:t>
      </w:r>
      <w:r>
        <w:rPr>
          <w:rFonts w:ascii="Times New Roman" w:hAnsi="Times New Roman" w:cs="Times New Roman"/>
          <w:sz w:val="24"/>
          <w:szCs w:val="24"/>
        </w:rPr>
        <w:t>“</w:t>
      </w:r>
      <w:r>
        <w:rPr>
          <w:rFonts w:ascii="Times New Roman" w:hAnsi="Times New Roman" w:cs="Times New Roman"/>
          <w:sz w:val="24"/>
          <w:szCs w:val="24"/>
        </w:rPr>
        <w:t>副本</w:t>
      </w:r>
      <w:r>
        <w:rPr>
          <w:rFonts w:ascii="Times New Roman" w:hAnsi="Times New Roman" w:cs="Times New Roman"/>
          <w:sz w:val="24"/>
          <w:szCs w:val="24"/>
        </w:rPr>
        <w:t>”</w:t>
      </w:r>
      <w:r>
        <w:rPr>
          <w:rFonts w:ascii="Times New Roman" w:hAnsi="Times New Roman" w:cs="Times New Roman"/>
          <w:sz w:val="24"/>
          <w:szCs w:val="24"/>
        </w:rPr>
        <w:t>中，均不得含有商务报价响应文件中报价表（报价单）内的任何项目价格，否则作无效投标处理。</w:t>
      </w:r>
    </w:p>
    <w:p w:rsidR="00BD3845" w:rsidRDefault="00000000">
      <w:pPr>
        <w:snapToGrid w:val="0"/>
        <w:spacing w:line="480" w:lineRule="exact"/>
        <w:ind w:firstLineChars="206" w:firstLine="496"/>
        <w:outlineLvl w:val="1"/>
        <w:rPr>
          <w:rFonts w:ascii="宋体" w:cs="Times New Roman"/>
          <w:b/>
          <w:bCs/>
          <w:sz w:val="24"/>
          <w:szCs w:val="24"/>
        </w:rPr>
      </w:pPr>
      <w:r>
        <w:rPr>
          <w:rFonts w:ascii="宋体" w:hAnsi="宋体" w:cs="宋体" w:hint="eastAsia"/>
          <w:b/>
          <w:bCs/>
          <w:sz w:val="24"/>
          <w:szCs w:val="24"/>
        </w:rPr>
        <w:t>六、磋商报价</w:t>
      </w:r>
    </w:p>
    <w:p w:rsidR="00BD3845" w:rsidRDefault="00000000">
      <w:pPr>
        <w:snapToGrid w:val="0"/>
        <w:spacing w:line="480" w:lineRule="exact"/>
        <w:ind w:firstLineChars="206" w:firstLine="494"/>
        <w:rPr>
          <w:rFonts w:ascii="宋体" w:cs="Times New Roman"/>
          <w:sz w:val="24"/>
          <w:szCs w:val="24"/>
        </w:rPr>
      </w:pPr>
      <w:r>
        <w:rPr>
          <w:rFonts w:ascii="宋体" w:hAnsi="宋体" w:cs="宋体"/>
          <w:sz w:val="24"/>
          <w:szCs w:val="24"/>
        </w:rPr>
        <w:t>1</w:t>
      </w:r>
      <w:r>
        <w:rPr>
          <w:rFonts w:ascii="宋体" w:hAnsi="宋体" w:cs="宋体" w:hint="eastAsia"/>
          <w:sz w:val="24"/>
          <w:szCs w:val="24"/>
        </w:rPr>
        <w:t>、本项目不接受任何有选择的报价。</w:t>
      </w:r>
    </w:p>
    <w:p w:rsidR="00BD3845" w:rsidRPr="00A67A72" w:rsidRDefault="00000000">
      <w:pPr>
        <w:snapToGrid w:val="0"/>
        <w:spacing w:line="480" w:lineRule="exact"/>
        <w:ind w:firstLineChars="206" w:firstLine="494"/>
        <w:rPr>
          <w:rFonts w:ascii="宋体" w:cs="Times New Roman"/>
          <w:sz w:val="24"/>
          <w:szCs w:val="24"/>
        </w:rPr>
      </w:pPr>
      <w:r>
        <w:rPr>
          <w:rFonts w:ascii="宋体" w:hAnsi="宋体" w:cs="宋体"/>
          <w:sz w:val="24"/>
          <w:szCs w:val="24"/>
        </w:rPr>
        <w:t>2</w:t>
      </w:r>
      <w:r>
        <w:rPr>
          <w:rFonts w:ascii="宋体" w:hAnsi="宋体" w:cs="宋体" w:hint="eastAsia"/>
          <w:sz w:val="24"/>
          <w:szCs w:val="24"/>
        </w:rPr>
        <w:t>、磋商报价均以人民币为报</w:t>
      </w:r>
      <w:r w:rsidRPr="00A67A72">
        <w:rPr>
          <w:rFonts w:ascii="宋体" w:hAnsi="宋体" w:cs="宋体" w:hint="eastAsia"/>
          <w:sz w:val="24"/>
          <w:szCs w:val="24"/>
        </w:rPr>
        <w:t>价的币种。</w:t>
      </w:r>
    </w:p>
    <w:p w:rsidR="00BD3845" w:rsidRPr="00A67A72" w:rsidRDefault="00000000">
      <w:pPr>
        <w:snapToGrid w:val="0"/>
        <w:spacing w:line="480" w:lineRule="exact"/>
        <w:ind w:firstLineChars="206" w:firstLine="494"/>
        <w:rPr>
          <w:rFonts w:ascii="宋体" w:cs="Times New Roman"/>
          <w:sz w:val="24"/>
          <w:szCs w:val="24"/>
        </w:rPr>
      </w:pPr>
      <w:r w:rsidRPr="00A67A72">
        <w:rPr>
          <w:rFonts w:ascii="宋体" w:hAnsi="宋体" w:cs="宋体"/>
          <w:sz w:val="24"/>
          <w:szCs w:val="24"/>
        </w:rPr>
        <w:t>3</w:t>
      </w:r>
      <w:r w:rsidRPr="00A67A72">
        <w:rPr>
          <w:rFonts w:ascii="宋体" w:hAnsi="宋体" w:cs="宋体" w:hint="eastAsia"/>
          <w:sz w:val="24"/>
          <w:szCs w:val="24"/>
        </w:rPr>
        <w:t>、磋商报价表必须加盖单位公章且必须经法定代表人或被授权人签字或盖章。报价表中的大写金额与小写金额不一致</w:t>
      </w:r>
      <w:r w:rsidRPr="00A67A72">
        <w:rPr>
          <w:rFonts w:ascii="宋体" w:hAnsi="宋体" w:cs="宋体"/>
          <w:sz w:val="24"/>
          <w:szCs w:val="24"/>
        </w:rPr>
        <w:t>，以大写金额为准</w:t>
      </w:r>
      <w:r w:rsidRPr="00A67A72">
        <w:rPr>
          <w:rFonts w:ascii="宋体" w:hAnsi="宋体" w:cs="宋体" w:hint="eastAsia"/>
          <w:sz w:val="24"/>
          <w:szCs w:val="24"/>
        </w:rPr>
        <w:t>；总价金额与按单价汇总金额不一致，以</w:t>
      </w:r>
      <w:r w:rsidRPr="00A67A72">
        <w:rPr>
          <w:rFonts w:ascii="宋体" w:hAnsi="宋体" w:cs="宋体"/>
          <w:sz w:val="24"/>
          <w:szCs w:val="24"/>
        </w:rPr>
        <w:t>单价金额汇总结果为准</w:t>
      </w:r>
      <w:r w:rsidRPr="00A67A72">
        <w:rPr>
          <w:rFonts w:ascii="宋体" w:hAnsi="宋体" w:cs="宋体" w:hint="eastAsia"/>
          <w:sz w:val="24"/>
          <w:szCs w:val="24"/>
        </w:rPr>
        <w:t>。</w:t>
      </w:r>
    </w:p>
    <w:p w:rsidR="00BD3845" w:rsidRDefault="00000000">
      <w:pPr>
        <w:spacing w:line="360" w:lineRule="auto"/>
        <w:ind w:firstLineChars="200" w:firstLine="480"/>
        <w:rPr>
          <w:rFonts w:ascii="Times New Roman" w:hAnsi="宋体" w:cs="Times New Roman" w:hint="eastAsia"/>
          <w:sz w:val="24"/>
          <w:szCs w:val="24"/>
        </w:rPr>
      </w:pPr>
      <w:r w:rsidRPr="00A67A72">
        <w:rPr>
          <w:rFonts w:ascii="宋体" w:hAnsi="宋体" w:cs="宋体"/>
          <w:sz w:val="24"/>
          <w:szCs w:val="24"/>
        </w:rPr>
        <w:t>4</w:t>
      </w:r>
      <w:r w:rsidRPr="00A67A72">
        <w:rPr>
          <w:rFonts w:ascii="宋体" w:hAnsi="宋体" w:cs="宋体" w:hint="eastAsia"/>
          <w:sz w:val="24"/>
          <w:szCs w:val="24"/>
        </w:rPr>
        <w:t>、本项目报价采用</w:t>
      </w:r>
      <w:r w:rsidRPr="00A67A72">
        <w:rPr>
          <w:rFonts w:ascii="宋体" w:hAnsi="宋体" w:cs="宋体" w:hint="eastAsia"/>
          <w:b/>
          <w:bCs/>
          <w:sz w:val="24"/>
          <w:szCs w:val="24"/>
        </w:rPr>
        <w:t>下浮率（优惠率）</w:t>
      </w:r>
      <w:r w:rsidRPr="00A67A72">
        <w:rPr>
          <w:rFonts w:ascii="宋体" w:hAnsi="宋体" w:cs="宋体" w:hint="eastAsia"/>
          <w:sz w:val="24"/>
          <w:szCs w:val="24"/>
        </w:rPr>
        <w:t>报价，供应商根据采购人提供的单价最高限价为基准价自报下浮率，下浮率数值为正值，否则为无效报价。</w:t>
      </w:r>
      <w:r w:rsidRPr="00A67A72">
        <w:rPr>
          <w:rFonts w:ascii="Times New Roman" w:hAnsi="宋体" w:cs="Times New Roman" w:hint="eastAsia"/>
          <w:sz w:val="24"/>
          <w:szCs w:val="24"/>
        </w:rPr>
        <w:t>投标综合单价中应包含人工费、材料费、机械费</w:t>
      </w:r>
      <w:r w:rsidRPr="00A67A72">
        <w:rPr>
          <w:rFonts w:ascii="Times New Roman" w:hAnsi="宋体" w:cs="Times New Roman"/>
          <w:sz w:val="24"/>
          <w:szCs w:val="24"/>
        </w:rPr>
        <w:t>、</w:t>
      </w:r>
      <w:r w:rsidRPr="00A67A72">
        <w:rPr>
          <w:rFonts w:ascii="Times New Roman" w:hAnsi="宋体" w:cs="Times New Roman" w:hint="eastAsia"/>
          <w:sz w:val="24"/>
          <w:szCs w:val="24"/>
        </w:rPr>
        <w:t>运输费、安装费、施工费、</w:t>
      </w:r>
      <w:r>
        <w:rPr>
          <w:rFonts w:ascii="Times New Roman" w:hAnsi="宋体" w:cs="Times New Roman" w:hint="eastAsia"/>
          <w:sz w:val="24"/>
          <w:szCs w:val="24"/>
        </w:rPr>
        <w:t>各项措施项目费、检测费、管理费、税金、利润、国家相关规费以及其他（如施工安全防护措施费、垃圾清理费等一切费用）所有费用。</w:t>
      </w:r>
    </w:p>
    <w:p w:rsidR="00BD3845" w:rsidRDefault="00000000">
      <w:pPr>
        <w:snapToGrid w:val="0"/>
        <w:spacing w:line="480" w:lineRule="exact"/>
        <w:ind w:firstLineChars="196" w:firstLine="470"/>
        <w:outlineLvl w:val="1"/>
        <w:rPr>
          <w:rFonts w:ascii="宋体" w:hAnsi="宋体" w:cs="宋体" w:hint="eastAsia"/>
          <w:sz w:val="24"/>
          <w:szCs w:val="24"/>
        </w:rPr>
      </w:pPr>
      <w:r>
        <w:rPr>
          <w:rFonts w:ascii="宋体" w:hAnsi="宋体" w:cs="宋体" w:hint="eastAsia"/>
          <w:sz w:val="24"/>
          <w:szCs w:val="24"/>
        </w:rPr>
        <w:t>5、供应商应详细阅读采购文件的全部内容，根据采购项目需求，准确制定相关工</w:t>
      </w:r>
      <w:r>
        <w:rPr>
          <w:rFonts w:ascii="宋体" w:hAnsi="宋体" w:cs="宋体" w:hint="eastAsia"/>
          <w:sz w:val="24"/>
          <w:szCs w:val="24"/>
        </w:rPr>
        <w:lastRenderedPageBreak/>
        <w:t>作方案等，必须对本采购项目全部进行报价，如有漏项，视同对本项目的优惠。不按采购文件的要求提供响应文件，导致报价无效，作无效标处理。</w:t>
      </w:r>
    </w:p>
    <w:p w:rsidR="00BD3845" w:rsidRDefault="00000000">
      <w:pPr>
        <w:snapToGrid w:val="0"/>
        <w:spacing w:line="480" w:lineRule="exact"/>
        <w:ind w:firstLineChars="196" w:firstLine="470"/>
        <w:outlineLvl w:val="1"/>
        <w:rPr>
          <w:rFonts w:ascii="宋体" w:hAnsi="宋体" w:cs="宋体" w:hint="eastAsia"/>
          <w:sz w:val="24"/>
          <w:szCs w:val="24"/>
        </w:rPr>
      </w:pPr>
      <w:r>
        <w:rPr>
          <w:rFonts w:ascii="宋体" w:hAnsi="宋体" w:cs="宋体" w:hint="eastAsia"/>
          <w:sz w:val="24"/>
          <w:szCs w:val="24"/>
        </w:rPr>
        <w:t>6、最低的磋商报价是成交的重要条件，但不是成交的唯一条件。</w:t>
      </w:r>
    </w:p>
    <w:p w:rsidR="00BD3845" w:rsidRDefault="00000000">
      <w:pPr>
        <w:snapToGrid w:val="0"/>
        <w:spacing w:line="480" w:lineRule="exact"/>
        <w:ind w:firstLineChars="196" w:firstLine="470"/>
        <w:outlineLvl w:val="1"/>
        <w:rPr>
          <w:rFonts w:ascii="宋体" w:hAnsi="宋体" w:cs="宋体" w:hint="eastAsia"/>
          <w:sz w:val="24"/>
          <w:szCs w:val="24"/>
        </w:rPr>
      </w:pPr>
      <w:r>
        <w:rPr>
          <w:rFonts w:ascii="宋体" w:hAnsi="宋体" w:cs="宋体" w:hint="eastAsia"/>
          <w:sz w:val="24"/>
          <w:szCs w:val="24"/>
        </w:rPr>
        <w:t>7、投标供应商应详细阅读磋商文件的全部内容，根据采购项目需求，准确制定相关工作方案等，必须对本采购项目全部进行报价，如有漏项，视同对本项目的优惠。不按磋商文件的要求提供响应文件，导致报价无效，按无效响应处理。</w:t>
      </w:r>
    </w:p>
    <w:p w:rsidR="00BD3845" w:rsidRDefault="00000000">
      <w:pPr>
        <w:snapToGrid w:val="0"/>
        <w:spacing w:line="480" w:lineRule="exact"/>
        <w:ind w:firstLineChars="196" w:firstLine="472"/>
        <w:outlineLvl w:val="1"/>
        <w:rPr>
          <w:rFonts w:ascii="宋体" w:cs="Times New Roman"/>
          <w:b/>
          <w:bCs/>
          <w:sz w:val="24"/>
          <w:szCs w:val="24"/>
        </w:rPr>
      </w:pPr>
      <w:r>
        <w:rPr>
          <w:rFonts w:ascii="宋体" w:hAnsi="宋体" w:cs="宋体" w:hint="eastAsia"/>
          <w:b/>
          <w:bCs/>
          <w:sz w:val="24"/>
          <w:szCs w:val="24"/>
        </w:rPr>
        <w:t>七、联合体参与磋商</w:t>
      </w:r>
    </w:p>
    <w:p w:rsidR="00BD3845" w:rsidRDefault="00000000">
      <w:pPr>
        <w:snapToGrid w:val="0"/>
        <w:spacing w:line="480" w:lineRule="exact"/>
        <w:ind w:firstLineChars="202" w:firstLine="485"/>
        <w:rPr>
          <w:rFonts w:ascii="宋体" w:cs="Times New Roman"/>
          <w:sz w:val="24"/>
          <w:szCs w:val="24"/>
        </w:rPr>
      </w:pPr>
      <w:r>
        <w:rPr>
          <w:rFonts w:ascii="宋体" w:hAnsi="宋体" w:cs="宋体" w:hint="eastAsia"/>
          <w:sz w:val="24"/>
          <w:szCs w:val="24"/>
        </w:rPr>
        <w:t>不接受任何形式的联合体参与本项目的磋商。</w:t>
      </w:r>
    </w:p>
    <w:p w:rsidR="00BD3845" w:rsidRDefault="00000000">
      <w:pPr>
        <w:snapToGrid w:val="0"/>
        <w:spacing w:line="480" w:lineRule="exact"/>
        <w:ind w:firstLineChars="200" w:firstLine="482"/>
        <w:outlineLvl w:val="1"/>
        <w:rPr>
          <w:rFonts w:ascii="宋体" w:cs="Times New Roman"/>
          <w:color w:val="000000"/>
          <w:sz w:val="24"/>
          <w:szCs w:val="24"/>
        </w:rPr>
      </w:pPr>
      <w:r>
        <w:rPr>
          <w:rFonts w:ascii="宋体" w:hAnsi="宋体" w:cs="宋体" w:hint="eastAsia"/>
          <w:b/>
          <w:bCs/>
          <w:sz w:val="24"/>
          <w:szCs w:val="24"/>
        </w:rPr>
        <w:t>八、响应文件及</w:t>
      </w:r>
      <w:r>
        <w:rPr>
          <w:rFonts w:ascii="宋体" w:hAnsi="宋体" w:cs="宋体" w:hint="eastAsia"/>
          <w:b/>
          <w:bCs/>
          <w:kern w:val="0"/>
          <w:sz w:val="24"/>
          <w:szCs w:val="24"/>
        </w:rPr>
        <w:t>磋商</w:t>
      </w:r>
      <w:r>
        <w:rPr>
          <w:rFonts w:ascii="宋体" w:hAnsi="宋体" w:cs="宋体" w:hint="eastAsia"/>
          <w:b/>
          <w:bCs/>
          <w:sz w:val="24"/>
          <w:szCs w:val="24"/>
        </w:rPr>
        <w:t>费用</w:t>
      </w:r>
    </w:p>
    <w:p w:rsidR="00BD3845" w:rsidRDefault="00000000">
      <w:pPr>
        <w:snapToGrid w:val="0"/>
        <w:spacing w:line="440" w:lineRule="exact"/>
        <w:ind w:firstLineChars="192" w:firstLine="461"/>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、磋商程序顺利进行后，除供应商的原件可退回外，其余所有的响应文件都将作为档案保存，不论成交与否，代理机构均不退回（未拆封的除外）。</w:t>
      </w:r>
    </w:p>
    <w:p w:rsidR="00BD3845" w:rsidRDefault="00000000">
      <w:pPr>
        <w:snapToGrid w:val="0"/>
        <w:spacing w:line="440" w:lineRule="exact"/>
        <w:ind w:firstLineChars="206" w:firstLine="494"/>
        <w:rPr>
          <w:rFonts w:ascii="Times New Roman" w:hAnsi="Times New Roman" w:cs="Times New Roman"/>
          <w:sz w:val="24"/>
          <w:szCs w:val="20"/>
        </w:rPr>
      </w:pPr>
      <w:r>
        <w:rPr>
          <w:rFonts w:ascii="Times New Roman" w:hAnsi="Times New Roman" w:cs="Times New Roman"/>
          <w:sz w:val="24"/>
          <w:szCs w:val="24"/>
        </w:rPr>
        <w:t>2</w:t>
      </w:r>
      <w:r>
        <w:rPr>
          <w:rFonts w:ascii="Times New Roman" w:hAnsi="Times New Roman" w:cs="Times New Roman"/>
          <w:sz w:val="24"/>
          <w:szCs w:val="24"/>
        </w:rPr>
        <w:t>、投标供应商应承担其编制响应文件及递交响应文件所涉及的一切费用，无论磋商过程</w:t>
      </w:r>
      <w:r>
        <w:rPr>
          <w:rFonts w:ascii="Times New Roman" w:hAnsi="Times New Roman" w:cs="Times New Roman"/>
          <w:sz w:val="24"/>
          <w:szCs w:val="20"/>
        </w:rPr>
        <w:t>和结果如何，参加项目磋商的供应商自行承担与本次项目磋商有关的全部费用。</w:t>
      </w:r>
    </w:p>
    <w:p w:rsidR="00BD3845" w:rsidRDefault="00000000">
      <w:pPr>
        <w:snapToGrid w:val="0"/>
        <w:spacing w:line="440" w:lineRule="exact"/>
        <w:ind w:firstLineChars="200" w:firstLine="480"/>
        <w:rPr>
          <w:rFonts w:ascii="Times New Roman" w:hAnsi="Times New Roman" w:cs="Times New Roman"/>
          <w:szCs w:val="20"/>
        </w:rPr>
      </w:pPr>
      <w:r>
        <w:rPr>
          <w:rFonts w:ascii="Times New Roman" w:hAnsi="Times New Roman" w:cs="Times New Roman"/>
          <w:sz w:val="24"/>
          <w:szCs w:val="20"/>
        </w:rPr>
        <w:t>3</w:t>
      </w:r>
      <w:r>
        <w:rPr>
          <w:rFonts w:ascii="Times New Roman" w:hAnsi="Times New Roman" w:cs="Times New Roman"/>
          <w:sz w:val="24"/>
          <w:szCs w:val="20"/>
        </w:rPr>
        <w:t>、</w:t>
      </w:r>
      <w:r>
        <w:rPr>
          <w:rFonts w:ascii="Times New Roman" w:hAnsi="Times New Roman" w:cs="Times New Roman" w:hint="eastAsia"/>
          <w:bCs/>
          <w:sz w:val="24"/>
          <w:szCs w:val="20"/>
        </w:rPr>
        <w:t>专家评审费（按实计取）由供应商承担，由供应商在报价时自行综合考虑，不单独列项。成交供应商领取成交通知书时须一次性支付给代理公司。</w:t>
      </w:r>
    </w:p>
    <w:p w:rsidR="00BD3845" w:rsidRDefault="00000000">
      <w:pPr>
        <w:snapToGrid w:val="0"/>
        <w:spacing w:line="440" w:lineRule="exact"/>
        <w:ind w:firstLineChars="200" w:firstLine="482"/>
        <w:outlineLvl w:val="1"/>
        <w:rPr>
          <w:rFonts w:ascii="Times New Roman" w:hAnsi="Times New Roman" w:cs="Times New Roman"/>
          <w:b/>
          <w:bCs/>
          <w:sz w:val="24"/>
          <w:szCs w:val="24"/>
        </w:rPr>
      </w:pPr>
      <w:r>
        <w:rPr>
          <w:rFonts w:ascii="Times New Roman" w:hAnsi="Times New Roman" w:cs="Times New Roman" w:hint="eastAsia"/>
          <w:b/>
          <w:bCs/>
          <w:sz w:val="24"/>
          <w:szCs w:val="24"/>
        </w:rPr>
        <w:t>九</w:t>
      </w:r>
      <w:r>
        <w:rPr>
          <w:rFonts w:ascii="Times New Roman" w:hAnsi="Times New Roman" w:cs="Times New Roman"/>
          <w:b/>
          <w:bCs/>
          <w:sz w:val="24"/>
          <w:szCs w:val="24"/>
        </w:rPr>
        <w:t>、</w:t>
      </w:r>
      <w:r>
        <w:rPr>
          <w:rFonts w:ascii="Times New Roman" w:hAnsi="Times New Roman" w:cs="Times New Roman" w:hint="eastAsia"/>
          <w:b/>
          <w:bCs/>
          <w:sz w:val="24"/>
          <w:szCs w:val="24"/>
        </w:rPr>
        <w:t>响应文件的有效期</w:t>
      </w:r>
    </w:p>
    <w:p w:rsidR="00BD3845" w:rsidRDefault="00000000">
      <w:pPr>
        <w:snapToGrid w:val="0"/>
        <w:spacing w:line="440" w:lineRule="exact"/>
        <w:ind w:firstLineChars="200" w:firstLine="480"/>
        <w:rPr>
          <w:rFonts w:ascii="宋体" w:hAnsi="宋体" w:cs="宋体" w:hint="eastAsia"/>
          <w:sz w:val="24"/>
          <w:szCs w:val="24"/>
        </w:rPr>
      </w:pPr>
      <w:r>
        <w:rPr>
          <w:rFonts w:ascii="宋体" w:hAnsi="宋体" w:cs="宋体" w:hint="eastAsia"/>
          <w:sz w:val="24"/>
          <w:szCs w:val="24"/>
        </w:rPr>
        <w:t>1.从响应文件接收截止之日算起，</w:t>
      </w:r>
      <w:r>
        <w:rPr>
          <w:rFonts w:ascii="宋体" w:hAnsi="宋体" w:cs="宋体" w:hint="eastAsia"/>
          <w:b/>
          <w:sz w:val="24"/>
          <w:szCs w:val="24"/>
        </w:rPr>
        <w:t>45</w:t>
      </w:r>
      <w:r>
        <w:rPr>
          <w:rFonts w:ascii="宋体" w:hAnsi="宋体" w:cs="宋体" w:hint="eastAsia"/>
          <w:sz w:val="24"/>
          <w:szCs w:val="24"/>
        </w:rPr>
        <w:t>个“日历天”内响应文件应保持有效。有效期短于这个规定期限的，投标将被拒绝。</w:t>
      </w:r>
    </w:p>
    <w:p w:rsidR="00BD3845" w:rsidRDefault="00000000">
      <w:pPr>
        <w:snapToGrid w:val="0"/>
        <w:spacing w:line="440" w:lineRule="exact"/>
        <w:ind w:firstLineChars="196" w:firstLine="470"/>
        <w:outlineLvl w:val="1"/>
        <w:rPr>
          <w:rFonts w:ascii="Times New Roman" w:hAnsi="Times New Roman" w:cs="Times New Roman"/>
          <w:b/>
          <w:sz w:val="24"/>
          <w:szCs w:val="24"/>
        </w:rPr>
      </w:pPr>
      <w:r>
        <w:rPr>
          <w:rFonts w:ascii="宋体" w:hAnsi="宋体" w:cs="宋体" w:hint="eastAsia"/>
          <w:sz w:val="24"/>
          <w:szCs w:val="24"/>
        </w:rPr>
        <w:t>2.在特殊情况下，采购代理机构可与供应商协商延长投标书的有效期。这种要求和答复都应以书面、传真、或电报的形式进行。同意延长有效期的供应商不能修改响应文件，拒绝接受延期要求的供应商的投标书将被拒绝。</w:t>
      </w:r>
    </w:p>
    <w:p w:rsidR="00BD3845" w:rsidRDefault="00BD3845">
      <w:pPr>
        <w:snapToGrid w:val="0"/>
        <w:spacing w:line="360" w:lineRule="auto"/>
        <w:ind w:firstLineChars="206" w:firstLine="207"/>
        <w:outlineLvl w:val="1"/>
        <w:rPr>
          <w:rFonts w:ascii="宋体" w:cs="Times New Roman"/>
          <w:b/>
          <w:bCs/>
          <w:sz w:val="10"/>
          <w:szCs w:val="10"/>
        </w:rPr>
      </w:pPr>
    </w:p>
    <w:p w:rsidR="00BD3845" w:rsidRPr="00027ED1" w:rsidRDefault="00000000">
      <w:pPr>
        <w:snapToGrid w:val="0"/>
        <w:spacing w:line="360" w:lineRule="auto"/>
        <w:ind w:firstLineChars="206" w:firstLine="496"/>
        <w:outlineLvl w:val="1"/>
        <w:rPr>
          <w:rFonts w:ascii="宋体" w:cs="Times New Roman"/>
          <w:b/>
          <w:bCs/>
          <w:sz w:val="24"/>
          <w:szCs w:val="24"/>
        </w:rPr>
      </w:pPr>
      <w:r>
        <w:rPr>
          <w:rFonts w:ascii="宋体" w:hAnsi="宋体" w:cs="宋体" w:hint="eastAsia"/>
          <w:b/>
          <w:bCs/>
          <w:sz w:val="24"/>
          <w:szCs w:val="24"/>
        </w:rPr>
        <w:t>十、履约保证金</w:t>
      </w:r>
    </w:p>
    <w:p w:rsidR="00BD3845" w:rsidRPr="00027ED1" w:rsidRDefault="00000000">
      <w:pPr>
        <w:snapToGrid w:val="0"/>
        <w:spacing w:line="360" w:lineRule="auto"/>
        <w:ind w:firstLineChars="200" w:firstLine="480"/>
        <w:rPr>
          <w:rFonts w:ascii="Times New Roman" w:hAnsi="Times New Roman" w:cs="Times New Roman"/>
          <w:sz w:val="24"/>
          <w:szCs w:val="24"/>
        </w:rPr>
      </w:pPr>
      <w:r w:rsidRPr="00027ED1">
        <w:rPr>
          <w:rFonts w:ascii="Times New Roman" w:hAnsi="Times New Roman" w:cs="Times New Roman"/>
          <w:sz w:val="24"/>
          <w:szCs w:val="24"/>
        </w:rPr>
        <w:t>1.</w:t>
      </w:r>
      <w:r w:rsidRPr="00027ED1">
        <w:rPr>
          <w:rFonts w:ascii="Times New Roman" w:hAnsi="Times New Roman" w:cs="Times New Roman" w:hint="eastAsia"/>
          <w:sz w:val="24"/>
          <w:szCs w:val="24"/>
        </w:rPr>
        <w:t>本项目成交后的履约保证金为项目合同总价款的</w:t>
      </w:r>
      <w:r w:rsidRPr="00027ED1">
        <w:rPr>
          <w:rFonts w:ascii="Times New Roman" w:hAnsi="Times New Roman" w:cs="Times New Roman"/>
          <w:b/>
          <w:sz w:val="24"/>
          <w:szCs w:val="24"/>
          <w:u w:val="single"/>
        </w:rPr>
        <w:t xml:space="preserve">  10%  </w:t>
      </w:r>
      <w:r w:rsidRPr="00027ED1">
        <w:rPr>
          <w:rFonts w:ascii="Times New Roman" w:hAnsi="Times New Roman" w:cs="Times New Roman" w:hint="eastAsia"/>
          <w:sz w:val="24"/>
          <w:szCs w:val="24"/>
        </w:rPr>
        <w:t>。</w:t>
      </w:r>
    </w:p>
    <w:p w:rsidR="00BD3845" w:rsidRPr="00027ED1" w:rsidRDefault="00000000">
      <w:pPr>
        <w:snapToGrid w:val="0"/>
        <w:spacing w:line="360" w:lineRule="auto"/>
        <w:ind w:firstLineChars="200" w:firstLine="480"/>
        <w:rPr>
          <w:rFonts w:ascii="Times New Roman" w:hAnsi="Times New Roman" w:cs="Times New Roman"/>
          <w:sz w:val="24"/>
          <w:szCs w:val="24"/>
        </w:rPr>
      </w:pPr>
      <w:r w:rsidRPr="00027ED1">
        <w:rPr>
          <w:rFonts w:ascii="Times New Roman" w:hAnsi="Times New Roman" w:cs="Times New Roman"/>
          <w:sz w:val="24"/>
          <w:szCs w:val="24"/>
        </w:rPr>
        <w:t>2.</w:t>
      </w:r>
      <w:r w:rsidRPr="00027ED1">
        <w:rPr>
          <w:rFonts w:ascii="Times New Roman" w:hAnsi="Times New Roman" w:cs="Times New Roman" w:hint="eastAsia"/>
          <w:sz w:val="24"/>
          <w:szCs w:val="24"/>
        </w:rPr>
        <w:t>在成交通知书发出送达后的</w:t>
      </w:r>
      <w:r w:rsidRPr="00027ED1">
        <w:rPr>
          <w:rFonts w:ascii="Times New Roman" w:hAnsi="Times New Roman" w:cs="Times New Roman" w:hint="eastAsia"/>
          <w:sz w:val="24"/>
          <w:szCs w:val="24"/>
        </w:rPr>
        <w:t>10</w:t>
      </w:r>
      <w:r w:rsidRPr="00027ED1">
        <w:rPr>
          <w:rFonts w:ascii="Times New Roman" w:hAnsi="Times New Roman" w:cs="Times New Roman" w:hint="eastAsia"/>
          <w:sz w:val="24"/>
          <w:szCs w:val="24"/>
        </w:rPr>
        <w:t>日内，成交人凭成交通知书和已经汇至采购人账上的履约保证金凭证缴费证明</w:t>
      </w:r>
      <w:r w:rsidRPr="00027ED1">
        <w:rPr>
          <w:rFonts w:ascii="Times New Roman" w:hAnsi="Times New Roman" w:cs="Times New Roman" w:hint="eastAsia"/>
          <w:sz w:val="24"/>
          <w:szCs w:val="24"/>
        </w:rPr>
        <w:t>30</w:t>
      </w:r>
      <w:r w:rsidRPr="00027ED1">
        <w:rPr>
          <w:rFonts w:ascii="Times New Roman" w:hAnsi="Times New Roman" w:cs="Times New Roman" w:hint="eastAsia"/>
          <w:sz w:val="24"/>
          <w:szCs w:val="24"/>
        </w:rPr>
        <w:t>日内与采购人签订合同。超期或未有协商，则视为自动放弃成交资格。</w:t>
      </w:r>
    </w:p>
    <w:p w:rsidR="00BD3845" w:rsidRDefault="00000000">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bookmarkStart w:id="26" w:name="_Hlk54262352"/>
      <w:r>
        <w:rPr>
          <w:rFonts w:ascii="Times New Roman" w:hAnsi="Times New Roman" w:cs="Times New Roman" w:hint="eastAsia"/>
          <w:sz w:val="24"/>
          <w:szCs w:val="24"/>
        </w:rPr>
        <w:t>成交人在按要求保质保量的完成该项目合同并通过验收后，采购人凭成交人提交的申请，一次性无息退还该合同项目的履约保证金；</w:t>
      </w:r>
      <w:r>
        <w:rPr>
          <w:rFonts w:ascii="Times New Roman" w:hAnsi="Times New Roman" w:cs="Times New Roman"/>
          <w:sz w:val="24"/>
          <w:szCs w:val="24"/>
        </w:rPr>
        <w:t xml:space="preserve"> </w:t>
      </w:r>
      <w:bookmarkEnd w:id="26"/>
    </w:p>
    <w:p w:rsidR="00BD3845" w:rsidRDefault="00000000">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hint="eastAsia"/>
          <w:sz w:val="24"/>
          <w:szCs w:val="24"/>
        </w:rPr>
        <w:t>由于成交人的原因，在签订合同后出现不按合同履行或不适当履行的情况，采购人有权将履约保证金作为违约金，全额不予退还；同时采购人亦有权终止合同，成交人还须依法承担相应的责任。</w:t>
      </w:r>
    </w:p>
    <w:p w:rsidR="00BD3845" w:rsidRDefault="00000000">
      <w:pPr>
        <w:snapToGrid w:val="0"/>
        <w:spacing w:line="440" w:lineRule="exact"/>
        <w:ind w:firstLineChars="200" w:firstLine="482"/>
        <w:contextualSpacing/>
        <w:rPr>
          <w:rFonts w:ascii="Times New Roman" w:hAnsi="Times New Roman" w:cs="Times New Roman"/>
          <w:b/>
          <w:sz w:val="24"/>
          <w:szCs w:val="24"/>
        </w:rPr>
      </w:pPr>
      <w:r>
        <w:rPr>
          <w:rFonts w:ascii="Times New Roman" w:hAnsi="Times New Roman" w:cs="Times New Roman" w:hint="eastAsia"/>
          <w:b/>
          <w:bCs/>
          <w:sz w:val="24"/>
          <w:szCs w:val="24"/>
        </w:rPr>
        <w:lastRenderedPageBreak/>
        <w:t>十一</w:t>
      </w:r>
      <w:r>
        <w:rPr>
          <w:rFonts w:ascii="Times New Roman" w:hAnsi="Times New Roman" w:cs="Times New Roman"/>
          <w:b/>
          <w:bCs/>
          <w:sz w:val="24"/>
          <w:szCs w:val="24"/>
        </w:rPr>
        <w:t>、</w:t>
      </w:r>
      <w:r>
        <w:rPr>
          <w:rFonts w:ascii="Times New Roman" w:hAnsi="Times New Roman" w:cs="Times New Roman"/>
          <w:b/>
          <w:sz w:val="24"/>
          <w:szCs w:val="24"/>
        </w:rPr>
        <w:t>磋商程序简介</w:t>
      </w:r>
    </w:p>
    <w:p w:rsidR="00BD3845" w:rsidRDefault="00000000">
      <w:pPr>
        <w:snapToGrid w:val="0"/>
        <w:spacing w:line="440" w:lineRule="exact"/>
        <w:ind w:firstLineChars="200" w:firstLine="480"/>
        <w:contextualSpacing/>
        <w:rPr>
          <w:rFonts w:ascii="Times New Roman" w:hAnsi="Times New Roman" w:cs="Times New Roman"/>
          <w:sz w:val="24"/>
          <w:szCs w:val="24"/>
        </w:rPr>
      </w:pPr>
      <w:r>
        <w:rPr>
          <w:rFonts w:ascii="Times New Roman" w:hAnsi="Times New Roman" w:cs="Times New Roman"/>
          <w:sz w:val="24"/>
          <w:szCs w:val="24"/>
        </w:rPr>
        <w:t>采购代理机构先对资格审查文件进行拆封，磋商小组审查响应供应商资格，符合资格的供应商接受磋商小组的各轮磋商。磋商结束后要求所有实质性响应的供应商在规定时间内提交最后报价（提交最后报价的供应商不得少于</w:t>
      </w:r>
      <w:r>
        <w:rPr>
          <w:rFonts w:ascii="Times New Roman" w:hAnsi="Times New Roman" w:cs="Times New Roman"/>
          <w:sz w:val="24"/>
          <w:szCs w:val="24"/>
        </w:rPr>
        <w:t>3</w:t>
      </w:r>
      <w:r>
        <w:rPr>
          <w:rFonts w:ascii="Times New Roman" w:hAnsi="Times New Roman" w:cs="Times New Roman"/>
          <w:sz w:val="24"/>
          <w:szCs w:val="24"/>
        </w:rPr>
        <w:t>家；只有符合</w:t>
      </w:r>
      <w:r>
        <w:rPr>
          <w:rFonts w:ascii="Times New Roman" w:hAnsi="Times New Roman" w:cs="Times New Roman"/>
          <w:sz w:val="24"/>
          <w:szCs w:val="24"/>
        </w:rPr>
        <w:t>“</w:t>
      </w:r>
      <w:r>
        <w:rPr>
          <w:rFonts w:ascii="Times New Roman" w:hAnsi="Times New Roman" w:cs="Times New Roman"/>
          <w:sz w:val="24"/>
          <w:szCs w:val="24"/>
        </w:rPr>
        <w:t>市场竞争不充分的科研项目，以及需要扶持的科技成果转化项目</w:t>
      </w:r>
      <w:r>
        <w:rPr>
          <w:rFonts w:ascii="Times New Roman" w:hAnsi="Times New Roman" w:cs="Times New Roman"/>
          <w:sz w:val="24"/>
          <w:szCs w:val="24"/>
        </w:rPr>
        <w:t>”</w:t>
      </w:r>
      <w:r>
        <w:rPr>
          <w:rFonts w:ascii="Times New Roman" w:hAnsi="Times New Roman" w:cs="Times New Roman"/>
          <w:sz w:val="24"/>
          <w:szCs w:val="24"/>
        </w:rPr>
        <w:t>条件的，提交最后报价的供应商可以为</w:t>
      </w:r>
      <w:r>
        <w:rPr>
          <w:rFonts w:ascii="Times New Roman" w:hAnsi="Times New Roman" w:cs="Times New Roman"/>
          <w:sz w:val="24"/>
          <w:szCs w:val="24"/>
        </w:rPr>
        <w:t>2</w:t>
      </w:r>
      <w:r>
        <w:rPr>
          <w:rFonts w:ascii="Times New Roman" w:hAnsi="Times New Roman" w:cs="Times New Roman"/>
          <w:sz w:val="24"/>
          <w:szCs w:val="24"/>
        </w:rPr>
        <w:t>家），磋商小组采用综合评分法对提交最后报价的供应商的响应文件和最后报价进行评分，</w:t>
      </w:r>
      <w:r>
        <w:rPr>
          <w:rFonts w:ascii="宋体" w:hAnsi="宋体" w:cs="宋体" w:hint="eastAsia"/>
          <w:sz w:val="24"/>
          <w:szCs w:val="24"/>
        </w:rPr>
        <w:t>依据评审方法推荐成交候选人</w:t>
      </w:r>
      <w:r>
        <w:rPr>
          <w:rFonts w:ascii="Times New Roman" w:hAnsi="Times New Roman" w:cs="Times New Roman"/>
          <w:sz w:val="24"/>
          <w:szCs w:val="24"/>
        </w:rPr>
        <w:t>。</w:t>
      </w:r>
    </w:p>
    <w:p w:rsidR="00BD3845" w:rsidRDefault="00000000">
      <w:pPr>
        <w:autoSpaceDE w:val="0"/>
        <w:autoSpaceDN w:val="0"/>
        <w:adjustRightInd w:val="0"/>
        <w:snapToGrid w:val="0"/>
        <w:spacing w:line="440" w:lineRule="exact"/>
        <w:ind w:right="210" w:firstLineChars="196" w:firstLine="472"/>
        <w:contextualSpacing/>
        <w:rPr>
          <w:rFonts w:ascii="Times New Roman" w:hAnsi="Times New Roman" w:cs="Times New Roman"/>
          <w:b/>
          <w:bCs/>
          <w:sz w:val="24"/>
          <w:szCs w:val="24"/>
        </w:rPr>
      </w:pPr>
      <w:r>
        <w:rPr>
          <w:rFonts w:ascii="Times New Roman" w:hAnsi="Times New Roman" w:cs="Times New Roman" w:hint="eastAsia"/>
          <w:b/>
          <w:bCs/>
          <w:sz w:val="24"/>
          <w:szCs w:val="24"/>
        </w:rPr>
        <w:t>十二</w:t>
      </w:r>
      <w:r>
        <w:rPr>
          <w:rFonts w:ascii="Times New Roman" w:hAnsi="Times New Roman" w:cs="Times New Roman"/>
          <w:b/>
          <w:bCs/>
          <w:sz w:val="24"/>
          <w:szCs w:val="24"/>
        </w:rPr>
        <w:t>、相关提示</w:t>
      </w:r>
    </w:p>
    <w:p w:rsidR="00BD3845" w:rsidRDefault="00000000">
      <w:pPr>
        <w:snapToGrid w:val="0"/>
        <w:spacing w:line="440" w:lineRule="exact"/>
        <w:ind w:firstLineChars="200" w:firstLine="480"/>
        <w:contextualSpacing/>
        <w:rPr>
          <w:rFonts w:ascii="Times New Roman" w:hAnsi="Times New Roman" w:cs="Times New Roman"/>
          <w:bCs/>
          <w:sz w:val="24"/>
          <w:szCs w:val="24"/>
        </w:rPr>
      </w:pPr>
      <w:r>
        <w:rPr>
          <w:rFonts w:ascii="Times New Roman" w:hAnsi="Times New Roman" w:cs="Times New Roman"/>
          <w:bCs/>
          <w:sz w:val="24"/>
          <w:szCs w:val="24"/>
        </w:rPr>
        <w:t>商务技术部分评审结束后进入最后报价环节，最后报价将作为评审价。采购代理机构发出最后报价填报通知后，所有的响应供应商须在</w:t>
      </w:r>
      <w:r>
        <w:rPr>
          <w:rFonts w:ascii="Times New Roman" w:hAnsi="Times New Roman" w:cs="Times New Roman" w:hint="eastAsia"/>
          <w:bCs/>
          <w:sz w:val="24"/>
          <w:szCs w:val="24"/>
        </w:rPr>
        <w:t>规定时间</w:t>
      </w:r>
      <w:r>
        <w:rPr>
          <w:rFonts w:ascii="Times New Roman" w:hAnsi="Times New Roman" w:cs="Times New Roman"/>
          <w:bCs/>
          <w:sz w:val="24"/>
          <w:szCs w:val="24"/>
        </w:rPr>
        <w:t>内填写并提交最后报价，未在规定时间内提交最后报价的，视作无效响应处理。</w:t>
      </w:r>
    </w:p>
    <w:p w:rsidR="00BD3845" w:rsidRDefault="00BD3845">
      <w:pPr>
        <w:pStyle w:val="25"/>
        <w:ind w:firstLine="420"/>
      </w:pPr>
    </w:p>
    <w:p w:rsidR="00BD3845" w:rsidRDefault="00BD3845">
      <w:pPr>
        <w:pStyle w:val="25"/>
        <w:ind w:firstLine="420"/>
      </w:pPr>
    </w:p>
    <w:p w:rsidR="00BD3845" w:rsidRDefault="00BD3845">
      <w:pPr>
        <w:rPr>
          <w:rFonts w:cs="Times New Roman"/>
        </w:rPr>
      </w:pPr>
    </w:p>
    <w:p w:rsidR="00BD3845" w:rsidRDefault="00BD3845">
      <w:pPr>
        <w:pStyle w:val="1"/>
        <w:keepNext w:val="0"/>
        <w:keepLines w:val="0"/>
        <w:adjustRightInd w:val="0"/>
        <w:snapToGrid w:val="0"/>
        <w:spacing w:before="0" w:after="0" w:line="800" w:lineRule="exact"/>
        <w:jc w:val="center"/>
        <w:textAlignment w:val="baseline"/>
        <w:rPr>
          <w:rFonts w:ascii="宋体" w:eastAsia="宋体" w:hAnsi="宋体" w:hint="eastAsia"/>
          <w:w w:val="80"/>
        </w:rPr>
      </w:pPr>
      <w:bookmarkStart w:id="27" w:name="_Toc432763305"/>
    </w:p>
    <w:p w:rsidR="00BD3845" w:rsidRDefault="00BD3845">
      <w:pPr>
        <w:pStyle w:val="1"/>
        <w:keepNext w:val="0"/>
        <w:keepLines w:val="0"/>
        <w:adjustRightInd w:val="0"/>
        <w:snapToGrid w:val="0"/>
        <w:spacing w:before="0" w:after="0" w:line="800" w:lineRule="exact"/>
        <w:jc w:val="center"/>
        <w:textAlignment w:val="baseline"/>
        <w:rPr>
          <w:rFonts w:ascii="宋体" w:eastAsia="宋体" w:hAnsi="宋体" w:hint="eastAsia"/>
          <w:w w:val="80"/>
        </w:rPr>
        <w:sectPr w:rsidR="00BD3845">
          <w:pgSz w:w="11906" w:h="16838"/>
          <w:pgMar w:top="1247" w:right="1418" w:bottom="1247" w:left="1418" w:header="851" w:footer="992" w:gutter="0"/>
          <w:cols w:space="720"/>
          <w:docGrid w:type="linesAndChars" w:linePitch="312"/>
        </w:sectPr>
      </w:pPr>
    </w:p>
    <w:p w:rsidR="00BD3845" w:rsidRDefault="00000000">
      <w:pPr>
        <w:pStyle w:val="1"/>
        <w:keepNext w:val="0"/>
        <w:keepLines w:val="0"/>
        <w:adjustRightInd w:val="0"/>
        <w:snapToGrid w:val="0"/>
        <w:spacing w:before="0" w:after="0" w:line="800" w:lineRule="exact"/>
        <w:jc w:val="center"/>
        <w:textAlignment w:val="baseline"/>
        <w:rPr>
          <w:rFonts w:ascii="宋体" w:eastAsia="宋体" w:hAnsi="宋体" w:hint="eastAsia"/>
          <w:w w:val="80"/>
        </w:rPr>
      </w:pPr>
      <w:r>
        <w:rPr>
          <w:rFonts w:ascii="宋体" w:eastAsia="宋体" w:hAnsi="宋体" w:cs="宋体" w:hint="eastAsia"/>
          <w:w w:val="80"/>
        </w:rPr>
        <w:lastRenderedPageBreak/>
        <w:t>第三章项目需求</w:t>
      </w:r>
      <w:bookmarkEnd w:id="27"/>
    </w:p>
    <w:p w:rsidR="00BD3845" w:rsidRDefault="00BD3845">
      <w:pPr>
        <w:pStyle w:val="28"/>
        <w:snapToGrid w:val="0"/>
        <w:spacing w:line="360" w:lineRule="auto"/>
        <w:ind w:firstLineChars="200" w:firstLine="480"/>
        <w:rPr>
          <w:rFonts w:ascii="宋体" w:eastAsia="宋体" w:cs="宋体" w:hint="eastAsia"/>
          <w:bCs/>
          <w:kern w:val="0"/>
          <w:sz w:val="24"/>
          <w:szCs w:val="24"/>
          <w:lang w:val="zh-CN"/>
        </w:rPr>
      </w:pPr>
    </w:p>
    <w:p w:rsidR="00BD3845" w:rsidRDefault="00000000">
      <w:pPr>
        <w:spacing w:line="440" w:lineRule="exact"/>
        <w:ind w:firstLineChars="200" w:firstLine="482"/>
        <w:rPr>
          <w:rFonts w:ascii="宋体" w:hAnsi="宋体" w:cs="宋体" w:hint="eastAsia"/>
          <w:sz w:val="24"/>
          <w:szCs w:val="24"/>
        </w:rPr>
      </w:pPr>
      <w:r>
        <w:rPr>
          <w:rFonts w:ascii="宋体" w:hAnsi="宋体" w:cs="Times New Roman" w:hint="eastAsia"/>
          <w:b/>
          <w:bCs/>
          <w:sz w:val="24"/>
          <w:szCs w:val="24"/>
        </w:rPr>
        <w:t>一、项目名称：</w:t>
      </w:r>
      <w:r>
        <w:rPr>
          <w:rFonts w:ascii="宋体" w:hAnsi="宋体" w:cs="宋体" w:hint="eastAsia"/>
          <w:sz w:val="24"/>
          <w:szCs w:val="24"/>
        </w:rPr>
        <w:t>南通市崇川区背街后巷停车秩序优化提升工程设施维修养护</w:t>
      </w:r>
    </w:p>
    <w:p w:rsidR="00BD3845" w:rsidRPr="001F3284" w:rsidRDefault="00000000">
      <w:pPr>
        <w:spacing w:line="440" w:lineRule="exact"/>
        <w:ind w:firstLineChars="200" w:firstLine="482"/>
        <w:rPr>
          <w:rFonts w:ascii="宋体" w:hAnsi="宋体" w:cs="Times New Roman" w:hint="eastAsia"/>
          <w:b/>
          <w:bCs/>
          <w:sz w:val="24"/>
          <w:szCs w:val="24"/>
        </w:rPr>
      </w:pPr>
      <w:r>
        <w:rPr>
          <w:rFonts w:ascii="宋体" w:hAnsi="宋体" w:cs="Times New Roman" w:hint="eastAsia"/>
          <w:b/>
          <w:bCs/>
          <w:sz w:val="24"/>
          <w:szCs w:val="24"/>
        </w:rPr>
        <w:t>二、服务期限</w:t>
      </w:r>
    </w:p>
    <w:p w:rsidR="00BD3845" w:rsidRPr="001F3284" w:rsidRDefault="00000000">
      <w:pPr>
        <w:spacing w:line="440" w:lineRule="exact"/>
        <w:ind w:firstLineChars="200" w:firstLine="480"/>
        <w:rPr>
          <w:rFonts w:ascii="宋体" w:hAnsi="宋体" w:cs="宋体" w:hint="eastAsia"/>
          <w:sz w:val="24"/>
        </w:rPr>
      </w:pPr>
      <w:r w:rsidRPr="001F3284">
        <w:rPr>
          <w:rFonts w:ascii="宋体" w:hAnsi="宋体" w:cs="宋体" w:hint="eastAsia"/>
          <w:sz w:val="24"/>
          <w:szCs w:val="24"/>
        </w:rPr>
        <w:t>自合同签订之日起至2025年11月30日，</w:t>
      </w:r>
      <w:r w:rsidRPr="001F3284">
        <w:rPr>
          <w:rFonts w:ascii="宋体" w:hAnsi="宋体" w:cs="宋体" w:hint="eastAsia"/>
          <w:sz w:val="24"/>
        </w:rPr>
        <w:t>服务期内合同结算费用达到</w:t>
      </w:r>
      <w:r w:rsidRPr="001F3284">
        <w:rPr>
          <w:rFonts w:ascii="宋体" w:hAnsi="宋体" w:cs="宋体" w:hint="eastAsia"/>
          <w:sz w:val="24"/>
          <w:szCs w:val="24"/>
        </w:rPr>
        <w:t>15</w:t>
      </w:r>
      <w:r w:rsidRPr="001F3284">
        <w:rPr>
          <w:rFonts w:ascii="宋体" w:hAnsi="宋体" w:cs="宋体" w:hint="eastAsia"/>
          <w:sz w:val="24"/>
        </w:rPr>
        <w:t>万元，则合同终止。</w:t>
      </w:r>
    </w:p>
    <w:p w:rsidR="00BD3845" w:rsidRPr="001F3284" w:rsidRDefault="00000000">
      <w:pPr>
        <w:spacing w:line="440" w:lineRule="exact"/>
        <w:ind w:firstLineChars="200" w:firstLine="482"/>
        <w:rPr>
          <w:rFonts w:ascii="宋体" w:hAnsi="宋体" w:cs="宋体" w:hint="eastAsia"/>
          <w:b/>
          <w:bCs/>
          <w:sz w:val="24"/>
          <w:szCs w:val="24"/>
        </w:rPr>
      </w:pPr>
      <w:r w:rsidRPr="001F3284">
        <w:rPr>
          <w:rFonts w:ascii="宋体" w:hAnsi="宋体" w:cs="宋体" w:hint="eastAsia"/>
          <w:b/>
          <w:bCs/>
          <w:sz w:val="24"/>
          <w:szCs w:val="24"/>
        </w:rPr>
        <w:t>三、项目服务内容</w:t>
      </w:r>
    </w:p>
    <w:p w:rsidR="00BD3845" w:rsidRDefault="00000000">
      <w:pPr>
        <w:spacing w:line="440" w:lineRule="exact"/>
        <w:ind w:firstLineChars="200" w:firstLine="480"/>
        <w:rPr>
          <w:rFonts w:ascii="宋体" w:hAnsi="宋体" w:cs="宋体" w:hint="eastAsia"/>
          <w:sz w:val="24"/>
          <w:szCs w:val="24"/>
        </w:rPr>
      </w:pPr>
      <w:r w:rsidRPr="001F3284">
        <w:rPr>
          <w:rFonts w:ascii="宋体" w:hAnsi="宋体" w:cs="宋体" w:hint="eastAsia"/>
          <w:sz w:val="24"/>
          <w:szCs w:val="24"/>
        </w:rPr>
        <w:t>南通市崇川区背街后巷停车秩序优化提升工程范围内的交通护栏、交通标志、标识标线、警示桩、止车设施等设施维修养护，具体根据</w:t>
      </w:r>
      <w:r>
        <w:rPr>
          <w:rFonts w:ascii="宋体" w:hAnsi="宋体" w:cs="宋体" w:hint="eastAsia"/>
          <w:sz w:val="24"/>
          <w:szCs w:val="24"/>
        </w:rPr>
        <w:t>采购人签发的任务单实施具体任务，按实结算。</w:t>
      </w:r>
    </w:p>
    <w:p w:rsidR="00BD3845" w:rsidRDefault="00000000">
      <w:pPr>
        <w:spacing w:line="440" w:lineRule="exact"/>
        <w:ind w:firstLineChars="200" w:firstLine="482"/>
        <w:rPr>
          <w:rFonts w:ascii="宋体" w:hAnsi="宋体" w:cs="宋体" w:hint="eastAsia"/>
          <w:b/>
          <w:bCs/>
          <w:sz w:val="24"/>
          <w:szCs w:val="24"/>
        </w:rPr>
      </w:pPr>
      <w:r>
        <w:rPr>
          <w:rFonts w:ascii="宋体" w:hAnsi="宋体" w:cs="宋体" w:hint="eastAsia"/>
          <w:b/>
          <w:bCs/>
          <w:sz w:val="24"/>
          <w:szCs w:val="24"/>
        </w:rPr>
        <w:t>四、采购标的需执行的国家相关标准、行业标准、地方标准或者其他标准、规范</w:t>
      </w:r>
    </w:p>
    <w:p w:rsidR="00BD3845" w:rsidRDefault="00000000">
      <w:pPr>
        <w:spacing w:line="440" w:lineRule="exact"/>
        <w:ind w:firstLineChars="200" w:firstLine="480"/>
        <w:rPr>
          <w:rFonts w:ascii="宋体" w:hAnsi="宋体" w:cs="宋体" w:hint="eastAsia"/>
          <w:sz w:val="24"/>
          <w:szCs w:val="24"/>
        </w:rPr>
      </w:pPr>
      <w:r>
        <w:rPr>
          <w:rFonts w:ascii="宋体" w:hAnsi="宋体" w:cs="宋体" w:hint="eastAsia"/>
          <w:sz w:val="24"/>
          <w:szCs w:val="24"/>
        </w:rPr>
        <w:t>1、《城市道路交通设施设计规范》（GB50688-2011）（2019版）</w:t>
      </w:r>
    </w:p>
    <w:p w:rsidR="00BD3845" w:rsidRDefault="00000000">
      <w:pPr>
        <w:spacing w:line="440" w:lineRule="exact"/>
        <w:ind w:firstLineChars="200" w:firstLine="480"/>
        <w:rPr>
          <w:rFonts w:ascii="宋体" w:hAnsi="宋体" w:cs="宋体" w:hint="eastAsia"/>
          <w:sz w:val="24"/>
          <w:szCs w:val="24"/>
        </w:rPr>
      </w:pPr>
      <w:r>
        <w:rPr>
          <w:rFonts w:ascii="宋体" w:hAnsi="宋体" w:cs="宋体" w:hint="eastAsia"/>
          <w:sz w:val="24"/>
          <w:szCs w:val="24"/>
        </w:rPr>
        <w:t>2、《道路交通标志和标线》（GB5768-2009）</w:t>
      </w:r>
    </w:p>
    <w:p w:rsidR="00BD3845" w:rsidRDefault="00000000">
      <w:pPr>
        <w:spacing w:line="440" w:lineRule="exact"/>
        <w:ind w:firstLineChars="200" w:firstLine="480"/>
        <w:rPr>
          <w:rFonts w:ascii="宋体" w:hAnsi="宋体" w:cs="宋体" w:hint="eastAsia"/>
          <w:sz w:val="24"/>
          <w:szCs w:val="24"/>
        </w:rPr>
      </w:pPr>
      <w:r>
        <w:rPr>
          <w:rFonts w:ascii="宋体" w:hAnsi="宋体" w:cs="宋体" w:hint="eastAsia"/>
          <w:sz w:val="24"/>
          <w:szCs w:val="24"/>
        </w:rPr>
        <w:t>3、《道路交通标志反光膜》（GB/T 18833-2012）</w:t>
      </w:r>
    </w:p>
    <w:p w:rsidR="00BD3845" w:rsidRDefault="00000000">
      <w:pPr>
        <w:spacing w:line="440" w:lineRule="exact"/>
        <w:ind w:firstLineChars="200" w:firstLine="480"/>
        <w:rPr>
          <w:rFonts w:ascii="宋体" w:hAnsi="宋体" w:cs="宋体" w:hint="eastAsia"/>
          <w:sz w:val="24"/>
          <w:szCs w:val="24"/>
        </w:rPr>
      </w:pPr>
      <w:r>
        <w:rPr>
          <w:rFonts w:ascii="宋体" w:hAnsi="宋体" w:cs="宋体" w:hint="eastAsia"/>
          <w:sz w:val="24"/>
          <w:szCs w:val="24"/>
        </w:rPr>
        <w:t>4、《路面标线涂料》(JT/T 280-2022)</w:t>
      </w:r>
    </w:p>
    <w:p w:rsidR="00BD3845" w:rsidRDefault="00000000">
      <w:pPr>
        <w:spacing w:line="440" w:lineRule="exact"/>
        <w:ind w:firstLineChars="200" w:firstLine="480"/>
        <w:rPr>
          <w:rFonts w:ascii="宋体" w:hAnsi="宋体" w:cs="宋体" w:hint="eastAsia"/>
          <w:sz w:val="24"/>
          <w:szCs w:val="24"/>
        </w:rPr>
      </w:pPr>
      <w:r>
        <w:rPr>
          <w:rFonts w:ascii="宋体" w:hAnsi="宋体" w:cs="宋体" w:hint="eastAsia"/>
          <w:sz w:val="24"/>
          <w:szCs w:val="24"/>
        </w:rPr>
        <w:t>5、《城市道路交通标志和标线设置规范》(GB51038-2015)</w:t>
      </w:r>
    </w:p>
    <w:p w:rsidR="00BD3845" w:rsidRDefault="00000000">
      <w:pPr>
        <w:spacing w:line="440" w:lineRule="exact"/>
        <w:ind w:firstLineChars="200" w:firstLine="480"/>
        <w:rPr>
          <w:rFonts w:ascii="宋体" w:hAnsi="宋体" w:cs="宋体" w:hint="eastAsia"/>
          <w:sz w:val="24"/>
          <w:szCs w:val="24"/>
        </w:rPr>
      </w:pPr>
      <w:r>
        <w:rPr>
          <w:rFonts w:ascii="宋体" w:hAnsi="宋体" w:cs="宋体" w:hint="eastAsia"/>
          <w:sz w:val="24"/>
          <w:szCs w:val="24"/>
        </w:rPr>
        <w:t>6、国家、地方、行业现行的建设工程强制性条文、其他规范和标准；</w:t>
      </w:r>
    </w:p>
    <w:p w:rsidR="00BD3845" w:rsidRDefault="00000000">
      <w:pPr>
        <w:spacing w:line="440" w:lineRule="exact"/>
        <w:ind w:firstLineChars="200" w:firstLine="480"/>
        <w:rPr>
          <w:rFonts w:ascii="宋体" w:hAnsi="宋体" w:cs="宋体" w:hint="eastAsia"/>
          <w:sz w:val="24"/>
          <w:szCs w:val="24"/>
        </w:rPr>
      </w:pPr>
      <w:r>
        <w:rPr>
          <w:rFonts w:ascii="宋体" w:hAnsi="宋体" w:cs="宋体" w:hint="eastAsia"/>
          <w:sz w:val="24"/>
          <w:szCs w:val="24"/>
        </w:rPr>
        <w:t>7、国家、地方、行业现行的有关材料、设备的规范和标准；</w:t>
      </w:r>
    </w:p>
    <w:p w:rsidR="00BD3845" w:rsidRDefault="00000000">
      <w:pPr>
        <w:spacing w:line="440" w:lineRule="exact"/>
        <w:ind w:firstLineChars="200" w:firstLine="480"/>
        <w:rPr>
          <w:rFonts w:ascii="宋体" w:hAnsi="宋体" w:cs="宋体" w:hint="eastAsia"/>
          <w:sz w:val="24"/>
          <w:szCs w:val="24"/>
        </w:rPr>
      </w:pPr>
      <w:r>
        <w:rPr>
          <w:rFonts w:ascii="宋体" w:hAnsi="宋体" w:cs="宋体" w:hint="eastAsia"/>
          <w:sz w:val="24"/>
          <w:szCs w:val="24"/>
        </w:rPr>
        <w:t>8、如有最新的执行标准、规范则满足最新的标准、规范要求，设计（或工程）对质量另有要求的，必须同时满足。</w:t>
      </w:r>
    </w:p>
    <w:p w:rsidR="00BD3845" w:rsidRDefault="00000000">
      <w:pPr>
        <w:spacing w:line="440" w:lineRule="exact"/>
        <w:ind w:firstLineChars="200" w:firstLine="482"/>
        <w:rPr>
          <w:rFonts w:ascii="宋体" w:cs="宋体"/>
          <w:b/>
          <w:sz w:val="24"/>
          <w:szCs w:val="24"/>
        </w:rPr>
      </w:pPr>
      <w:r>
        <w:rPr>
          <w:rFonts w:ascii="宋体" w:hAnsi="宋体" w:cs="宋体" w:hint="eastAsia"/>
          <w:b/>
          <w:bCs/>
          <w:sz w:val="24"/>
          <w:szCs w:val="24"/>
        </w:rPr>
        <w:t>五、</w:t>
      </w:r>
      <w:r>
        <w:rPr>
          <w:rFonts w:ascii="宋体" w:cs="宋体" w:hint="eastAsia"/>
          <w:b/>
          <w:sz w:val="24"/>
          <w:szCs w:val="24"/>
        </w:rPr>
        <w:t>采购标的数量、采购项目交付或者实施的时间和地点</w:t>
      </w:r>
    </w:p>
    <w:p w:rsidR="00BD3845" w:rsidRDefault="00000000">
      <w:pPr>
        <w:spacing w:line="440" w:lineRule="exact"/>
        <w:ind w:firstLineChars="200" w:firstLine="480"/>
        <w:rPr>
          <w:rFonts w:ascii="宋体" w:hAnsi="宋体" w:cs="宋体" w:hint="eastAsia"/>
          <w:sz w:val="24"/>
          <w:szCs w:val="24"/>
        </w:rPr>
      </w:pPr>
      <w:r>
        <w:rPr>
          <w:rFonts w:ascii="宋体" w:hAnsi="宋体" w:cs="宋体" w:hint="eastAsia"/>
          <w:sz w:val="24"/>
          <w:szCs w:val="24"/>
        </w:rPr>
        <w:t>1、采购数量</w:t>
      </w:r>
    </w:p>
    <w:tbl>
      <w:tblPr>
        <w:tblW w:w="1007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126"/>
        <w:gridCol w:w="5111"/>
        <w:gridCol w:w="993"/>
        <w:gridCol w:w="1070"/>
        <w:gridCol w:w="1061"/>
      </w:tblGrid>
      <w:tr w:rsidR="00BD3845">
        <w:trPr>
          <w:trHeight w:val="523"/>
        </w:trPr>
        <w:tc>
          <w:tcPr>
            <w:tcW w:w="709" w:type="dxa"/>
            <w:shd w:val="clear" w:color="000000" w:fill="FFFFFF"/>
            <w:vAlign w:val="center"/>
          </w:tcPr>
          <w:p w:rsidR="00BD3845" w:rsidRDefault="00000000">
            <w:pPr>
              <w:widowControl/>
              <w:jc w:val="center"/>
              <w:rPr>
                <w:rFonts w:ascii="黑体" w:eastAsia="黑体" w:hAnsi="黑体" w:cs="Arial" w:hint="eastAsia"/>
                <w:b/>
                <w:bCs/>
                <w:color w:val="000000"/>
                <w:kern w:val="0"/>
              </w:rPr>
            </w:pPr>
            <w:r>
              <w:rPr>
                <w:rFonts w:ascii="黑体" w:eastAsia="黑体" w:hAnsi="黑体" w:cs="Arial" w:hint="eastAsia"/>
                <w:b/>
                <w:bCs/>
                <w:color w:val="000000"/>
                <w:kern w:val="0"/>
              </w:rPr>
              <w:t>序号</w:t>
            </w:r>
          </w:p>
        </w:tc>
        <w:tc>
          <w:tcPr>
            <w:tcW w:w="1126" w:type="dxa"/>
            <w:shd w:val="clear" w:color="000000" w:fill="FFFFFF"/>
            <w:vAlign w:val="center"/>
          </w:tcPr>
          <w:p w:rsidR="00BD3845" w:rsidRDefault="00000000">
            <w:pPr>
              <w:widowControl/>
              <w:jc w:val="center"/>
              <w:rPr>
                <w:rFonts w:ascii="黑体" w:eastAsia="黑体" w:hAnsi="黑体" w:cs="Arial" w:hint="eastAsia"/>
                <w:b/>
                <w:bCs/>
                <w:color w:val="000000"/>
                <w:kern w:val="0"/>
              </w:rPr>
            </w:pPr>
            <w:r>
              <w:rPr>
                <w:rFonts w:ascii="黑体" w:eastAsia="黑体" w:hAnsi="黑体" w:cs="Arial" w:hint="eastAsia"/>
                <w:b/>
                <w:bCs/>
                <w:color w:val="000000"/>
                <w:kern w:val="0"/>
              </w:rPr>
              <w:t>名称</w:t>
            </w:r>
          </w:p>
        </w:tc>
        <w:tc>
          <w:tcPr>
            <w:tcW w:w="5111" w:type="dxa"/>
            <w:shd w:val="clear" w:color="000000" w:fill="FFFFFF"/>
            <w:vAlign w:val="center"/>
          </w:tcPr>
          <w:p w:rsidR="00BD3845" w:rsidRDefault="00000000">
            <w:pPr>
              <w:widowControl/>
              <w:jc w:val="center"/>
              <w:rPr>
                <w:rFonts w:ascii="黑体" w:eastAsia="黑体" w:hAnsi="黑体" w:cs="Arial" w:hint="eastAsia"/>
                <w:b/>
                <w:bCs/>
                <w:color w:val="000000"/>
                <w:kern w:val="0"/>
              </w:rPr>
            </w:pPr>
            <w:r>
              <w:rPr>
                <w:rFonts w:ascii="黑体" w:eastAsia="黑体" w:hAnsi="黑体" w:cs="Arial" w:hint="eastAsia"/>
                <w:b/>
                <w:bCs/>
                <w:color w:val="000000"/>
                <w:kern w:val="0"/>
              </w:rPr>
              <w:t>项目特征描述</w:t>
            </w:r>
          </w:p>
        </w:tc>
        <w:tc>
          <w:tcPr>
            <w:tcW w:w="993" w:type="dxa"/>
            <w:shd w:val="clear" w:color="000000" w:fill="FFFFFF"/>
            <w:vAlign w:val="center"/>
          </w:tcPr>
          <w:p w:rsidR="00BD3845" w:rsidRDefault="00000000">
            <w:pPr>
              <w:widowControl/>
              <w:jc w:val="center"/>
              <w:rPr>
                <w:rFonts w:ascii="黑体" w:eastAsia="黑体" w:hAnsi="黑体" w:cs="Arial" w:hint="eastAsia"/>
                <w:b/>
                <w:bCs/>
                <w:color w:val="000000"/>
                <w:kern w:val="0"/>
              </w:rPr>
            </w:pPr>
            <w:r>
              <w:rPr>
                <w:rFonts w:ascii="黑体" w:eastAsia="黑体" w:hAnsi="黑体" w:cs="Arial" w:hint="eastAsia"/>
                <w:b/>
                <w:bCs/>
                <w:color w:val="000000"/>
                <w:kern w:val="0"/>
              </w:rPr>
              <w:t>单位</w:t>
            </w:r>
          </w:p>
        </w:tc>
        <w:tc>
          <w:tcPr>
            <w:tcW w:w="1070" w:type="dxa"/>
            <w:shd w:val="clear" w:color="000000" w:fill="FFFFFF"/>
            <w:vAlign w:val="center"/>
          </w:tcPr>
          <w:p w:rsidR="00BD3845" w:rsidRPr="001F3284" w:rsidRDefault="00000000">
            <w:pPr>
              <w:widowControl/>
              <w:jc w:val="center"/>
              <w:rPr>
                <w:rFonts w:ascii="黑体" w:eastAsia="黑体" w:hAnsi="黑体" w:cs="Arial" w:hint="eastAsia"/>
                <w:b/>
                <w:bCs/>
                <w:kern w:val="0"/>
              </w:rPr>
            </w:pPr>
            <w:r w:rsidRPr="001F3284">
              <w:rPr>
                <w:rFonts w:ascii="黑体" w:eastAsia="黑体" w:hAnsi="黑体" w:cs="Arial" w:hint="eastAsia"/>
                <w:b/>
                <w:bCs/>
                <w:kern w:val="0"/>
              </w:rPr>
              <w:t>工程量</w:t>
            </w:r>
          </w:p>
        </w:tc>
        <w:tc>
          <w:tcPr>
            <w:tcW w:w="1061" w:type="dxa"/>
            <w:shd w:val="clear" w:color="000000" w:fill="FFFFFF"/>
            <w:vAlign w:val="center"/>
          </w:tcPr>
          <w:p w:rsidR="00BD3845" w:rsidRPr="001F3284" w:rsidRDefault="00000000">
            <w:pPr>
              <w:widowControl/>
              <w:jc w:val="center"/>
              <w:rPr>
                <w:rFonts w:ascii="黑体" w:eastAsia="黑体" w:hAnsi="黑体" w:cs="Arial" w:hint="eastAsia"/>
                <w:b/>
                <w:bCs/>
                <w:kern w:val="0"/>
              </w:rPr>
            </w:pPr>
            <w:r w:rsidRPr="001F3284">
              <w:rPr>
                <w:rFonts w:ascii="黑体" w:eastAsia="黑体" w:hAnsi="黑体" w:cs="Arial" w:hint="eastAsia"/>
                <w:b/>
                <w:bCs/>
                <w:kern w:val="0"/>
              </w:rPr>
              <w:t>全费用</w:t>
            </w:r>
            <w:r w:rsidRPr="001F3284">
              <w:rPr>
                <w:rFonts w:ascii="黑体" w:eastAsia="黑体" w:hAnsi="黑体" w:cs="Arial" w:hint="eastAsia"/>
                <w:b/>
                <w:bCs/>
                <w:kern w:val="0"/>
              </w:rPr>
              <w:br/>
              <w:t>综合单价最高限价</w:t>
            </w:r>
          </w:p>
        </w:tc>
      </w:tr>
      <w:tr w:rsidR="00BD3845">
        <w:trPr>
          <w:trHeight w:val="673"/>
        </w:trPr>
        <w:tc>
          <w:tcPr>
            <w:tcW w:w="709" w:type="dxa"/>
            <w:shd w:val="clear" w:color="auto" w:fill="auto"/>
            <w:vAlign w:val="center"/>
          </w:tcPr>
          <w:p w:rsidR="00BD3845" w:rsidRDefault="00000000">
            <w:pPr>
              <w:widowControl/>
              <w:jc w:val="center"/>
              <w:rPr>
                <w:rFonts w:ascii="宋体" w:hAnsi="宋体" w:cs="Arial" w:hint="eastAsia"/>
                <w:color w:val="000000"/>
                <w:kern w:val="0"/>
              </w:rPr>
            </w:pPr>
            <w:r>
              <w:rPr>
                <w:rFonts w:ascii="宋体" w:hAnsi="宋体" w:cs="Arial" w:hint="eastAsia"/>
                <w:color w:val="000000"/>
                <w:kern w:val="0"/>
              </w:rPr>
              <w:t>1</w:t>
            </w:r>
          </w:p>
        </w:tc>
        <w:tc>
          <w:tcPr>
            <w:tcW w:w="1126" w:type="dxa"/>
            <w:vAlign w:val="center"/>
          </w:tcPr>
          <w:p w:rsidR="00BD3845" w:rsidRDefault="00000000">
            <w:pPr>
              <w:widowControl/>
              <w:jc w:val="left"/>
              <w:rPr>
                <w:rFonts w:ascii="宋体" w:hAnsi="宋体" w:cs="Arial" w:hint="eastAsia"/>
                <w:color w:val="FF0000"/>
                <w:kern w:val="0"/>
              </w:rPr>
            </w:pPr>
            <w:r>
              <w:rPr>
                <w:rFonts w:cs="Arial" w:hint="eastAsia"/>
                <w:color w:val="000000"/>
              </w:rPr>
              <w:t>清除标线</w:t>
            </w:r>
          </w:p>
        </w:tc>
        <w:tc>
          <w:tcPr>
            <w:tcW w:w="5111" w:type="dxa"/>
            <w:shd w:val="clear" w:color="auto" w:fill="auto"/>
            <w:vAlign w:val="center"/>
          </w:tcPr>
          <w:p w:rsidR="00BD3845" w:rsidRDefault="00000000">
            <w:pPr>
              <w:widowControl/>
              <w:jc w:val="left"/>
              <w:rPr>
                <w:rFonts w:ascii="宋体" w:hAnsi="宋体" w:cs="Arial" w:hint="eastAsia"/>
                <w:color w:val="000000"/>
                <w:kern w:val="0"/>
              </w:rPr>
            </w:pPr>
            <w:r>
              <w:rPr>
                <w:rFonts w:cs="Arial" w:hint="eastAsia"/>
                <w:color w:val="000000"/>
              </w:rPr>
              <w:t>清除标线</w:t>
            </w:r>
            <w:r>
              <w:rPr>
                <w:rFonts w:cs="Arial" w:hint="eastAsia"/>
                <w:color w:val="000000"/>
              </w:rPr>
              <w:br/>
              <w:t>1</w:t>
            </w:r>
            <w:r>
              <w:rPr>
                <w:rFonts w:cs="Arial" w:hint="eastAsia"/>
                <w:color w:val="000000"/>
              </w:rPr>
              <w:t>、清除方法</w:t>
            </w:r>
            <w:r>
              <w:rPr>
                <w:rFonts w:cs="Arial" w:hint="eastAsia"/>
                <w:color w:val="000000"/>
              </w:rPr>
              <w:t>:</w:t>
            </w:r>
            <w:r>
              <w:rPr>
                <w:rFonts w:cs="Arial" w:hint="eastAsia"/>
                <w:color w:val="000000"/>
              </w:rPr>
              <w:t>高压水除线设备清除</w:t>
            </w:r>
            <w:r>
              <w:rPr>
                <w:rFonts w:cs="Arial" w:hint="eastAsia"/>
                <w:color w:val="000000"/>
              </w:rPr>
              <w:br/>
              <w:t>2</w:t>
            </w:r>
            <w:r>
              <w:rPr>
                <w:rFonts w:cs="Arial" w:hint="eastAsia"/>
                <w:color w:val="000000"/>
              </w:rPr>
              <w:t>、路面标线（含车行道边缘线等）</w:t>
            </w:r>
          </w:p>
        </w:tc>
        <w:tc>
          <w:tcPr>
            <w:tcW w:w="993" w:type="dxa"/>
            <w:shd w:val="clear" w:color="auto" w:fill="auto"/>
            <w:vAlign w:val="center"/>
          </w:tcPr>
          <w:p w:rsidR="00BD3845" w:rsidRDefault="00000000">
            <w:pPr>
              <w:jc w:val="center"/>
              <w:rPr>
                <w:rFonts w:cs="Arial"/>
                <w:color w:val="000000"/>
              </w:rPr>
            </w:pPr>
            <w:r>
              <w:rPr>
                <w:rFonts w:cs="Arial" w:hint="eastAsia"/>
                <w:color w:val="000000"/>
              </w:rPr>
              <w:t>m2</w:t>
            </w:r>
          </w:p>
        </w:tc>
        <w:tc>
          <w:tcPr>
            <w:tcW w:w="1070" w:type="dxa"/>
            <w:shd w:val="clear" w:color="auto" w:fill="auto"/>
            <w:vAlign w:val="center"/>
          </w:tcPr>
          <w:p w:rsidR="00BD3845" w:rsidRDefault="00000000">
            <w:pPr>
              <w:jc w:val="right"/>
              <w:rPr>
                <w:rFonts w:cs="Arial"/>
                <w:color w:val="000000"/>
              </w:rPr>
            </w:pPr>
            <w:r>
              <w:rPr>
                <w:rFonts w:cs="Arial" w:hint="eastAsia"/>
                <w:color w:val="000000"/>
              </w:rPr>
              <w:t>1</w:t>
            </w:r>
          </w:p>
        </w:tc>
        <w:tc>
          <w:tcPr>
            <w:tcW w:w="1061" w:type="dxa"/>
            <w:shd w:val="clear" w:color="auto" w:fill="auto"/>
            <w:vAlign w:val="center"/>
          </w:tcPr>
          <w:p w:rsidR="00BD3845" w:rsidRDefault="00000000">
            <w:pPr>
              <w:jc w:val="right"/>
              <w:rPr>
                <w:rFonts w:cs="Arial"/>
                <w:color w:val="000000"/>
              </w:rPr>
            </w:pPr>
            <w:r>
              <w:rPr>
                <w:rFonts w:cs="Arial" w:hint="eastAsia"/>
                <w:color w:val="000000"/>
              </w:rPr>
              <w:t>57.51</w:t>
            </w:r>
          </w:p>
        </w:tc>
      </w:tr>
      <w:tr w:rsidR="00BD3845">
        <w:trPr>
          <w:trHeight w:val="673"/>
        </w:trPr>
        <w:tc>
          <w:tcPr>
            <w:tcW w:w="709" w:type="dxa"/>
            <w:shd w:val="clear" w:color="auto" w:fill="auto"/>
            <w:vAlign w:val="center"/>
          </w:tcPr>
          <w:p w:rsidR="00BD3845" w:rsidRDefault="00000000">
            <w:pPr>
              <w:widowControl/>
              <w:jc w:val="center"/>
              <w:rPr>
                <w:rFonts w:ascii="宋体" w:hAnsi="宋体" w:cs="Arial" w:hint="eastAsia"/>
                <w:color w:val="000000"/>
                <w:kern w:val="0"/>
              </w:rPr>
            </w:pPr>
            <w:r>
              <w:rPr>
                <w:rFonts w:ascii="宋体" w:hAnsi="宋体" w:cs="Arial" w:hint="eastAsia"/>
                <w:color w:val="000000"/>
                <w:kern w:val="0"/>
              </w:rPr>
              <w:t>2</w:t>
            </w:r>
          </w:p>
        </w:tc>
        <w:tc>
          <w:tcPr>
            <w:tcW w:w="1126" w:type="dxa"/>
            <w:vAlign w:val="center"/>
          </w:tcPr>
          <w:p w:rsidR="00BD3845" w:rsidRDefault="00000000">
            <w:pPr>
              <w:widowControl/>
              <w:jc w:val="left"/>
              <w:rPr>
                <w:rFonts w:ascii="宋体" w:hAnsi="宋体" w:cs="Arial" w:hint="eastAsia"/>
                <w:color w:val="FF0000"/>
                <w:kern w:val="0"/>
              </w:rPr>
            </w:pPr>
            <w:r>
              <w:rPr>
                <w:rFonts w:cs="Arial" w:hint="eastAsia"/>
                <w:color w:val="000000"/>
              </w:rPr>
              <w:t>标线</w:t>
            </w:r>
          </w:p>
        </w:tc>
        <w:tc>
          <w:tcPr>
            <w:tcW w:w="5111" w:type="dxa"/>
            <w:shd w:val="clear" w:color="auto" w:fill="auto"/>
            <w:vAlign w:val="center"/>
          </w:tcPr>
          <w:p w:rsidR="00BD3845" w:rsidRDefault="00000000">
            <w:pPr>
              <w:jc w:val="left"/>
              <w:rPr>
                <w:rFonts w:cs="Arial"/>
                <w:color w:val="000000"/>
              </w:rPr>
            </w:pPr>
            <w:r>
              <w:rPr>
                <w:rFonts w:cs="Arial" w:hint="eastAsia"/>
                <w:color w:val="000000"/>
              </w:rPr>
              <w:t>标线</w:t>
            </w:r>
            <w:r>
              <w:rPr>
                <w:rFonts w:cs="Arial" w:hint="eastAsia"/>
                <w:color w:val="000000"/>
              </w:rPr>
              <w:br/>
              <w:t>1</w:t>
            </w:r>
            <w:r>
              <w:rPr>
                <w:rFonts w:cs="Arial" w:hint="eastAsia"/>
                <w:color w:val="000000"/>
              </w:rPr>
              <w:t>、材料品种</w:t>
            </w:r>
            <w:r>
              <w:rPr>
                <w:rFonts w:cs="Arial" w:hint="eastAsia"/>
                <w:color w:val="000000"/>
              </w:rPr>
              <w:t>:</w:t>
            </w:r>
            <w:r>
              <w:rPr>
                <w:rFonts w:cs="Arial" w:hint="eastAsia"/>
                <w:color w:val="000000"/>
              </w:rPr>
              <w:t>热熔型标线，厚度≥</w:t>
            </w:r>
            <w:r>
              <w:rPr>
                <w:rFonts w:cs="Arial" w:hint="eastAsia"/>
                <w:color w:val="000000"/>
              </w:rPr>
              <w:t>1.8mm</w:t>
            </w:r>
            <w:r>
              <w:rPr>
                <w:rFonts w:cs="Arial" w:hint="eastAsia"/>
                <w:color w:val="000000"/>
              </w:rPr>
              <w:t>，热熔型反光涂料中含大于</w:t>
            </w:r>
            <w:r>
              <w:rPr>
                <w:rFonts w:cs="Arial" w:hint="eastAsia"/>
                <w:color w:val="000000"/>
              </w:rPr>
              <w:t>22%</w:t>
            </w:r>
            <w:r>
              <w:rPr>
                <w:rFonts w:cs="Arial" w:hint="eastAsia"/>
                <w:color w:val="000000"/>
              </w:rPr>
              <w:t>玻璃珠，含反光材料</w:t>
            </w:r>
            <w:r>
              <w:rPr>
                <w:rFonts w:cs="Arial" w:hint="eastAsia"/>
                <w:color w:val="000000"/>
              </w:rPr>
              <w:br/>
              <w:t>2</w:t>
            </w:r>
            <w:r>
              <w:rPr>
                <w:rFonts w:cs="Arial" w:hint="eastAsia"/>
                <w:color w:val="000000"/>
              </w:rPr>
              <w:t>、线型</w:t>
            </w:r>
            <w:r>
              <w:rPr>
                <w:rFonts w:cs="Arial" w:hint="eastAsia"/>
                <w:color w:val="000000"/>
              </w:rPr>
              <w:t>:</w:t>
            </w:r>
            <w:r>
              <w:rPr>
                <w:rFonts w:cs="Arial" w:hint="eastAsia"/>
                <w:color w:val="000000"/>
              </w:rPr>
              <w:t>综合考虑</w:t>
            </w:r>
            <w:r>
              <w:rPr>
                <w:rFonts w:cs="Arial" w:hint="eastAsia"/>
                <w:color w:val="000000"/>
              </w:rPr>
              <w:br/>
              <w:t>3</w:t>
            </w:r>
            <w:r>
              <w:rPr>
                <w:rFonts w:cs="Arial" w:hint="eastAsia"/>
                <w:color w:val="000000"/>
              </w:rPr>
              <w:t>、其他根据采购人要求</w:t>
            </w:r>
          </w:p>
        </w:tc>
        <w:tc>
          <w:tcPr>
            <w:tcW w:w="993" w:type="dxa"/>
            <w:shd w:val="clear" w:color="auto" w:fill="auto"/>
            <w:vAlign w:val="center"/>
          </w:tcPr>
          <w:p w:rsidR="00BD3845" w:rsidRDefault="00000000">
            <w:pPr>
              <w:jc w:val="center"/>
              <w:rPr>
                <w:rFonts w:cs="Arial"/>
                <w:color w:val="000000"/>
              </w:rPr>
            </w:pPr>
            <w:r>
              <w:rPr>
                <w:rFonts w:cs="Arial" w:hint="eastAsia"/>
                <w:color w:val="000000"/>
              </w:rPr>
              <w:t>m2</w:t>
            </w:r>
          </w:p>
        </w:tc>
        <w:tc>
          <w:tcPr>
            <w:tcW w:w="1070" w:type="dxa"/>
            <w:shd w:val="clear" w:color="auto" w:fill="auto"/>
            <w:vAlign w:val="center"/>
          </w:tcPr>
          <w:p w:rsidR="00BD3845" w:rsidRDefault="00000000">
            <w:pPr>
              <w:jc w:val="right"/>
              <w:rPr>
                <w:rFonts w:cs="Arial"/>
                <w:color w:val="000000"/>
              </w:rPr>
            </w:pPr>
            <w:r>
              <w:rPr>
                <w:rFonts w:cs="Arial" w:hint="eastAsia"/>
                <w:color w:val="000000"/>
              </w:rPr>
              <w:t>1</w:t>
            </w:r>
          </w:p>
        </w:tc>
        <w:tc>
          <w:tcPr>
            <w:tcW w:w="1061" w:type="dxa"/>
            <w:shd w:val="clear" w:color="auto" w:fill="auto"/>
            <w:vAlign w:val="center"/>
          </w:tcPr>
          <w:p w:rsidR="00BD3845" w:rsidRDefault="00000000">
            <w:pPr>
              <w:jc w:val="right"/>
              <w:rPr>
                <w:rFonts w:cs="Arial"/>
                <w:color w:val="000000"/>
              </w:rPr>
            </w:pPr>
            <w:r>
              <w:rPr>
                <w:rFonts w:cs="Arial" w:hint="eastAsia"/>
                <w:color w:val="000000"/>
              </w:rPr>
              <w:t>51.75</w:t>
            </w:r>
          </w:p>
        </w:tc>
      </w:tr>
      <w:tr w:rsidR="00BD3845">
        <w:trPr>
          <w:trHeight w:val="673"/>
        </w:trPr>
        <w:tc>
          <w:tcPr>
            <w:tcW w:w="709" w:type="dxa"/>
            <w:shd w:val="clear" w:color="auto" w:fill="auto"/>
            <w:vAlign w:val="center"/>
          </w:tcPr>
          <w:p w:rsidR="00BD3845" w:rsidRDefault="00000000">
            <w:pPr>
              <w:widowControl/>
              <w:jc w:val="center"/>
              <w:rPr>
                <w:rFonts w:ascii="宋体" w:hAnsi="宋体" w:cs="Arial" w:hint="eastAsia"/>
                <w:color w:val="000000"/>
                <w:kern w:val="0"/>
              </w:rPr>
            </w:pPr>
            <w:r>
              <w:rPr>
                <w:rFonts w:ascii="宋体" w:hAnsi="宋体" w:cs="Arial" w:hint="eastAsia"/>
                <w:color w:val="000000"/>
                <w:kern w:val="0"/>
              </w:rPr>
              <w:t>3</w:t>
            </w:r>
          </w:p>
        </w:tc>
        <w:tc>
          <w:tcPr>
            <w:tcW w:w="1126" w:type="dxa"/>
            <w:vAlign w:val="center"/>
          </w:tcPr>
          <w:p w:rsidR="00BD3845" w:rsidRDefault="00000000">
            <w:pPr>
              <w:widowControl/>
              <w:jc w:val="left"/>
              <w:rPr>
                <w:rFonts w:ascii="宋体" w:hAnsi="宋体" w:cs="Arial" w:hint="eastAsia"/>
                <w:color w:val="FF0000"/>
                <w:kern w:val="0"/>
              </w:rPr>
            </w:pPr>
            <w:r>
              <w:rPr>
                <w:rFonts w:cs="Arial" w:hint="eastAsia"/>
                <w:color w:val="000000"/>
              </w:rPr>
              <w:t>标线</w:t>
            </w:r>
          </w:p>
        </w:tc>
        <w:tc>
          <w:tcPr>
            <w:tcW w:w="5111" w:type="dxa"/>
            <w:shd w:val="clear" w:color="auto" w:fill="auto"/>
            <w:vAlign w:val="center"/>
          </w:tcPr>
          <w:p w:rsidR="00BD3845" w:rsidRDefault="00000000">
            <w:pPr>
              <w:jc w:val="left"/>
              <w:rPr>
                <w:rFonts w:cs="Arial"/>
                <w:color w:val="000000"/>
              </w:rPr>
            </w:pPr>
            <w:r>
              <w:rPr>
                <w:rFonts w:cs="Arial" w:hint="eastAsia"/>
                <w:color w:val="000000"/>
              </w:rPr>
              <w:t>标线</w:t>
            </w:r>
            <w:r>
              <w:rPr>
                <w:rFonts w:cs="Arial" w:hint="eastAsia"/>
                <w:color w:val="000000"/>
              </w:rPr>
              <w:br/>
              <w:t>1</w:t>
            </w:r>
            <w:r>
              <w:rPr>
                <w:rFonts w:cs="Arial" w:hint="eastAsia"/>
                <w:color w:val="000000"/>
              </w:rPr>
              <w:t>、材料品种</w:t>
            </w:r>
            <w:r>
              <w:rPr>
                <w:rFonts w:cs="Arial" w:hint="eastAsia"/>
                <w:color w:val="000000"/>
              </w:rPr>
              <w:t>:</w:t>
            </w:r>
            <w:r>
              <w:rPr>
                <w:rFonts w:cs="Arial" w:hint="eastAsia"/>
                <w:color w:val="000000"/>
              </w:rPr>
              <w:t>冷漆标线</w:t>
            </w:r>
            <w:r>
              <w:rPr>
                <w:rFonts w:cs="Arial" w:hint="eastAsia"/>
                <w:color w:val="000000"/>
              </w:rPr>
              <w:br/>
              <w:t>2</w:t>
            </w:r>
            <w:r>
              <w:rPr>
                <w:rFonts w:cs="Arial" w:hint="eastAsia"/>
                <w:color w:val="000000"/>
              </w:rPr>
              <w:t>、线型</w:t>
            </w:r>
            <w:r>
              <w:rPr>
                <w:rFonts w:cs="Arial" w:hint="eastAsia"/>
                <w:color w:val="000000"/>
              </w:rPr>
              <w:t>:</w:t>
            </w:r>
            <w:r>
              <w:rPr>
                <w:rFonts w:cs="Arial" w:hint="eastAsia"/>
                <w:color w:val="000000"/>
              </w:rPr>
              <w:t>综合考虑</w:t>
            </w:r>
            <w:r>
              <w:rPr>
                <w:rFonts w:cs="Arial" w:hint="eastAsia"/>
                <w:color w:val="000000"/>
              </w:rPr>
              <w:br/>
            </w:r>
            <w:r>
              <w:rPr>
                <w:rFonts w:cs="Arial" w:hint="eastAsia"/>
                <w:color w:val="000000"/>
              </w:rPr>
              <w:lastRenderedPageBreak/>
              <w:t>3</w:t>
            </w:r>
            <w:r>
              <w:rPr>
                <w:rFonts w:cs="Arial" w:hint="eastAsia"/>
                <w:color w:val="000000"/>
              </w:rPr>
              <w:t>、其他根据采购人要求</w:t>
            </w:r>
          </w:p>
        </w:tc>
        <w:tc>
          <w:tcPr>
            <w:tcW w:w="993" w:type="dxa"/>
            <w:shd w:val="clear" w:color="auto" w:fill="auto"/>
            <w:vAlign w:val="center"/>
          </w:tcPr>
          <w:p w:rsidR="00BD3845" w:rsidRDefault="00000000">
            <w:pPr>
              <w:jc w:val="center"/>
              <w:rPr>
                <w:rFonts w:cs="Arial"/>
                <w:color w:val="000000"/>
              </w:rPr>
            </w:pPr>
            <w:r>
              <w:rPr>
                <w:rFonts w:cs="Arial" w:hint="eastAsia"/>
                <w:color w:val="000000"/>
              </w:rPr>
              <w:lastRenderedPageBreak/>
              <w:t>m2</w:t>
            </w:r>
          </w:p>
        </w:tc>
        <w:tc>
          <w:tcPr>
            <w:tcW w:w="1070" w:type="dxa"/>
            <w:shd w:val="clear" w:color="auto" w:fill="auto"/>
            <w:vAlign w:val="center"/>
          </w:tcPr>
          <w:p w:rsidR="00BD3845" w:rsidRDefault="00000000">
            <w:pPr>
              <w:jc w:val="right"/>
              <w:rPr>
                <w:rFonts w:cs="Arial"/>
                <w:color w:val="000000"/>
              </w:rPr>
            </w:pPr>
            <w:r>
              <w:rPr>
                <w:rFonts w:cs="Arial" w:hint="eastAsia"/>
                <w:color w:val="000000"/>
              </w:rPr>
              <w:t>1</w:t>
            </w:r>
          </w:p>
        </w:tc>
        <w:tc>
          <w:tcPr>
            <w:tcW w:w="1061" w:type="dxa"/>
            <w:shd w:val="clear" w:color="auto" w:fill="auto"/>
            <w:vAlign w:val="center"/>
          </w:tcPr>
          <w:p w:rsidR="00BD3845" w:rsidRDefault="00000000">
            <w:pPr>
              <w:jc w:val="right"/>
              <w:rPr>
                <w:rFonts w:cs="Arial"/>
                <w:color w:val="000000"/>
              </w:rPr>
            </w:pPr>
            <w:r>
              <w:rPr>
                <w:rFonts w:cs="Arial" w:hint="eastAsia"/>
                <w:color w:val="000000"/>
              </w:rPr>
              <w:t>26.46</w:t>
            </w:r>
          </w:p>
        </w:tc>
      </w:tr>
      <w:tr w:rsidR="00BD3845">
        <w:trPr>
          <w:trHeight w:val="673"/>
        </w:trPr>
        <w:tc>
          <w:tcPr>
            <w:tcW w:w="709" w:type="dxa"/>
            <w:shd w:val="clear" w:color="auto" w:fill="auto"/>
            <w:vAlign w:val="center"/>
          </w:tcPr>
          <w:p w:rsidR="00BD3845" w:rsidRDefault="00000000">
            <w:pPr>
              <w:widowControl/>
              <w:jc w:val="center"/>
              <w:rPr>
                <w:rFonts w:ascii="宋体" w:hAnsi="宋体" w:cs="Arial" w:hint="eastAsia"/>
                <w:color w:val="000000"/>
                <w:kern w:val="0"/>
              </w:rPr>
            </w:pPr>
            <w:r>
              <w:rPr>
                <w:rFonts w:ascii="宋体" w:hAnsi="宋体" w:cs="Arial" w:hint="eastAsia"/>
                <w:color w:val="000000"/>
                <w:kern w:val="0"/>
              </w:rPr>
              <w:t>4</w:t>
            </w:r>
          </w:p>
        </w:tc>
        <w:tc>
          <w:tcPr>
            <w:tcW w:w="1126" w:type="dxa"/>
            <w:vAlign w:val="center"/>
          </w:tcPr>
          <w:p w:rsidR="00BD3845" w:rsidRDefault="00000000">
            <w:pPr>
              <w:widowControl/>
              <w:jc w:val="left"/>
              <w:rPr>
                <w:rFonts w:ascii="宋体" w:hAnsi="宋体" w:cs="Arial" w:hint="eastAsia"/>
                <w:color w:val="FF0000"/>
                <w:kern w:val="0"/>
              </w:rPr>
            </w:pPr>
            <w:r>
              <w:rPr>
                <w:rFonts w:cs="Arial" w:hint="eastAsia"/>
                <w:color w:val="000000"/>
              </w:rPr>
              <w:t>标线</w:t>
            </w:r>
          </w:p>
        </w:tc>
        <w:tc>
          <w:tcPr>
            <w:tcW w:w="5111" w:type="dxa"/>
            <w:shd w:val="clear" w:color="auto" w:fill="auto"/>
            <w:vAlign w:val="center"/>
          </w:tcPr>
          <w:p w:rsidR="00BD3845" w:rsidRDefault="00000000">
            <w:pPr>
              <w:jc w:val="left"/>
              <w:rPr>
                <w:rFonts w:cs="Arial"/>
                <w:color w:val="000000"/>
              </w:rPr>
            </w:pPr>
            <w:r>
              <w:rPr>
                <w:rFonts w:cs="Arial" w:hint="eastAsia"/>
                <w:color w:val="000000"/>
              </w:rPr>
              <w:t>标线</w:t>
            </w:r>
            <w:r>
              <w:rPr>
                <w:rFonts w:cs="Arial" w:hint="eastAsia"/>
                <w:color w:val="000000"/>
              </w:rPr>
              <w:br/>
              <w:t>1</w:t>
            </w:r>
            <w:r>
              <w:rPr>
                <w:rFonts w:cs="Arial" w:hint="eastAsia"/>
                <w:color w:val="000000"/>
              </w:rPr>
              <w:t>、材料品种</w:t>
            </w:r>
            <w:r>
              <w:rPr>
                <w:rFonts w:cs="Arial" w:hint="eastAsia"/>
                <w:color w:val="000000"/>
              </w:rPr>
              <w:t>:</w:t>
            </w:r>
            <w:r>
              <w:rPr>
                <w:rFonts w:cs="Arial" w:hint="eastAsia"/>
                <w:color w:val="000000"/>
              </w:rPr>
              <w:t>双组份标线，厚度≥</w:t>
            </w:r>
            <w:r>
              <w:rPr>
                <w:rFonts w:cs="Arial" w:hint="eastAsia"/>
                <w:color w:val="000000"/>
              </w:rPr>
              <w:t>2.5mm</w:t>
            </w:r>
            <w:r>
              <w:rPr>
                <w:rFonts w:cs="Arial" w:hint="eastAsia"/>
                <w:color w:val="000000"/>
              </w:rPr>
              <w:t>，含反光材料</w:t>
            </w:r>
            <w:r>
              <w:rPr>
                <w:rFonts w:cs="Arial" w:hint="eastAsia"/>
                <w:color w:val="000000"/>
              </w:rPr>
              <w:br/>
              <w:t>2</w:t>
            </w:r>
            <w:r>
              <w:rPr>
                <w:rFonts w:cs="Arial" w:hint="eastAsia"/>
                <w:color w:val="000000"/>
              </w:rPr>
              <w:t>、线型</w:t>
            </w:r>
            <w:r>
              <w:rPr>
                <w:rFonts w:cs="Arial" w:hint="eastAsia"/>
                <w:color w:val="000000"/>
              </w:rPr>
              <w:t>:</w:t>
            </w:r>
            <w:r>
              <w:rPr>
                <w:rFonts w:cs="Arial" w:hint="eastAsia"/>
                <w:color w:val="000000"/>
              </w:rPr>
              <w:t>综合考虑</w:t>
            </w:r>
            <w:r>
              <w:rPr>
                <w:rFonts w:cs="Arial" w:hint="eastAsia"/>
                <w:color w:val="000000"/>
              </w:rPr>
              <w:br/>
              <w:t>3</w:t>
            </w:r>
            <w:r>
              <w:rPr>
                <w:rFonts w:cs="Arial" w:hint="eastAsia"/>
                <w:color w:val="000000"/>
              </w:rPr>
              <w:t>、其他根据采购人要求</w:t>
            </w:r>
          </w:p>
        </w:tc>
        <w:tc>
          <w:tcPr>
            <w:tcW w:w="993" w:type="dxa"/>
            <w:shd w:val="clear" w:color="auto" w:fill="auto"/>
            <w:vAlign w:val="center"/>
          </w:tcPr>
          <w:p w:rsidR="00BD3845" w:rsidRDefault="00000000">
            <w:pPr>
              <w:jc w:val="center"/>
              <w:rPr>
                <w:rFonts w:cs="Arial"/>
                <w:color w:val="000000"/>
              </w:rPr>
            </w:pPr>
            <w:r>
              <w:rPr>
                <w:rFonts w:cs="Arial" w:hint="eastAsia"/>
                <w:color w:val="000000"/>
              </w:rPr>
              <w:t>m2</w:t>
            </w:r>
          </w:p>
        </w:tc>
        <w:tc>
          <w:tcPr>
            <w:tcW w:w="1070" w:type="dxa"/>
            <w:shd w:val="clear" w:color="auto" w:fill="auto"/>
            <w:vAlign w:val="center"/>
          </w:tcPr>
          <w:p w:rsidR="00BD3845" w:rsidRDefault="00000000">
            <w:pPr>
              <w:jc w:val="right"/>
              <w:rPr>
                <w:rFonts w:cs="Arial"/>
                <w:color w:val="000000"/>
              </w:rPr>
            </w:pPr>
            <w:r>
              <w:rPr>
                <w:rFonts w:cs="Arial" w:hint="eastAsia"/>
                <w:color w:val="000000"/>
              </w:rPr>
              <w:t>1</w:t>
            </w:r>
          </w:p>
        </w:tc>
        <w:tc>
          <w:tcPr>
            <w:tcW w:w="1061" w:type="dxa"/>
            <w:shd w:val="clear" w:color="auto" w:fill="auto"/>
            <w:vAlign w:val="center"/>
          </w:tcPr>
          <w:p w:rsidR="00BD3845" w:rsidRDefault="00000000">
            <w:pPr>
              <w:jc w:val="right"/>
              <w:rPr>
                <w:rFonts w:cs="Arial"/>
                <w:color w:val="000000"/>
              </w:rPr>
            </w:pPr>
            <w:r>
              <w:rPr>
                <w:rFonts w:cs="Arial" w:hint="eastAsia"/>
                <w:color w:val="000000"/>
              </w:rPr>
              <w:t>80.52</w:t>
            </w:r>
          </w:p>
        </w:tc>
      </w:tr>
      <w:tr w:rsidR="00BD3845">
        <w:trPr>
          <w:trHeight w:val="673"/>
        </w:trPr>
        <w:tc>
          <w:tcPr>
            <w:tcW w:w="709" w:type="dxa"/>
            <w:shd w:val="clear" w:color="auto" w:fill="auto"/>
            <w:vAlign w:val="center"/>
          </w:tcPr>
          <w:p w:rsidR="00BD3845" w:rsidRDefault="00000000">
            <w:pPr>
              <w:widowControl/>
              <w:jc w:val="center"/>
              <w:rPr>
                <w:rFonts w:ascii="宋体" w:hAnsi="宋体" w:cs="Arial" w:hint="eastAsia"/>
                <w:color w:val="000000"/>
                <w:kern w:val="0"/>
              </w:rPr>
            </w:pPr>
            <w:r>
              <w:rPr>
                <w:rFonts w:ascii="宋体" w:hAnsi="宋体" w:cs="Arial" w:hint="eastAsia"/>
                <w:color w:val="000000"/>
                <w:kern w:val="0"/>
              </w:rPr>
              <w:t>5</w:t>
            </w:r>
          </w:p>
        </w:tc>
        <w:tc>
          <w:tcPr>
            <w:tcW w:w="1126" w:type="dxa"/>
            <w:vAlign w:val="center"/>
          </w:tcPr>
          <w:p w:rsidR="00BD3845" w:rsidRDefault="00000000">
            <w:pPr>
              <w:widowControl/>
              <w:jc w:val="left"/>
              <w:rPr>
                <w:rFonts w:ascii="宋体" w:hAnsi="宋体" w:cs="Arial" w:hint="eastAsia"/>
                <w:color w:val="FF0000"/>
                <w:kern w:val="0"/>
              </w:rPr>
            </w:pPr>
            <w:r>
              <w:rPr>
                <w:rFonts w:cs="Arial" w:hint="eastAsia"/>
                <w:color w:val="000000"/>
              </w:rPr>
              <w:t>拆除标志牌、杆（有基础）</w:t>
            </w:r>
          </w:p>
        </w:tc>
        <w:tc>
          <w:tcPr>
            <w:tcW w:w="5111" w:type="dxa"/>
            <w:shd w:val="clear" w:color="auto" w:fill="auto"/>
            <w:vAlign w:val="center"/>
          </w:tcPr>
          <w:p w:rsidR="00BD3845" w:rsidRDefault="00000000">
            <w:pPr>
              <w:jc w:val="left"/>
              <w:rPr>
                <w:rFonts w:cs="Arial"/>
                <w:color w:val="000000"/>
              </w:rPr>
            </w:pPr>
            <w:r>
              <w:rPr>
                <w:rFonts w:cs="Arial" w:hint="eastAsia"/>
                <w:color w:val="000000"/>
              </w:rPr>
              <w:t>拆除标志牌、杆（有基础）</w:t>
            </w:r>
            <w:r>
              <w:rPr>
                <w:rFonts w:cs="Arial" w:hint="eastAsia"/>
                <w:color w:val="000000"/>
              </w:rPr>
              <w:br/>
              <w:t>1</w:t>
            </w:r>
            <w:r>
              <w:rPr>
                <w:rFonts w:cs="Arial" w:hint="eastAsia"/>
                <w:color w:val="000000"/>
              </w:rPr>
              <w:t>、拆除小规格标志牌、杆，残值自行处置，拆除费用不再另计</w:t>
            </w:r>
            <w:r>
              <w:rPr>
                <w:rFonts w:cs="Arial" w:hint="eastAsia"/>
                <w:color w:val="000000"/>
              </w:rPr>
              <w:br/>
              <w:t>2</w:t>
            </w:r>
            <w:r>
              <w:rPr>
                <w:rFonts w:cs="Arial" w:hint="eastAsia"/>
                <w:color w:val="000000"/>
              </w:rPr>
              <w:t>、含基础拆除、现场垃圾清理等</w:t>
            </w:r>
            <w:r>
              <w:rPr>
                <w:rFonts w:cs="Arial" w:hint="eastAsia"/>
                <w:color w:val="000000"/>
              </w:rPr>
              <w:br/>
              <w:t>3</w:t>
            </w:r>
            <w:r>
              <w:rPr>
                <w:rFonts w:cs="Arial" w:hint="eastAsia"/>
                <w:color w:val="000000"/>
              </w:rPr>
              <w:t>、运距：自行考虑</w:t>
            </w:r>
          </w:p>
        </w:tc>
        <w:tc>
          <w:tcPr>
            <w:tcW w:w="993" w:type="dxa"/>
            <w:shd w:val="clear" w:color="auto" w:fill="auto"/>
            <w:vAlign w:val="center"/>
          </w:tcPr>
          <w:p w:rsidR="00BD3845" w:rsidRDefault="00000000">
            <w:pPr>
              <w:jc w:val="center"/>
              <w:rPr>
                <w:rFonts w:cs="Arial"/>
                <w:color w:val="000000"/>
              </w:rPr>
            </w:pPr>
            <w:r>
              <w:rPr>
                <w:rFonts w:cs="Arial" w:hint="eastAsia"/>
                <w:color w:val="000000"/>
              </w:rPr>
              <w:t>套</w:t>
            </w:r>
          </w:p>
        </w:tc>
        <w:tc>
          <w:tcPr>
            <w:tcW w:w="1070" w:type="dxa"/>
            <w:shd w:val="clear" w:color="auto" w:fill="auto"/>
            <w:vAlign w:val="center"/>
          </w:tcPr>
          <w:p w:rsidR="00BD3845" w:rsidRDefault="00000000">
            <w:pPr>
              <w:jc w:val="right"/>
              <w:rPr>
                <w:rFonts w:cs="Arial"/>
                <w:color w:val="000000"/>
              </w:rPr>
            </w:pPr>
            <w:r>
              <w:rPr>
                <w:rFonts w:cs="Arial" w:hint="eastAsia"/>
                <w:color w:val="000000"/>
              </w:rPr>
              <w:t>1</w:t>
            </w:r>
          </w:p>
        </w:tc>
        <w:tc>
          <w:tcPr>
            <w:tcW w:w="1061" w:type="dxa"/>
            <w:shd w:val="clear" w:color="auto" w:fill="auto"/>
            <w:vAlign w:val="center"/>
          </w:tcPr>
          <w:p w:rsidR="00BD3845" w:rsidRDefault="00000000">
            <w:pPr>
              <w:jc w:val="right"/>
              <w:rPr>
                <w:rFonts w:cs="Arial"/>
                <w:color w:val="000000"/>
              </w:rPr>
            </w:pPr>
            <w:r>
              <w:rPr>
                <w:rFonts w:cs="Arial" w:hint="eastAsia"/>
                <w:color w:val="000000"/>
              </w:rPr>
              <w:t>692.42</w:t>
            </w:r>
          </w:p>
        </w:tc>
      </w:tr>
      <w:tr w:rsidR="00BD3845">
        <w:trPr>
          <w:trHeight w:val="673"/>
        </w:trPr>
        <w:tc>
          <w:tcPr>
            <w:tcW w:w="709" w:type="dxa"/>
            <w:shd w:val="clear" w:color="auto" w:fill="auto"/>
            <w:vAlign w:val="center"/>
          </w:tcPr>
          <w:p w:rsidR="00BD3845" w:rsidRDefault="00000000">
            <w:pPr>
              <w:widowControl/>
              <w:jc w:val="center"/>
              <w:rPr>
                <w:rFonts w:ascii="宋体" w:hAnsi="宋体" w:cs="Arial" w:hint="eastAsia"/>
                <w:color w:val="000000"/>
                <w:kern w:val="0"/>
              </w:rPr>
            </w:pPr>
            <w:r>
              <w:rPr>
                <w:rFonts w:ascii="宋体" w:hAnsi="宋体" w:cs="Arial" w:hint="eastAsia"/>
                <w:color w:val="000000"/>
                <w:kern w:val="0"/>
              </w:rPr>
              <w:t>6</w:t>
            </w:r>
          </w:p>
        </w:tc>
        <w:tc>
          <w:tcPr>
            <w:tcW w:w="1126" w:type="dxa"/>
            <w:vAlign w:val="center"/>
          </w:tcPr>
          <w:p w:rsidR="00BD3845" w:rsidRDefault="00000000">
            <w:pPr>
              <w:widowControl/>
              <w:jc w:val="left"/>
              <w:rPr>
                <w:rFonts w:ascii="宋体" w:hAnsi="宋体" w:cs="Arial" w:hint="eastAsia"/>
                <w:color w:val="FF0000"/>
                <w:kern w:val="0"/>
              </w:rPr>
            </w:pPr>
            <w:r>
              <w:rPr>
                <w:rFonts w:cs="Arial" w:hint="eastAsia"/>
                <w:color w:val="000000"/>
              </w:rPr>
              <w:t>拆除标志牌、杆（无基础）</w:t>
            </w:r>
          </w:p>
        </w:tc>
        <w:tc>
          <w:tcPr>
            <w:tcW w:w="5111" w:type="dxa"/>
            <w:shd w:val="clear" w:color="auto" w:fill="auto"/>
            <w:vAlign w:val="center"/>
          </w:tcPr>
          <w:p w:rsidR="00BD3845" w:rsidRDefault="00000000">
            <w:pPr>
              <w:jc w:val="left"/>
              <w:rPr>
                <w:rFonts w:cs="Arial"/>
                <w:color w:val="000000"/>
              </w:rPr>
            </w:pPr>
            <w:r>
              <w:rPr>
                <w:rFonts w:cs="Arial" w:hint="eastAsia"/>
                <w:color w:val="000000"/>
              </w:rPr>
              <w:t>拆除标志牌、杆（无基础）</w:t>
            </w:r>
            <w:r>
              <w:rPr>
                <w:rFonts w:cs="Arial" w:hint="eastAsia"/>
                <w:color w:val="000000"/>
              </w:rPr>
              <w:br/>
              <w:t>1</w:t>
            </w:r>
            <w:r>
              <w:rPr>
                <w:rFonts w:cs="Arial" w:hint="eastAsia"/>
                <w:color w:val="000000"/>
              </w:rPr>
              <w:t>、拆除小规格标志牌、杆，残值自行处置，拆除费用不再另计</w:t>
            </w:r>
            <w:r>
              <w:rPr>
                <w:rFonts w:cs="Arial" w:hint="eastAsia"/>
                <w:color w:val="000000"/>
              </w:rPr>
              <w:br/>
              <w:t>2</w:t>
            </w:r>
            <w:r>
              <w:rPr>
                <w:rFonts w:cs="Arial" w:hint="eastAsia"/>
                <w:color w:val="000000"/>
              </w:rPr>
              <w:t>、无基础，需现场垃圾清理</w:t>
            </w:r>
            <w:r>
              <w:rPr>
                <w:rFonts w:cs="Arial" w:hint="eastAsia"/>
                <w:color w:val="000000"/>
              </w:rPr>
              <w:br/>
              <w:t>3</w:t>
            </w:r>
            <w:r>
              <w:rPr>
                <w:rFonts w:cs="Arial" w:hint="eastAsia"/>
                <w:color w:val="000000"/>
              </w:rPr>
              <w:t>、运距：自行考虑</w:t>
            </w:r>
          </w:p>
        </w:tc>
        <w:tc>
          <w:tcPr>
            <w:tcW w:w="993" w:type="dxa"/>
            <w:shd w:val="clear" w:color="auto" w:fill="auto"/>
            <w:vAlign w:val="center"/>
          </w:tcPr>
          <w:p w:rsidR="00BD3845" w:rsidRDefault="00000000">
            <w:pPr>
              <w:jc w:val="center"/>
              <w:rPr>
                <w:rFonts w:cs="Arial"/>
                <w:color w:val="000000"/>
              </w:rPr>
            </w:pPr>
            <w:r>
              <w:rPr>
                <w:rFonts w:cs="Arial" w:hint="eastAsia"/>
                <w:color w:val="000000"/>
              </w:rPr>
              <w:t>套</w:t>
            </w:r>
          </w:p>
        </w:tc>
        <w:tc>
          <w:tcPr>
            <w:tcW w:w="1070" w:type="dxa"/>
            <w:shd w:val="clear" w:color="auto" w:fill="auto"/>
            <w:vAlign w:val="center"/>
          </w:tcPr>
          <w:p w:rsidR="00BD3845" w:rsidRDefault="00000000">
            <w:pPr>
              <w:jc w:val="right"/>
              <w:rPr>
                <w:rFonts w:cs="Arial"/>
                <w:color w:val="000000"/>
              </w:rPr>
            </w:pPr>
            <w:r>
              <w:rPr>
                <w:rFonts w:cs="Arial" w:hint="eastAsia"/>
                <w:color w:val="000000"/>
              </w:rPr>
              <w:t>1</w:t>
            </w:r>
          </w:p>
        </w:tc>
        <w:tc>
          <w:tcPr>
            <w:tcW w:w="1061" w:type="dxa"/>
            <w:shd w:val="clear" w:color="auto" w:fill="auto"/>
            <w:vAlign w:val="center"/>
          </w:tcPr>
          <w:p w:rsidR="00BD3845" w:rsidRDefault="00000000">
            <w:pPr>
              <w:jc w:val="right"/>
              <w:rPr>
                <w:rFonts w:cs="Arial"/>
                <w:color w:val="000000"/>
              </w:rPr>
            </w:pPr>
            <w:r>
              <w:rPr>
                <w:rFonts w:cs="Arial" w:hint="eastAsia"/>
                <w:color w:val="000000"/>
              </w:rPr>
              <w:t>289.85</w:t>
            </w:r>
          </w:p>
        </w:tc>
      </w:tr>
      <w:tr w:rsidR="00BD3845">
        <w:trPr>
          <w:trHeight w:val="673"/>
        </w:trPr>
        <w:tc>
          <w:tcPr>
            <w:tcW w:w="709" w:type="dxa"/>
            <w:shd w:val="clear" w:color="auto" w:fill="auto"/>
            <w:vAlign w:val="center"/>
          </w:tcPr>
          <w:p w:rsidR="00BD3845" w:rsidRDefault="00000000">
            <w:pPr>
              <w:widowControl/>
              <w:jc w:val="center"/>
              <w:rPr>
                <w:rFonts w:ascii="宋体" w:hAnsi="宋体" w:cs="Arial" w:hint="eastAsia"/>
                <w:color w:val="000000"/>
                <w:kern w:val="0"/>
              </w:rPr>
            </w:pPr>
            <w:r>
              <w:rPr>
                <w:rFonts w:ascii="宋体" w:hAnsi="宋体" w:cs="Arial" w:hint="eastAsia"/>
                <w:color w:val="000000"/>
                <w:kern w:val="0"/>
              </w:rPr>
              <w:t>7</w:t>
            </w:r>
          </w:p>
        </w:tc>
        <w:tc>
          <w:tcPr>
            <w:tcW w:w="1126" w:type="dxa"/>
            <w:vAlign w:val="center"/>
          </w:tcPr>
          <w:p w:rsidR="00BD3845" w:rsidRDefault="00000000">
            <w:pPr>
              <w:widowControl/>
              <w:jc w:val="left"/>
              <w:rPr>
                <w:rFonts w:ascii="宋体" w:hAnsi="宋体" w:cs="Arial" w:hint="eastAsia"/>
                <w:color w:val="FF0000"/>
                <w:kern w:val="0"/>
              </w:rPr>
            </w:pPr>
            <w:r>
              <w:rPr>
                <w:rFonts w:cs="Arial" w:hint="eastAsia"/>
                <w:color w:val="000000"/>
              </w:rPr>
              <w:t>单柱型标志牌方向调整及固定或拆除</w:t>
            </w:r>
          </w:p>
        </w:tc>
        <w:tc>
          <w:tcPr>
            <w:tcW w:w="5111" w:type="dxa"/>
            <w:shd w:val="clear" w:color="auto" w:fill="auto"/>
            <w:vAlign w:val="center"/>
          </w:tcPr>
          <w:p w:rsidR="00BD3845" w:rsidRDefault="00000000">
            <w:pPr>
              <w:jc w:val="left"/>
              <w:rPr>
                <w:rFonts w:cs="Arial"/>
                <w:color w:val="000000"/>
              </w:rPr>
            </w:pPr>
            <w:r>
              <w:rPr>
                <w:rFonts w:cs="Arial" w:hint="eastAsia"/>
                <w:color w:val="000000"/>
              </w:rPr>
              <w:t>单柱型标志牌方向调整及固定或拆除</w:t>
            </w:r>
            <w:r>
              <w:rPr>
                <w:rFonts w:cs="Arial" w:hint="eastAsia"/>
                <w:color w:val="000000"/>
              </w:rPr>
              <w:br/>
              <w:t>1</w:t>
            </w:r>
            <w:r>
              <w:rPr>
                <w:rFonts w:cs="Arial" w:hint="eastAsia"/>
                <w:color w:val="000000"/>
              </w:rPr>
              <w:t>、标志牌方向调整</w:t>
            </w:r>
            <w:r>
              <w:rPr>
                <w:rFonts w:cs="Arial" w:hint="eastAsia"/>
                <w:color w:val="000000"/>
              </w:rPr>
              <w:br/>
              <w:t>2</w:t>
            </w:r>
            <w:r>
              <w:rPr>
                <w:rFonts w:cs="Arial" w:hint="eastAsia"/>
                <w:color w:val="000000"/>
              </w:rPr>
              <w:t>、标志牌更换螺栓、螺帽等固定扣件</w:t>
            </w:r>
          </w:p>
        </w:tc>
        <w:tc>
          <w:tcPr>
            <w:tcW w:w="993" w:type="dxa"/>
            <w:shd w:val="clear" w:color="auto" w:fill="auto"/>
            <w:vAlign w:val="center"/>
          </w:tcPr>
          <w:p w:rsidR="00BD3845" w:rsidRDefault="00000000">
            <w:pPr>
              <w:jc w:val="center"/>
              <w:rPr>
                <w:rFonts w:cs="Arial"/>
                <w:color w:val="000000"/>
              </w:rPr>
            </w:pPr>
            <w:r>
              <w:rPr>
                <w:rFonts w:cs="Arial" w:hint="eastAsia"/>
                <w:color w:val="000000"/>
              </w:rPr>
              <w:t>块</w:t>
            </w:r>
          </w:p>
        </w:tc>
        <w:tc>
          <w:tcPr>
            <w:tcW w:w="1070" w:type="dxa"/>
            <w:shd w:val="clear" w:color="auto" w:fill="auto"/>
            <w:vAlign w:val="center"/>
          </w:tcPr>
          <w:p w:rsidR="00BD3845" w:rsidRDefault="00000000">
            <w:pPr>
              <w:jc w:val="right"/>
              <w:rPr>
                <w:rFonts w:cs="Arial"/>
                <w:color w:val="000000"/>
              </w:rPr>
            </w:pPr>
            <w:r>
              <w:rPr>
                <w:rFonts w:cs="Arial" w:hint="eastAsia"/>
                <w:color w:val="000000"/>
              </w:rPr>
              <w:t>1</w:t>
            </w:r>
          </w:p>
        </w:tc>
        <w:tc>
          <w:tcPr>
            <w:tcW w:w="1061" w:type="dxa"/>
            <w:shd w:val="clear" w:color="auto" w:fill="auto"/>
            <w:vAlign w:val="center"/>
          </w:tcPr>
          <w:p w:rsidR="00BD3845" w:rsidRDefault="00000000">
            <w:pPr>
              <w:jc w:val="right"/>
              <w:rPr>
                <w:rFonts w:cs="Arial"/>
                <w:color w:val="000000"/>
              </w:rPr>
            </w:pPr>
            <w:r>
              <w:rPr>
                <w:rFonts w:cs="Arial" w:hint="eastAsia"/>
                <w:color w:val="000000"/>
              </w:rPr>
              <w:t>90.86</w:t>
            </w:r>
          </w:p>
        </w:tc>
      </w:tr>
      <w:tr w:rsidR="00BD3845">
        <w:trPr>
          <w:trHeight w:val="673"/>
        </w:trPr>
        <w:tc>
          <w:tcPr>
            <w:tcW w:w="709" w:type="dxa"/>
            <w:shd w:val="clear" w:color="auto" w:fill="auto"/>
            <w:vAlign w:val="center"/>
          </w:tcPr>
          <w:p w:rsidR="00BD3845" w:rsidRDefault="00000000">
            <w:pPr>
              <w:widowControl/>
              <w:jc w:val="center"/>
              <w:rPr>
                <w:rFonts w:ascii="宋体" w:hAnsi="宋体" w:cs="Arial" w:hint="eastAsia"/>
                <w:color w:val="000000"/>
                <w:kern w:val="0"/>
              </w:rPr>
            </w:pPr>
            <w:r>
              <w:rPr>
                <w:rFonts w:ascii="宋体" w:hAnsi="宋体" w:cs="Arial" w:hint="eastAsia"/>
                <w:color w:val="000000"/>
                <w:kern w:val="0"/>
              </w:rPr>
              <w:t>8</w:t>
            </w:r>
          </w:p>
        </w:tc>
        <w:tc>
          <w:tcPr>
            <w:tcW w:w="1126" w:type="dxa"/>
            <w:vAlign w:val="center"/>
          </w:tcPr>
          <w:p w:rsidR="00BD3845" w:rsidRDefault="00000000">
            <w:pPr>
              <w:widowControl/>
              <w:jc w:val="left"/>
              <w:rPr>
                <w:rFonts w:ascii="宋体" w:hAnsi="宋体" w:cs="Arial" w:hint="eastAsia"/>
                <w:color w:val="FF0000"/>
                <w:kern w:val="0"/>
              </w:rPr>
            </w:pPr>
            <w:r>
              <w:rPr>
                <w:rFonts w:cs="Arial" w:hint="eastAsia"/>
                <w:color w:val="000000"/>
              </w:rPr>
              <w:t>标志板</w:t>
            </w:r>
          </w:p>
        </w:tc>
        <w:tc>
          <w:tcPr>
            <w:tcW w:w="5111" w:type="dxa"/>
            <w:shd w:val="clear" w:color="auto" w:fill="auto"/>
            <w:vAlign w:val="center"/>
          </w:tcPr>
          <w:p w:rsidR="00BD3845" w:rsidRDefault="00000000">
            <w:pPr>
              <w:jc w:val="left"/>
              <w:rPr>
                <w:rFonts w:cs="Arial"/>
                <w:color w:val="000000"/>
              </w:rPr>
            </w:pPr>
            <w:r>
              <w:rPr>
                <w:rFonts w:cs="Arial" w:hint="eastAsia"/>
                <w:color w:val="000000"/>
              </w:rPr>
              <w:t>标志板</w:t>
            </w:r>
            <w:r>
              <w:rPr>
                <w:rFonts w:cs="Arial" w:hint="eastAsia"/>
                <w:color w:val="000000"/>
              </w:rPr>
              <w:br/>
              <w:t>1</w:t>
            </w:r>
            <w:r>
              <w:rPr>
                <w:rFonts w:cs="Arial" w:hint="eastAsia"/>
                <w:color w:val="000000"/>
              </w:rPr>
              <w:t>、类型</w:t>
            </w:r>
            <w:r>
              <w:rPr>
                <w:rFonts w:cs="Arial" w:hint="eastAsia"/>
                <w:color w:val="000000"/>
              </w:rPr>
              <w:t>:</w:t>
            </w:r>
            <w:r>
              <w:rPr>
                <w:rFonts w:cs="Arial" w:hint="eastAsia"/>
                <w:color w:val="000000"/>
              </w:rPr>
              <w:t>根据采购人要求</w:t>
            </w:r>
          </w:p>
          <w:p w:rsidR="00BD3845" w:rsidRDefault="00000000">
            <w:pPr>
              <w:jc w:val="left"/>
              <w:rPr>
                <w:rFonts w:cs="Arial"/>
                <w:color w:val="000000"/>
              </w:rPr>
            </w:pPr>
            <w:r>
              <w:rPr>
                <w:rFonts w:cs="Arial" w:hint="eastAsia"/>
                <w:color w:val="000000"/>
              </w:rPr>
              <w:t>2</w:t>
            </w:r>
            <w:r>
              <w:rPr>
                <w:rFonts w:cs="Arial" w:hint="eastAsia"/>
                <w:color w:val="000000"/>
              </w:rPr>
              <w:t>、材质、规格尺寸</w:t>
            </w:r>
            <w:r>
              <w:rPr>
                <w:rFonts w:cs="Arial" w:hint="eastAsia"/>
                <w:color w:val="000000"/>
              </w:rPr>
              <w:t>:</w:t>
            </w:r>
            <w:r>
              <w:rPr>
                <w:rFonts w:cs="Arial" w:hint="eastAsia"/>
                <w:color w:val="000000"/>
              </w:rPr>
              <w:t>φ</w:t>
            </w:r>
            <w:r>
              <w:rPr>
                <w:rFonts w:cs="Arial" w:hint="eastAsia"/>
                <w:color w:val="000000"/>
              </w:rPr>
              <w:t>500</w:t>
            </w:r>
            <w:r>
              <w:rPr>
                <w:rFonts w:cs="Arial" w:hint="eastAsia"/>
                <w:color w:val="000000"/>
              </w:rPr>
              <w:t>铝合金板，板厚</w:t>
            </w:r>
            <w:r>
              <w:rPr>
                <w:rFonts w:cs="Arial" w:hint="eastAsia"/>
                <w:color w:val="000000"/>
              </w:rPr>
              <w:t>2mm</w:t>
            </w:r>
            <w:r>
              <w:rPr>
                <w:rFonts w:cs="Arial" w:hint="eastAsia"/>
                <w:color w:val="000000"/>
              </w:rPr>
              <w:br/>
              <w:t>3</w:t>
            </w:r>
            <w:r>
              <w:rPr>
                <w:rFonts w:cs="Arial" w:hint="eastAsia"/>
                <w:color w:val="000000"/>
              </w:rPr>
              <w:t>、板面反光膜等级</w:t>
            </w:r>
            <w:r>
              <w:rPr>
                <w:rFonts w:cs="Arial" w:hint="eastAsia"/>
                <w:color w:val="000000"/>
              </w:rPr>
              <w:t>:</w:t>
            </w:r>
            <w:r>
              <w:rPr>
                <w:rFonts w:cs="Arial" w:hint="eastAsia"/>
                <w:color w:val="000000"/>
              </w:rPr>
              <w:t>Ⅳ类反光膜</w:t>
            </w:r>
            <w:r>
              <w:rPr>
                <w:rFonts w:cs="Arial" w:hint="eastAsia"/>
                <w:color w:val="000000"/>
              </w:rPr>
              <w:br/>
              <w:t>4</w:t>
            </w:r>
            <w:r>
              <w:rPr>
                <w:rFonts w:cs="Arial" w:hint="eastAsia"/>
                <w:color w:val="000000"/>
              </w:rPr>
              <w:t>、含紧固件安装等</w:t>
            </w:r>
            <w:r>
              <w:rPr>
                <w:rFonts w:cs="Arial" w:hint="eastAsia"/>
                <w:color w:val="000000"/>
              </w:rPr>
              <w:br/>
              <w:t>5</w:t>
            </w:r>
            <w:r>
              <w:rPr>
                <w:rFonts w:cs="Arial" w:hint="eastAsia"/>
                <w:color w:val="000000"/>
              </w:rPr>
              <w:t>、含原损坏面板拆除自行处置费用，现场垃圾外运清理</w:t>
            </w:r>
          </w:p>
        </w:tc>
        <w:tc>
          <w:tcPr>
            <w:tcW w:w="993" w:type="dxa"/>
            <w:shd w:val="clear" w:color="auto" w:fill="auto"/>
            <w:vAlign w:val="center"/>
          </w:tcPr>
          <w:p w:rsidR="00BD3845" w:rsidRDefault="00000000">
            <w:pPr>
              <w:jc w:val="center"/>
              <w:rPr>
                <w:rFonts w:cs="Arial"/>
                <w:color w:val="000000"/>
              </w:rPr>
            </w:pPr>
            <w:r>
              <w:rPr>
                <w:rFonts w:cs="Arial" w:hint="eastAsia"/>
                <w:color w:val="000000"/>
              </w:rPr>
              <w:t>块</w:t>
            </w:r>
          </w:p>
        </w:tc>
        <w:tc>
          <w:tcPr>
            <w:tcW w:w="1070" w:type="dxa"/>
            <w:shd w:val="clear" w:color="auto" w:fill="auto"/>
            <w:vAlign w:val="center"/>
          </w:tcPr>
          <w:p w:rsidR="00BD3845" w:rsidRDefault="00000000">
            <w:pPr>
              <w:jc w:val="right"/>
              <w:rPr>
                <w:rFonts w:cs="Arial"/>
                <w:color w:val="000000"/>
              </w:rPr>
            </w:pPr>
            <w:r>
              <w:rPr>
                <w:rFonts w:cs="Arial" w:hint="eastAsia"/>
                <w:color w:val="000000"/>
              </w:rPr>
              <w:t>1</w:t>
            </w:r>
          </w:p>
        </w:tc>
        <w:tc>
          <w:tcPr>
            <w:tcW w:w="1061" w:type="dxa"/>
            <w:shd w:val="clear" w:color="auto" w:fill="auto"/>
            <w:vAlign w:val="center"/>
          </w:tcPr>
          <w:p w:rsidR="00BD3845" w:rsidRDefault="00000000">
            <w:pPr>
              <w:jc w:val="right"/>
              <w:rPr>
                <w:rFonts w:cs="Arial"/>
                <w:color w:val="000000"/>
              </w:rPr>
            </w:pPr>
            <w:r>
              <w:rPr>
                <w:rFonts w:cs="Arial" w:hint="eastAsia"/>
                <w:color w:val="000000"/>
              </w:rPr>
              <w:t>501.31</w:t>
            </w:r>
          </w:p>
        </w:tc>
      </w:tr>
      <w:tr w:rsidR="00BD3845">
        <w:trPr>
          <w:trHeight w:val="673"/>
        </w:trPr>
        <w:tc>
          <w:tcPr>
            <w:tcW w:w="709" w:type="dxa"/>
            <w:shd w:val="clear" w:color="auto" w:fill="auto"/>
            <w:vAlign w:val="center"/>
          </w:tcPr>
          <w:p w:rsidR="00BD3845" w:rsidRDefault="00000000">
            <w:pPr>
              <w:widowControl/>
              <w:jc w:val="center"/>
              <w:rPr>
                <w:rFonts w:ascii="宋体" w:hAnsi="宋体" w:cs="Arial" w:hint="eastAsia"/>
                <w:color w:val="000000"/>
                <w:kern w:val="0"/>
              </w:rPr>
            </w:pPr>
            <w:r>
              <w:rPr>
                <w:rFonts w:ascii="宋体" w:hAnsi="宋体" w:cs="Arial" w:hint="eastAsia"/>
                <w:color w:val="000000"/>
                <w:kern w:val="0"/>
              </w:rPr>
              <w:t>9</w:t>
            </w:r>
          </w:p>
        </w:tc>
        <w:tc>
          <w:tcPr>
            <w:tcW w:w="1126" w:type="dxa"/>
            <w:vAlign w:val="center"/>
          </w:tcPr>
          <w:p w:rsidR="00BD3845" w:rsidRDefault="00000000">
            <w:pPr>
              <w:widowControl/>
              <w:jc w:val="left"/>
              <w:rPr>
                <w:rFonts w:ascii="宋体" w:hAnsi="宋体" w:cs="Arial" w:hint="eastAsia"/>
                <w:color w:val="FF0000"/>
                <w:kern w:val="0"/>
              </w:rPr>
            </w:pPr>
            <w:r>
              <w:rPr>
                <w:rFonts w:cs="Arial" w:hint="eastAsia"/>
                <w:color w:val="000000"/>
              </w:rPr>
              <w:t>标杆</w:t>
            </w:r>
          </w:p>
        </w:tc>
        <w:tc>
          <w:tcPr>
            <w:tcW w:w="5111" w:type="dxa"/>
            <w:shd w:val="clear" w:color="auto" w:fill="auto"/>
            <w:vAlign w:val="center"/>
          </w:tcPr>
          <w:p w:rsidR="00BD3845" w:rsidRDefault="00000000">
            <w:pPr>
              <w:jc w:val="left"/>
              <w:rPr>
                <w:rFonts w:cs="Arial"/>
                <w:color w:val="000000"/>
              </w:rPr>
            </w:pPr>
            <w:r>
              <w:rPr>
                <w:rFonts w:cs="Arial" w:hint="eastAsia"/>
                <w:color w:val="000000"/>
              </w:rPr>
              <w:t>标杆</w:t>
            </w:r>
            <w:r>
              <w:rPr>
                <w:rFonts w:cs="Arial" w:hint="eastAsia"/>
                <w:color w:val="000000"/>
              </w:rPr>
              <w:br/>
              <w:t>1</w:t>
            </w:r>
            <w:r>
              <w:rPr>
                <w:rFonts w:cs="Arial" w:hint="eastAsia"/>
                <w:color w:val="000000"/>
              </w:rPr>
              <w:t>、类型</w:t>
            </w:r>
            <w:r>
              <w:rPr>
                <w:rFonts w:cs="Arial" w:hint="eastAsia"/>
                <w:color w:val="000000"/>
              </w:rPr>
              <w:t>:</w:t>
            </w:r>
            <w:r>
              <w:rPr>
                <w:rFonts w:cs="Arial" w:hint="eastAsia"/>
                <w:color w:val="000000"/>
              </w:rPr>
              <w:t>单柱式立杆</w:t>
            </w:r>
            <w:r>
              <w:rPr>
                <w:rFonts w:cs="Arial" w:hint="eastAsia"/>
                <w:color w:val="000000"/>
              </w:rPr>
              <w:br/>
              <w:t>2</w:t>
            </w:r>
            <w:r>
              <w:rPr>
                <w:rFonts w:cs="Arial" w:hint="eastAsia"/>
                <w:color w:val="000000"/>
              </w:rPr>
              <w:t>、规格尺寸</w:t>
            </w:r>
            <w:r>
              <w:rPr>
                <w:rFonts w:cs="Arial" w:hint="eastAsia"/>
                <w:color w:val="000000"/>
              </w:rPr>
              <w:t>:</w:t>
            </w:r>
            <w:r>
              <w:rPr>
                <w:rFonts w:cs="Arial" w:hint="eastAsia"/>
                <w:color w:val="000000"/>
              </w:rPr>
              <w:t>投标人自行勘查现场，按现状原样恢复</w:t>
            </w:r>
            <w:r>
              <w:rPr>
                <w:rFonts w:cs="Arial" w:hint="eastAsia"/>
                <w:color w:val="000000"/>
              </w:rPr>
              <w:br/>
              <w:t>3</w:t>
            </w:r>
            <w:r>
              <w:rPr>
                <w:rFonts w:cs="Arial" w:hint="eastAsia"/>
                <w:color w:val="000000"/>
              </w:rPr>
              <w:t>、含土方、基础、预埋件、镀锌、喷塑、</w:t>
            </w:r>
            <w:r>
              <w:rPr>
                <w:rFonts w:cs="Arial" w:hint="eastAsia"/>
                <w:color w:val="000000"/>
              </w:rPr>
              <w:t>C20</w:t>
            </w:r>
            <w:r>
              <w:rPr>
                <w:rFonts w:cs="Arial" w:hint="eastAsia"/>
                <w:color w:val="000000"/>
              </w:rPr>
              <w:t>砼保护等</w:t>
            </w:r>
            <w:r>
              <w:rPr>
                <w:rFonts w:cs="Arial" w:hint="eastAsia"/>
                <w:color w:val="000000"/>
              </w:rPr>
              <w:br/>
              <w:t>4</w:t>
            </w:r>
            <w:r>
              <w:rPr>
                <w:rFonts w:cs="Arial" w:hint="eastAsia"/>
                <w:color w:val="000000"/>
              </w:rPr>
              <w:t>、含原损坏杆件拆除自行处置，现场垃圾外运清理</w:t>
            </w:r>
          </w:p>
        </w:tc>
        <w:tc>
          <w:tcPr>
            <w:tcW w:w="993" w:type="dxa"/>
            <w:shd w:val="clear" w:color="auto" w:fill="auto"/>
            <w:vAlign w:val="center"/>
          </w:tcPr>
          <w:p w:rsidR="00BD3845" w:rsidRDefault="00000000">
            <w:pPr>
              <w:jc w:val="center"/>
              <w:rPr>
                <w:rFonts w:cs="Arial"/>
                <w:color w:val="000000"/>
              </w:rPr>
            </w:pPr>
            <w:r>
              <w:rPr>
                <w:rFonts w:cs="Arial" w:hint="eastAsia"/>
                <w:color w:val="000000"/>
              </w:rPr>
              <w:t>根</w:t>
            </w:r>
          </w:p>
        </w:tc>
        <w:tc>
          <w:tcPr>
            <w:tcW w:w="1070" w:type="dxa"/>
            <w:shd w:val="clear" w:color="auto" w:fill="auto"/>
            <w:vAlign w:val="center"/>
          </w:tcPr>
          <w:p w:rsidR="00BD3845" w:rsidRDefault="00000000">
            <w:pPr>
              <w:jc w:val="right"/>
              <w:rPr>
                <w:rFonts w:cs="Arial"/>
                <w:color w:val="000000"/>
              </w:rPr>
            </w:pPr>
            <w:r>
              <w:rPr>
                <w:rFonts w:cs="Arial" w:hint="eastAsia"/>
                <w:color w:val="000000"/>
              </w:rPr>
              <w:t>1</w:t>
            </w:r>
          </w:p>
        </w:tc>
        <w:tc>
          <w:tcPr>
            <w:tcW w:w="1061" w:type="dxa"/>
            <w:shd w:val="clear" w:color="auto" w:fill="auto"/>
            <w:vAlign w:val="center"/>
          </w:tcPr>
          <w:p w:rsidR="00BD3845" w:rsidRDefault="00000000">
            <w:pPr>
              <w:jc w:val="right"/>
              <w:rPr>
                <w:rFonts w:cs="Arial"/>
                <w:color w:val="000000"/>
              </w:rPr>
            </w:pPr>
            <w:r>
              <w:rPr>
                <w:rFonts w:cs="Arial" w:hint="eastAsia"/>
                <w:color w:val="000000"/>
              </w:rPr>
              <w:t>1038.91</w:t>
            </w:r>
          </w:p>
        </w:tc>
      </w:tr>
      <w:tr w:rsidR="00BD3845">
        <w:trPr>
          <w:trHeight w:val="1176"/>
        </w:trPr>
        <w:tc>
          <w:tcPr>
            <w:tcW w:w="709" w:type="dxa"/>
            <w:shd w:val="clear" w:color="auto" w:fill="auto"/>
            <w:vAlign w:val="center"/>
          </w:tcPr>
          <w:p w:rsidR="00BD3845" w:rsidRDefault="00000000">
            <w:pPr>
              <w:widowControl/>
              <w:jc w:val="center"/>
              <w:rPr>
                <w:rFonts w:ascii="宋体" w:hAnsi="宋体" w:cs="Arial" w:hint="eastAsia"/>
                <w:color w:val="000000"/>
                <w:kern w:val="0"/>
              </w:rPr>
            </w:pPr>
            <w:r>
              <w:rPr>
                <w:rFonts w:ascii="宋体" w:hAnsi="宋体" w:cs="Arial" w:hint="eastAsia"/>
                <w:color w:val="000000"/>
                <w:kern w:val="0"/>
              </w:rPr>
              <w:t>10</w:t>
            </w:r>
          </w:p>
        </w:tc>
        <w:tc>
          <w:tcPr>
            <w:tcW w:w="1126" w:type="dxa"/>
            <w:vAlign w:val="center"/>
          </w:tcPr>
          <w:p w:rsidR="00BD3845" w:rsidRDefault="00000000">
            <w:pPr>
              <w:widowControl/>
              <w:jc w:val="left"/>
              <w:rPr>
                <w:rFonts w:ascii="宋体" w:hAnsi="宋体" w:cs="Arial" w:hint="eastAsia"/>
                <w:color w:val="FF0000"/>
                <w:kern w:val="0"/>
              </w:rPr>
            </w:pPr>
            <w:r>
              <w:rPr>
                <w:rFonts w:cs="Arial" w:hint="eastAsia"/>
                <w:color w:val="000000"/>
              </w:rPr>
              <w:t>标杆</w:t>
            </w:r>
          </w:p>
        </w:tc>
        <w:tc>
          <w:tcPr>
            <w:tcW w:w="5111" w:type="dxa"/>
            <w:shd w:val="clear" w:color="auto" w:fill="auto"/>
            <w:vAlign w:val="center"/>
          </w:tcPr>
          <w:p w:rsidR="00BD3845" w:rsidRDefault="00000000">
            <w:pPr>
              <w:jc w:val="left"/>
              <w:rPr>
                <w:rFonts w:cs="Arial"/>
                <w:color w:val="000000"/>
              </w:rPr>
            </w:pPr>
            <w:r>
              <w:rPr>
                <w:rFonts w:cs="Arial" w:hint="eastAsia"/>
                <w:color w:val="000000"/>
              </w:rPr>
              <w:t>标杆</w:t>
            </w:r>
            <w:r>
              <w:rPr>
                <w:rFonts w:cs="Arial" w:hint="eastAsia"/>
                <w:color w:val="000000"/>
              </w:rPr>
              <w:br/>
              <w:t>1</w:t>
            </w:r>
            <w:r>
              <w:rPr>
                <w:rFonts w:cs="Arial" w:hint="eastAsia"/>
                <w:color w:val="000000"/>
              </w:rPr>
              <w:t>、类型</w:t>
            </w:r>
            <w:r>
              <w:rPr>
                <w:rFonts w:cs="Arial" w:hint="eastAsia"/>
                <w:color w:val="000000"/>
              </w:rPr>
              <w:t>:</w:t>
            </w:r>
            <w:r>
              <w:rPr>
                <w:rFonts w:cs="Arial" w:hint="eastAsia"/>
                <w:color w:val="000000"/>
              </w:rPr>
              <w:t>单柱式立杆</w:t>
            </w:r>
            <w:r>
              <w:rPr>
                <w:rFonts w:cs="Arial" w:hint="eastAsia"/>
                <w:color w:val="000000"/>
              </w:rPr>
              <w:br/>
              <w:t>2</w:t>
            </w:r>
            <w:r>
              <w:rPr>
                <w:rFonts w:cs="Arial" w:hint="eastAsia"/>
                <w:color w:val="000000"/>
              </w:rPr>
              <w:t>、规格尺寸</w:t>
            </w:r>
            <w:r>
              <w:rPr>
                <w:rFonts w:cs="Arial" w:hint="eastAsia"/>
                <w:color w:val="000000"/>
              </w:rPr>
              <w:t>:</w:t>
            </w:r>
            <w:r>
              <w:rPr>
                <w:rFonts w:cs="Arial" w:hint="eastAsia"/>
                <w:color w:val="000000"/>
              </w:rPr>
              <w:t>投标人自行勘查现场，按现状原样恢复</w:t>
            </w:r>
            <w:r>
              <w:rPr>
                <w:rFonts w:cs="Arial" w:hint="eastAsia"/>
                <w:color w:val="000000"/>
              </w:rPr>
              <w:br/>
              <w:t>3</w:t>
            </w:r>
            <w:r>
              <w:rPr>
                <w:rFonts w:cs="Arial" w:hint="eastAsia"/>
                <w:color w:val="000000"/>
              </w:rPr>
              <w:t>、含钻孔、镀锌、喷塑、加固等</w:t>
            </w:r>
            <w:r>
              <w:rPr>
                <w:rFonts w:cs="Arial" w:hint="eastAsia"/>
                <w:color w:val="000000"/>
              </w:rPr>
              <w:br/>
              <w:t>4</w:t>
            </w:r>
            <w:r>
              <w:rPr>
                <w:rFonts w:cs="Arial" w:hint="eastAsia"/>
                <w:color w:val="000000"/>
              </w:rPr>
              <w:t>、含原损坏杆件拆除自行处置，现场垃圾外运清理</w:t>
            </w:r>
          </w:p>
        </w:tc>
        <w:tc>
          <w:tcPr>
            <w:tcW w:w="993" w:type="dxa"/>
            <w:shd w:val="clear" w:color="auto" w:fill="auto"/>
            <w:vAlign w:val="center"/>
          </w:tcPr>
          <w:p w:rsidR="00BD3845" w:rsidRDefault="00000000">
            <w:pPr>
              <w:jc w:val="center"/>
              <w:rPr>
                <w:rFonts w:cs="Arial"/>
                <w:color w:val="000000"/>
              </w:rPr>
            </w:pPr>
            <w:r>
              <w:rPr>
                <w:rFonts w:cs="Arial" w:hint="eastAsia"/>
                <w:color w:val="000000"/>
              </w:rPr>
              <w:t>根</w:t>
            </w:r>
          </w:p>
        </w:tc>
        <w:tc>
          <w:tcPr>
            <w:tcW w:w="1070" w:type="dxa"/>
            <w:shd w:val="clear" w:color="auto" w:fill="auto"/>
            <w:vAlign w:val="center"/>
          </w:tcPr>
          <w:p w:rsidR="00BD3845" w:rsidRDefault="00000000">
            <w:pPr>
              <w:jc w:val="right"/>
              <w:rPr>
                <w:rFonts w:cs="Arial"/>
                <w:color w:val="000000"/>
              </w:rPr>
            </w:pPr>
            <w:r>
              <w:rPr>
                <w:rFonts w:cs="Arial" w:hint="eastAsia"/>
                <w:color w:val="000000"/>
              </w:rPr>
              <w:t>1</w:t>
            </w:r>
          </w:p>
        </w:tc>
        <w:tc>
          <w:tcPr>
            <w:tcW w:w="1061" w:type="dxa"/>
            <w:shd w:val="clear" w:color="auto" w:fill="auto"/>
            <w:vAlign w:val="center"/>
          </w:tcPr>
          <w:p w:rsidR="00BD3845" w:rsidRDefault="00000000">
            <w:pPr>
              <w:jc w:val="right"/>
              <w:rPr>
                <w:rFonts w:cs="Arial"/>
                <w:color w:val="000000"/>
              </w:rPr>
            </w:pPr>
            <w:r>
              <w:rPr>
                <w:rFonts w:cs="Arial" w:hint="eastAsia"/>
                <w:color w:val="000000"/>
              </w:rPr>
              <w:t>877.86</w:t>
            </w:r>
          </w:p>
        </w:tc>
      </w:tr>
      <w:tr w:rsidR="00BD3845">
        <w:trPr>
          <w:trHeight w:val="673"/>
        </w:trPr>
        <w:tc>
          <w:tcPr>
            <w:tcW w:w="709" w:type="dxa"/>
            <w:shd w:val="clear" w:color="auto" w:fill="auto"/>
            <w:vAlign w:val="center"/>
          </w:tcPr>
          <w:p w:rsidR="00BD3845" w:rsidRDefault="00000000">
            <w:pPr>
              <w:widowControl/>
              <w:jc w:val="center"/>
              <w:rPr>
                <w:rFonts w:ascii="宋体" w:hAnsi="宋体" w:cs="Arial" w:hint="eastAsia"/>
                <w:color w:val="000000"/>
                <w:kern w:val="0"/>
              </w:rPr>
            </w:pPr>
            <w:r>
              <w:rPr>
                <w:rFonts w:ascii="宋体" w:hAnsi="宋体" w:cs="Arial" w:hint="eastAsia"/>
                <w:color w:val="000000"/>
                <w:kern w:val="0"/>
              </w:rPr>
              <w:t>11</w:t>
            </w:r>
          </w:p>
        </w:tc>
        <w:tc>
          <w:tcPr>
            <w:tcW w:w="1126" w:type="dxa"/>
            <w:vAlign w:val="center"/>
          </w:tcPr>
          <w:p w:rsidR="00BD3845" w:rsidRDefault="00000000">
            <w:pPr>
              <w:widowControl/>
              <w:jc w:val="left"/>
              <w:rPr>
                <w:rFonts w:ascii="宋体" w:hAnsi="宋体" w:cs="Arial" w:hint="eastAsia"/>
                <w:color w:val="FF0000"/>
                <w:kern w:val="0"/>
              </w:rPr>
            </w:pPr>
            <w:r>
              <w:rPr>
                <w:rFonts w:cs="Arial" w:hint="eastAsia"/>
                <w:color w:val="000000"/>
              </w:rPr>
              <w:t>警示柱</w:t>
            </w:r>
          </w:p>
        </w:tc>
        <w:tc>
          <w:tcPr>
            <w:tcW w:w="5111" w:type="dxa"/>
            <w:shd w:val="clear" w:color="auto" w:fill="auto"/>
            <w:vAlign w:val="center"/>
          </w:tcPr>
          <w:p w:rsidR="00BD3845" w:rsidRDefault="00000000">
            <w:pPr>
              <w:jc w:val="left"/>
              <w:rPr>
                <w:rFonts w:cs="Arial"/>
                <w:color w:val="000000"/>
              </w:rPr>
            </w:pPr>
            <w:r>
              <w:rPr>
                <w:rFonts w:cs="Arial" w:hint="eastAsia"/>
                <w:color w:val="000000"/>
              </w:rPr>
              <w:t>警示柱</w:t>
            </w:r>
            <w:r>
              <w:rPr>
                <w:rFonts w:cs="Arial" w:hint="eastAsia"/>
                <w:color w:val="000000"/>
              </w:rPr>
              <w:br/>
              <w:t>1</w:t>
            </w:r>
            <w:r>
              <w:rPr>
                <w:rFonts w:cs="Arial" w:hint="eastAsia"/>
                <w:color w:val="000000"/>
              </w:rPr>
              <w:t>、类型</w:t>
            </w:r>
            <w:r>
              <w:rPr>
                <w:rFonts w:cs="Arial" w:hint="eastAsia"/>
                <w:color w:val="000000"/>
              </w:rPr>
              <w:t>:</w:t>
            </w:r>
            <w:r>
              <w:rPr>
                <w:rFonts w:cs="Arial" w:hint="eastAsia"/>
                <w:color w:val="000000"/>
              </w:rPr>
              <w:t>警示桩</w:t>
            </w:r>
            <w:r>
              <w:rPr>
                <w:rFonts w:cs="Arial" w:hint="eastAsia"/>
                <w:color w:val="000000"/>
              </w:rPr>
              <w:br/>
              <w:t>2</w:t>
            </w:r>
            <w:r>
              <w:rPr>
                <w:rFonts w:cs="Arial" w:hint="eastAsia"/>
                <w:color w:val="000000"/>
              </w:rPr>
              <w:t>、规格、型号</w:t>
            </w:r>
            <w:r>
              <w:rPr>
                <w:rFonts w:cs="Arial" w:hint="eastAsia"/>
                <w:color w:val="000000"/>
              </w:rPr>
              <w:t>:</w:t>
            </w:r>
            <w:r>
              <w:rPr>
                <w:rFonts w:cs="Arial" w:hint="eastAsia"/>
                <w:color w:val="000000"/>
              </w:rPr>
              <w:t>φ</w:t>
            </w:r>
            <w:r>
              <w:rPr>
                <w:rFonts w:cs="Arial" w:hint="eastAsia"/>
                <w:color w:val="000000"/>
              </w:rPr>
              <w:t>89*1200*3mm</w:t>
            </w:r>
            <w:r>
              <w:rPr>
                <w:rFonts w:cs="Arial" w:hint="eastAsia"/>
                <w:color w:val="000000"/>
              </w:rPr>
              <w:t>，面漆黑黄相间</w:t>
            </w:r>
            <w:r>
              <w:rPr>
                <w:rFonts w:cs="Arial" w:hint="eastAsia"/>
                <w:color w:val="000000"/>
              </w:rPr>
              <w:br/>
              <w:t>3</w:t>
            </w:r>
            <w:r>
              <w:rPr>
                <w:rFonts w:cs="Arial" w:hint="eastAsia"/>
                <w:color w:val="000000"/>
              </w:rPr>
              <w:t>、基础</w:t>
            </w:r>
            <w:r>
              <w:rPr>
                <w:rFonts w:cs="Arial" w:hint="eastAsia"/>
                <w:color w:val="000000"/>
              </w:rPr>
              <w:t>:</w:t>
            </w:r>
            <w:r>
              <w:rPr>
                <w:rFonts w:cs="Arial" w:hint="eastAsia"/>
                <w:color w:val="000000"/>
              </w:rPr>
              <w:t>道路、绿化带综合考虑</w:t>
            </w:r>
            <w:r>
              <w:rPr>
                <w:rFonts w:cs="Arial" w:hint="eastAsia"/>
                <w:color w:val="000000"/>
              </w:rPr>
              <w:br/>
              <w:t>4</w:t>
            </w:r>
            <w:r>
              <w:rPr>
                <w:rFonts w:cs="Arial" w:hint="eastAsia"/>
                <w:color w:val="000000"/>
              </w:rPr>
              <w:t>、含原损坏拆除自行处置，现场垃圾外运清理</w:t>
            </w:r>
            <w:r>
              <w:rPr>
                <w:rFonts w:cs="Arial" w:hint="eastAsia"/>
                <w:color w:val="000000"/>
              </w:rPr>
              <w:br/>
              <w:t>5</w:t>
            </w:r>
            <w:r>
              <w:rPr>
                <w:rFonts w:cs="Arial" w:hint="eastAsia"/>
                <w:color w:val="000000"/>
              </w:rPr>
              <w:t>、样式及做法根据采购人要求</w:t>
            </w:r>
          </w:p>
        </w:tc>
        <w:tc>
          <w:tcPr>
            <w:tcW w:w="993" w:type="dxa"/>
            <w:shd w:val="clear" w:color="auto" w:fill="auto"/>
            <w:vAlign w:val="center"/>
          </w:tcPr>
          <w:p w:rsidR="00BD3845" w:rsidRDefault="00000000">
            <w:pPr>
              <w:jc w:val="center"/>
              <w:rPr>
                <w:rFonts w:cs="Arial"/>
                <w:color w:val="000000"/>
              </w:rPr>
            </w:pPr>
            <w:r>
              <w:rPr>
                <w:rFonts w:cs="Arial" w:hint="eastAsia"/>
                <w:color w:val="000000"/>
              </w:rPr>
              <w:t>根</w:t>
            </w:r>
          </w:p>
        </w:tc>
        <w:tc>
          <w:tcPr>
            <w:tcW w:w="1070" w:type="dxa"/>
            <w:shd w:val="clear" w:color="auto" w:fill="auto"/>
            <w:vAlign w:val="center"/>
          </w:tcPr>
          <w:p w:rsidR="00BD3845" w:rsidRDefault="00000000">
            <w:pPr>
              <w:jc w:val="right"/>
              <w:rPr>
                <w:rFonts w:cs="Arial"/>
                <w:color w:val="000000"/>
              </w:rPr>
            </w:pPr>
            <w:r>
              <w:rPr>
                <w:rFonts w:cs="Arial" w:hint="eastAsia"/>
                <w:color w:val="000000"/>
              </w:rPr>
              <w:t>1</w:t>
            </w:r>
          </w:p>
        </w:tc>
        <w:tc>
          <w:tcPr>
            <w:tcW w:w="1061" w:type="dxa"/>
            <w:shd w:val="clear" w:color="auto" w:fill="auto"/>
            <w:vAlign w:val="center"/>
          </w:tcPr>
          <w:p w:rsidR="00BD3845" w:rsidRDefault="00000000">
            <w:pPr>
              <w:jc w:val="right"/>
              <w:rPr>
                <w:rFonts w:cs="Arial"/>
                <w:color w:val="000000"/>
              </w:rPr>
            </w:pPr>
            <w:r>
              <w:rPr>
                <w:rFonts w:cs="Arial" w:hint="eastAsia"/>
                <w:color w:val="000000"/>
              </w:rPr>
              <w:t>207.03</w:t>
            </w:r>
          </w:p>
        </w:tc>
      </w:tr>
      <w:tr w:rsidR="00BD3845">
        <w:trPr>
          <w:trHeight w:val="673"/>
        </w:trPr>
        <w:tc>
          <w:tcPr>
            <w:tcW w:w="709" w:type="dxa"/>
            <w:shd w:val="clear" w:color="auto" w:fill="auto"/>
            <w:vAlign w:val="center"/>
          </w:tcPr>
          <w:p w:rsidR="00BD3845" w:rsidRDefault="00000000">
            <w:pPr>
              <w:widowControl/>
              <w:jc w:val="center"/>
              <w:rPr>
                <w:rFonts w:ascii="宋体" w:hAnsi="宋体" w:cs="Arial" w:hint="eastAsia"/>
                <w:color w:val="000000"/>
                <w:kern w:val="0"/>
              </w:rPr>
            </w:pPr>
            <w:r>
              <w:rPr>
                <w:rFonts w:ascii="宋体" w:hAnsi="宋体" w:cs="Arial" w:hint="eastAsia"/>
                <w:color w:val="000000"/>
                <w:kern w:val="0"/>
              </w:rPr>
              <w:t>12</w:t>
            </w:r>
          </w:p>
        </w:tc>
        <w:tc>
          <w:tcPr>
            <w:tcW w:w="1126" w:type="dxa"/>
            <w:vAlign w:val="center"/>
          </w:tcPr>
          <w:p w:rsidR="00BD3845" w:rsidRDefault="00000000">
            <w:pPr>
              <w:widowControl/>
              <w:jc w:val="left"/>
              <w:rPr>
                <w:rFonts w:ascii="宋体" w:hAnsi="宋体" w:cs="Arial" w:hint="eastAsia"/>
                <w:color w:val="FF0000"/>
                <w:kern w:val="0"/>
              </w:rPr>
            </w:pPr>
            <w:r>
              <w:rPr>
                <w:rFonts w:cs="Arial" w:hint="eastAsia"/>
                <w:color w:val="000000"/>
              </w:rPr>
              <w:t>道口标注</w:t>
            </w:r>
          </w:p>
        </w:tc>
        <w:tc>
          <w:tcPr>
            <w:tcW w:w="5111" w:type="dxa"/>
            <w:shd w:val="clear" w:color="auto" w:fill="auto"/>
            <w:vAlign w:val="center"/>
          </w:tcPr>
          <w:p w:rsidR="00BD3845" w:rsidRDefault="00000000">
            <w:pPr>
              <w:jc w:val="left"/>
              <w:rPr>
                <w:rFonts w:cs="Arial"/>
                <w:color w:val="000000"/>
              </w:rPr>
            </w:pPr>
            <w:r>
              <w:rPr>
                <w:rFonts w:cs="Arial" w:hint="eastAsia"/>
                <w:color w:val="000000"/>
              </w:rPr>
              <w:t>道口标注</w:t>
            </w:r>
            <w:r>
              <w:rPr>
                <w:rFonts w:cs="Arial" w:hint="eastAsia"/>
                <w:color w:val="000000"/>
              </w:rPr>
              <w:br/>
              <w:t>1</w:t>
            </w:r>
            <w:r>
              <w:rPr>
                <w:rFonts w:cs="Arial" w:hint="eastAsia"/>
                <w:color w:val="000000"/>
              </w:rPr>
              <w:t>、类型</w:t>
            </w:r>
            <w:r>
              <w:rPr>
                <w:rFonts w:cs="Arial" w:hint="eastAsia"/>
                <w:color w:val="000000"/>
              </w:rPr>
              <w:t>:</w:t>
            </w:r>
            <w:r>
              <w:rPr>
                <w:rFonts w:cs="Arial" w:hint="eastAsia"/>
                <w:color w:val="000000"/>
              </w:rPr>
              <w:t>道口标注</w:t>
            </w:r>
            <w:r>
              <w:rPr>
                <w:rFonts w:cs="Arial" w:hint="eastAsia"/>
                <w:color w:val="000000"/>
              </w:rPr>
              <w:br/>
              <w:t>2</w:t>
            </w:r>
            <w:r>
              <w:rPr>
                <w:rFonts w:cs="Arial" w:hint="eastAsia"/>
                <w:color w:val="000000"/>
              </w:rPr>
              <w:t>、规格、型号</w:t>
            </w:r>
            <w:r>
              <w:rPr>
                <w:rFonts w:cs="Arial" w:hint="eastAsia"/>
                <w:color w:val="000000"/>
              </w:rPr>
              <w:t>:</w:t>
            </w:r>
            <w:r>
              <w:rPr>
                <w:rFonts w:cs="Arial" w:hint="eastAsia"/>
                <w:color w:val="000000"/>
              </w:rPr>
              <w:t>φ</w:t>
            </w:r>
            <w:r>
              <w:rPr>
                <w:rFonts w:cs="Arial" w:hint="eastAsia"/>
                <w:color w:val="000000"/>
              </w:rPr>
              <w:t>120*4.5mm,</w:t>
            </w:r>
            <w:r>
              <w:rPr>
                <w:rFonts w:cs="Arial" w:hint="eastAsia"/>
                <w:color w:val="000000"/>
              </w:rPr>
              <w:t>长</w:t>
            </w:r>
            <w:r>
              <w:rPr>
                <w:rFonts w:cs="Arial" w:hint="eastAsia"/>
                <w:color w:val="000000"/>
              </w:rPr>
              <w:t>1200mm</w:t>
            </w:r>
            <w:r>
              <w:rPr>
                <w:rFonts w:cs="Arial" w:hint="eastAsia"/>
                <w:color w:val="000000"/>
              </w:rPr>
              <w:br/>
              <w:t>3</w:t>
            </w:r>
            <w:r>
              <w:rPr>
                <w:rFonts w:cs="Arial" w:hint="eastAsia"/>
                <w:color w:val="000000"/>
              </w:rPr>
              <w:t>、管内满灌</w:t>
            </w:r>
            <w:r>
              <w:rPr>
                <w:rFonts w:cs="Arial" w:hint="eastAsia"/>
                <w:color w:val="000000"/>
              </w:rPr>
              <w:t>C30</w:t>
            </w:r>
            <w:r>
              <w:rPr>
                <w:rFonts w:cs="Arial" w:hint="eastAsia"/>
                <w:color w:val="000000"/>
              </w:rPr>
              <w:t>砼，Ⅳ类反光膜</w:t>
            </w:r>
            <w:r>
              <w:rPr>
                <w:rFonts w:cs="Arial" w:hint="eastAsia"/>
                <w:color w:val="000000"/>
              </w:rPr>
              <w:br/>
              <w:t>4</w:t>
            </w:r>
            <w:r>
              <w:rPr>
                <w:rFonts w:cs="Arial" w:hint="eastAsia"/>
                <w:color w:val="000000"/>
              </w:rPr>
              <w:t>、基础</w:t>
            </w:r>
            <w:r>
              <w:rPr>
                <w:rFonts w:cs="Arial" w:hint="eastAsia"/>
                <w:color w:val="000000"/>
              </w:rPr>
              <w:t>:400*400*400C30</w:t>
            </w:r>
            <w:r>
              <w:rPr>
                <w:rFonts w:cs="Arial" w:hint="eastAsia"/>
                <w:color w:val="000000"/>
              </w:rPr>
              <w:t>砼基础</w:t>
            </w:r>
            <w:r>
              <w:rPr>
                <w:rFonts w:cs="Arial" w:hint="eastAsia"/>
                <w:color w:val="000000"/>
              </w:rPr>
              <w:br/>
              <w:t>5</w:t>
            </w:r>
            <w:r>
              <w:rPr>
                <w:rFonts w:cs="Arial" w:hint="eastAsia"/>
                <w:color w:val="000000"/>
              </w:rPr>
              <w:t>、含原损坏桩及基础拆除自行处置，现场垃圾外运清</w:t>
            </w:r>
            <w:r>
              <w:rPr>
                <w:rFonts w:cs="Arial" w:hint="eastAsia"/>
                <w:color w:val="000000"/>
              </w:rPr>
              <w:lastRenderedPageBreak/>
              <w:t>理</w:t>
            </w:r>
            <w:r>
              <w:rPr>
                <w:rFonts w:cs="Arial" w:hint="eastAsia"/>
                <w:color w:val="000000"/>
              </w:rPr>
              <w:br/>
              <w:t>6</w:t>
            </w:r>
            <w:r>
              <w:rPr>
                <w:rFonts w:cs="Arial" w:hint="eastAsia"/>
                <w:color w:val="000000"/>
              </w:rPr>
              <w:t>、其他根据采购人要求</w:t>
            </w:r>
          </w:p>
        </w:tc>
        <w:tc>
          <w:tcPr>
            <w:tcW w:w="993" w:type="dxa"/>
            <w:shd w:val="clear" w:color="auto" w:fill="auto"/>
            <w:vAlign w:val="center"/>
          </w:tcPr>
          <w:p w:rsidR="00BD3845" w:rsidRDefault="00000000">
            <w:pPr>
              <w:jc w:val="center"/>
              <w:rPr>
                <w:rFonts w:cs="Arial"/>
                <w:color w:val="000000"/>
              </w:rPr>
            </w:pPr>
            <w:r>
              <w:rPr>
                <w:rFonts w:cs="Arial" w:hint="eastAsia"/>
                <w:color w:val="000000"/>
              </w:rPr>
              <w:lastRenderedPageBreak/>
              <w:t>根</w:t>
            </w:r>
          </w:p>
        </w:tc>
        <w:tc>
          <w:tcPr>
            <w:tcW w:w="1070" w:type="dxa"/>
            <w:shd w:val="clear" w:color="auto" w:fill="auto"/>
            <w:vAlign w:val="center"/>
          </w:tcPr>
          <w:p w:rsidR="00BD3845" w:rsidRDefault="00000000">
            <w:pPr>
              <w:jc w:val="right"/>
              <w:rPr>
                <w:rFonts w:cs="Arial"/>
                <w:color w:val="000000"/>
              </w:rPr>
            </w:pPr>
            <w:r>
              <w:rPr>
                <w:rFonts w:cs="Arial" w:hint="eastAsia"/>
                <w:color w:val="000000"/>
              </w:rPr>
              <w:t>1</w:t>
            </w:r>
          </w:p>
        </w:tc>
        <w:tc>
          <w:tcPr>
            <w:tcW w:w="1061" w:type="dxa"/>
            <w:shd w:val="clear" w:color="auto" w:fill="auto"/>
            <w:vAlign w:val="center"/>
          </w:tcPr>
          <w:p w:rsidR="00BD3845" w:rsidRDefault="00000000">
            <w:pPr>
              <w:jc w:val="right"/>
              <w:rPr>
                <w:rFonts w:cs="Arial"/>
                <w:color w:val="000000"/>
              </w:rPr>
            </w:pPr>
            <w:r>
              <w:rPr>
                <w:rFonts w:cs="Arial" w:hint="eastAsia"/>
                <w:color w:val="000000"/>
              </w:rPr>
              <w:t>253.05</w:t>
            </w:r>
          </w:p>
        </w:tc>
      </w:tr>
      <w:tr w:rsidR="00BD3845">
        <w:trPr>
          <w:trHeight w:val="673"/>
        </w:trPr>
        <w:tc>
          <w:tcPr>
            <w:tcW w:w="709" w:type="dxa"/>
            <w:shd w:val="clear" w:color="auto" w:fill="auto"/>
            <w:vAlign w:val="center"/>
          </w:tcPr>
          <w:p w:rsidR="00BD3845" w:rsidRDefault="00000000">
            <w:pPr>
              <w:widowControl/>
              <w:jc w:val="center"/>
              <w:rPr>
                <w:rFonts w:ascii="宋体" w:hAnsi="宋体" w:cs="Arial" w:hint="eastAsia"/>
                <w:color w:val="000000"/>
                <w:kern w:val="0"/>
              </w:rPr>
            </w:pPr>
            <w:r>
              <w:rPr>
                <w:rFonts w:ascii="宋体" w:hAnsi="宋体" w:cs="Arial" w:hint="eastAsia"/>
                <w:color w:val="000000"/>
                <w:kern w:val="0"/>
              </w:rPr>
              <w:t>13</w:t>
            </w:r>
          </w:p>
        </w:tc>
        <w:tc>
          <w:tcPr>
            <w:tcW w:w="1126" w:type="dxa"/>
            <w:vAlign w:val="center"/>
          </w:tcPr>
          <w:p w:rsidR="00BD3845" w:rsidRDefault="00000000">
            <w:pPr>
              <w:widowControl/>
              <w:jc w:val="left"/>
              <w:rPr>
                <w:rFonts w:ascii="宋体" w:hAnsi="宋体" w:cs="Arial" w:hint="eastAsia"/>
                <w:color w:val="FF0000"/>
                <w:kern w:val="0"/>
              </w:rPr>
            </w:pPr>
            <w:r>
              <w:rPr>
                <w:rFonts w:cs="Arial" w:hint="eastAsia"/>
                <w:color w:val="000000"/>
              </w:rPr>
              <w:t>隔离护栏</w:t>
            </w:r>
            <w:r>
              <w:rPr>
                <w:rFonts w:cs="Arial" w:hint="eastAsia"/>
                <w:color w:val="000000"/>
              </w:rPr>
              <w:t>-</w:t>
            </w:r>
            <w:r>
              <w:rPr>
                <w:rFonts w:cs="Arial" w:hint="eastAsia"/>
                <w:color w:val="000000"/>
              </w:rPr>
              <w:t>立柱</w:t>
            </w:r>
          </w:p>
        </w:tc>
        <w:tc>
          <w:tcPr>
            <w:tcW w:w="5111" w:type="dxa"/>
            <w:shd w:val="clear" w:color="auto" w:fill="auto"/>
            <w:vAlign w:val="center"/>
          </w:tcPr>
          <w:p w:rsidR="00BD3845" w:rsidRDefault="00000000">
            <w:pPr>
              <w:jc w:val="left"/>
              <w:rPr>
                <w:rFonts w:cs="Arial"/>
                <w:color w:val="000000"/>
              </w:rPr>
            </w:pPr>
            <w:r>
              <w:rPr>
                <w:rFonts w:cs="Arial" w:hint="eastAsia"/>
                <w:color w:val="000000"/>
              </w:rPr>
              <w:t>隔离护栏</w:t>
            </w:r>
            <w:r>
              <w:rPr>
                <w:rFonts w:cs="Arial" w:hint="eastAsia"/>
                <w:color w:val="000000"/>
              </w:rPr>
              <w:t>-</w:t>
            </w:r>
            <w:r>
              <w:rPr>
                <w:rFonts w:cs="Arial" w:hint="eastAsia"/>
                <w:color w:val="000000"/>
              </w:rPr>
              <w:t>立柱</w:t>
            </w:r>
            <w:r>
              <w:rPr>
                <w:rFonts w:cs="Arial" w:hint="eastAsia"/>
                <w:color w:val="000000"/>
              </w:rPr>
              <w:br/>
              <w:t>1</w:t>
            </w:r>
            <w:r>
              <w:rPr>
                <w:rFonts w:cs="Arial" w:hint="eastAsia"/>
                <w:color w:val="000000"/>
              </w:rPr>
              <w:t>、规格、型号</w:t>
            </w:r>
            <w:r>
              <w:rPr>
                <w:rFonts w:cs="Arial" w:hint="eastAsia"/>
                <w:color w:val="000000"/>
              </w:rPr>
              <w:t>:</w:t>
            </w:r>
            <w:r>
              <w:rPr>
                <w:rFonts w:cs="Arial" w:hint="eastAsia"/>
                <w:color w:val="000000"/>
              </w:rPr>
              <w:t>投标人自行勘查现场，按现状原样恢复</w:t>
            </w:r>
            <w:r>
              <w:rPr>
                <w:rFonts w:cs="Arial" w:hint="eastAsia"/>
                <w:color w:val="000000"/>
              </w:rPr>
              <w:br/>
              <w:t>2</w:t>
            </w:r>
            <w:r>
              <w:rPr>
                <w:rFonts w:cs="Arial" w:hint="eastAsia"/>
                <w:color w:val="000000"/>
              </w:rPr>
              <w:t>、其他根据采购人要求</w:t>
            </w:r>
          </w:p>
        </w:tc>
        <w:tc>
          <w:tcPr>
            <w:tcW w:w="993" w:type="dxa"/>
            <w:shd w:val="clear" w:color="auto" w:fill="auto"/>
            <w:vAlign w:val="center"/>
          </w:tcPr>
          <w:p w:rsidR="00BD3845" w:rsidRDefault="00000000">
            <w:pPr>
              <w:jc w:val="center"/>
              <w:rPr>
                <w:rFonts w:cs="Arial"/>
                <w:color w:val="000000"/>
              </w:rPr>
            </w:pPr>
            <w:r>
              <w:rPr>
                <w:rFonts w:cs="Arial" w:hint="eastAsia"/>
                <w:color w:val="000000"/>
              </w:rPr>
              <w:t>根</w:t>
            </w:r>
          </w:p>
        </w:tc>
        <w:tc>
          <w:tcPr>
            <w:tcW w:w="1070" w:type="dxa"/>
            <w:shd w:val="clear" w:color="auto" w:fill="auto"/>
            <w:vAlign w:val="center"/>
          </w:tcPr>
          <w:p w:rsidR="00BD3845" w:rsidRDefault="00000000">
            <w:pPr>
              <w:jc w:val="right"/>
              <w:rPr>
                <w:rFonts w:cs="Arial"/>
                <w:color w:val="000000"/>
              </w:rPr>
            </w:pPr>
            <w:r>
              <w:rPr>
                <w:rFonts w:cs="Arial" w:hint="eastAsia"/>
                <w:color w:val="000000"/>
              </w:rPr>
              <w:t>1</w:t>
            </w:r>
          </w:p>
        </w:tc>
        <w:tc>
          <w:tcPr>
            <w:tcW w:w="1061" w:type="dxa"/>
            <w:shd w:val="clear" w:color="auto" w:fill="auto"/>
            <w:vAlign w:val="center"/>
          </w:tcPr>
          <w:p w:rsidR="00BD3845" w:rsidRDefault="00000000">
            <w:pPr>
              <w:jc w:val="right"/>
              <w:rPr>
                <w:rFonts w:cs="Arial"/>
                <w:color w:val="000000"/>
              </w:rPr>
            </w:pPr>
            <w:r>
              <w:rPr>
                <w:rFonts w:cs="Arial" w:hint="eastAsia"/>
                <w:color w:val="000000"/>
              </w:rPr>
              <w:t>120.77</w:t>
            </w:r>
          </w:p>
        </w:tc>
      </w:tr>
      <w:tr w:rsidR="00BD3845">
        <w:trPr>
          <w:trHeight w:val="673"/>
        </w:trPr>
        <w:tc>
          <w:tcPr>
            <w:tcW w:w="709" w:type="dxa"/>
            <w:shd w:val="clear" w:color="auto" w:fill="auto"/>
            <w:vAlign w:val="center"/>
          </w:tcPr>
          <w:p w:rsidR="00BD3845" w:rsidRDefault="00000000">
            <w:pPr>
              <w:widowControl/>
              <w:jc w:val="center"/>
              <w:rPr>
                <w:rFonts w:ascii="宋体" w:hAnsi="宋体" w:cs="Arial" w:hint="eastAsia"/>
                <w:color w:val="000000"/>
                <w:kern w:val="0"/>
              </w:rPr>
            </w:pPr>
            <w:r>
              <w:rPr>
                <w:rFonts w:ascii="宋体" w:hAnsi="宋体" w:cs="Arial" w:hint="eastAsia"/>
                <w:color w:val="000000"/>
                <w:kern w:val="0"/>
              </w:rPr>
              <w:t>14</w:t>
            </w:r>
          </w:p>
        </w:tc>
        <w:tc>
          <w:tcPr>
            <w:tcW w:w="1126" w:type="dxa"/>
            <w:vAlign w:val="center"/>
          </w:tcPr>
          <w:p w:rsidR="00BD3845" w:rsidRDefault="00000000">
            <w:pPr>
              <w:widowControl/>
              <w:jc w:val="left"/>
              <w:rPr>
                <w:rFonts w:ascii="宋体" w:hAnsi="宋体" w:cs="Arial" w:hint="eastAsia"/>
                <w:color w:val="FF0000"/>
                <w:kern w:val="0"/>
              </w:rPr>
            </w:pPr>
            <w:r>
              <w:rPr>
                <w:rFonts w:cs="Arial" w:hint="eastAsia"/>
                <w:color w:val="000000"/>
              </w:rPr>
              <w:t>隔离护栏</w:t>
            </w:r>
            <w:r>
              <w:rPr>
                <w:rFonts w:cs="Arial" w:hint="eastAsia"/>
                <w:color w:val="000000"/>
              </w:rPr>
              <w:t>-</w:t>
            </w:r>
            <w:r>
              <w:rPr>
                <w:rFonts w:cs="Arial" w:hint="eastAsia"/>
                <w:color w:val="000000"/>
              </w:rPr>
              <w:t>立柱底座</w:t>
            </w:r>
          </w:p>
        </w:tc>
        <w:tc>
          <w:tcPr>
            <w:tcW w:w="5111" w:type="dxa"/>
            <w:shd w:val="clear" w:color="auto" w:fill="auto"/>
            <w:vAlign w:val="center"/>
          </w:tcPr>
          <w:p w:rsidR="00BD3845" w:rsidRDefault="00000000">
            <w:pPr>
              <w:jc w:val="left"/>
              <w:rPr>
                <w:rFonts w:cs="Arial"/>
                <w:color w:val="000000"/>
              </w:rPr>
            </w:pPr>
            <w:r>
              <w:rPr>
                <w:rFonts w:cs="Arial" w:hint="eastAsia"/>
                <w:color w:val="000000"/>
              </w:rPr>
              <w:t>隔离护栏</w:t>
            </w:r>
            <w:r>
              <w:rPr>
                <w:rFonts w:cs="Arial" w:hint="eastAsia"/>
                <w:color w:val="000000"/>
              </w:rPr>
              <w:t>-</w:t>
            </w:r>
            <w:r>
              <w:rPr>
                <w:rFonts w:cs="Arial" w:hint="eastAsia"/>
                <w:color w:val="000000"/>
              </w:rPr>
              <w:t>立柱底座</w:t>
            </w:r>
            <w:r>
              <w:rPr>
                <w:rFonts w:cs="Arial" w:hint="eastAsia"/>
                <w:color w:val="000000"/>
              </w:rPr>
              <w:br/>
              <w:t>1</w:t>
            </w:r>
            <w:r>
              <w:rPr>
                <w:rFonts w:cs="Arial" w:hint="eastAsia"/>
                <w:color w:val="000000"/>
              </w:rPr>
              <w:t>、规格、型号</w:t>
            </w:r>
            <w:r>
              <w:rPr>
                <w:rFonts w:cs="Arial" w:hint="eastAsia"/>
                <w:color w:val="000000"/>
              </w:rPr>
              <w:t>:</w:t>
            </w:r>
            <w:r>
              <w:rPr>
                <w:rFonts w:cs="Arial" w:hint="eastAsia"/>
                <w:color w:val="000000"/>
              </w:rPr>
              <w:t>按现状原样恢复，球墨铸铁井座</w:t>
            </w:r>
            <w:r>
              <w:rPr>
                <w:rFonts w:cs="Arial" w:hint="eastAsia"/>
                <w:color w:val="000000"/>
              </w:rPr>
              <w:t>20KG</w:t>
            </w:r>
            <w:r>
              <w:rPr>
                <w:rFonts w:cs="Arial" w:hint="eastAsia"/>
                <w:color w:val="000000"/>
              </w:rPr>
              <w:br/>
              <w:t>2</w:t>
            </w:r>
            <w:r>
              <w:rPr>
                <w:rFonts w:cs="Arial" w:hint="eastAsia"/>
                <w:color w:val="000000"/>
              </w:rPr>
              <w:t>、其他根据采购人要求</w:t>
            </w:r>
          </w:p>
        </w:tc>
        <w:tc>
          <w:tcPr>
            <w:tcW w:w="993" w:type="dxa"/>
            <w:shd w:val="clear" w:color="auto" w:fill="auto"/>
            <w:vAlign w:val="center"/>
          </w:tcPr>
          <w:p w:rsidR="00BD3845" w:rsidRDefault="00000000">
            <w:pPr>
              <w:jc w:val="center"/>
              <w:rPr>
                <w:rFonts w:cs="Arial"/>
                <w:color w:val="000000"/>
              </w:rPr>
            </w:pPr>
            <w:r>
              <w:rPr>
                <w:rFonts w:cs="Arial" w:hint="eastAsia"/>
                <w:color w:val="000000"/>
              </w:rPr>
              <w:t>个</w:t>
            </w:r>
          </w:p>
        </w:tc>
        <w:tc>
          <w:tcPr>
            <w:tcW w:w="1070" w:type="dxa"/>
            <w:shd w:val="clear" w:color="auto" w:fill="auto"/>
            <w:vAlign w:val="center"/>
          </w:tcPr>
          <w:p w:rsidR="00BD3845" w:rsidRDefault="00000000">
            <w:pPr>
              <w:jc w:val="right"/>
              <w:rPr>
                <w:rFonts w:cs="Arial"/>
                <w:color w:val="000000"/>
              </w:rPr>
            </w:pPr>
            <w:r>
              <w:rPr>
                <w:rFonts w:cs="Arial" w:hint="eastAsia"/>
                <w:color w:val="000000"/>
              </w:rPr>
              <w:t>1</w:t>
            </w:r>
          </w:p>
        </w:tc>
        <w:tc>
          <w:tcPr>
            <w:tcW w:w="1061" w:type="dxa"/>
            <w:shd w:val="clear" w:color="auto" w:fill="auto"/>
            <w:vAlign w:val="center"/>
          </w:tcPr>
          <w:p w:rsidR="00BD3845" w:rsidRDefault="00000000">
            <w:pPr>
              <w:jc w:val="right"/>
              <w:rPr>
                <w:rFonts w:cs="Arial"/>
                <w:color w:val="000000"/>
              </w:rPr>
            </w:pPr>
            <w:r>
              <w:rPr>
                <w:rFonts w:cs="Arial" w:hint="eastAsia"/>
                <w:color w:val="000000"/>
              </w:rPr>
              <w:t>218.53</w:t>
            </w:r>
          </w:p>
        </w:tc>
      </w:tr>
      <w:tr w:rsidR="00BD3845">
        <w:trPr>
          <w:trHeight w:val="673"/>
        </w:trPr>
        <w:tc>
          <w:tcPr>
            <w:tcW w:w="709" w:type="dxa"/>
            <w:shd w:val="clear" w:color="auto" w:fill="auto"/>
            <w:vAlign w:val="center"/>
          </w:tcPr>
          <w:p w:rsidR="00BD3845" w:rsidRDefault="00000000">
            <w:pPr>
              <w:widowControl/>
              <w:jc w:val="center"/>
              <w:rPr>
                <w:rFonts w:ascii="宋体" w:hAnsi="宋体" w:cs="Arial" w:hint="eastAsia"/>
                <w:color w:val="000000"/>
                <w:kern w:val="0"/>
              </w:rPr>
            </w:pPr>
            <w:r>
              <w:rPr>
                <w:rFonts w:ascii="宋体" w:hAnsi="宋体" w:cs="Arial" w:hint="eastAsia"/>
                <w:color w:val="000000"/>
                <w:kern w:val="0"/>
              </w:rPr>
              <w:t>15</w:t>
            </w:r>
          </w:p>
        </w:tc>
        <w:tc>
          <w:tcPr>
            <w:tcW w:w="1126" w:type="dxa"/>
            <w:vAlign w:val="center"/>
          </w:tcPr>
          <w:p w:rsidR="00BD3845" w:rsidRDefault="00000000">
            <w:pPr>
              <w:widowControl/>
              <w:jc w:val="left"/>
              <w:rPr>
                <w:rFonts w:ascii="宋体" w:hAnsi="宋体" w:cs="Arial" w:hint="eastAsia"/>
                <w:color w:val="FF0000"/>
                <w:kern w:val="0"/>
              </w:rPr>
            </w:pPr>
            <w:r>
              <w:rPr>
                <w:rFonts w:cs="Arial" w:hint="eastAsia"/>
                <w:color w:val="000000"/>
              </w:rPr>
              <w:t>隔离护栏</w:t>
            </w:r>
            <w:r>
              <w:rPr>
                <w:rFonts w:cs="Arial" w:hint="eastAsia"/>
                <w:color w:val="000000"/>
              </w:rPr>
              <w:t>-</w:t>
            </w:r>
            <w:r>
              <w:rPr>
                <w:rFonts w:cs="Arial" w:hint="eastAsia"/>
                <w:color w:val="000000"/>
              </w:rPr>
              <w:t>网片</w:t>
            </w:r>
          </w:p>
        </w:tc>
        <w:tc>
          <w:tcPr>
            <w:tcW w:w="5111" w:type="dxa"/>
            <w:shd w:val="clear" w:color="auto" w:fill="auto"/>
            <w:vAlign w:val="center"/>
          </w:tcPr>
          <w:p w:rsidR="00BD3845" w:rsidRDefault="00000000">
            <w:pPr>
              <w:jc w:val="left"/>
              <w:rPr>
                <w:rFonts w:cs="Arial"/>
                <w:color w:val="000000"/>
              </w:rPr>
            </w:pPr>
            <w:r>
              <w:rPr>
                <w:rFonts w:cs="Arial" w:hint="eastAsia"/>
                <w:color w:val="000000"/>
              </w:rPr>
              <w:t>隔离护栏</w:t>
            </w:r>
            <w:r>
              <w:rPr>
                <w:rFonts w:cs="Arial" w:hint="eastAsia"/>
                <w:color w:val="000000"/>
              </w:rPr>
              <w:t>-</w:t>
            </w:r>
            <w:r>
              <w:rPr>
                <w:rFonts w:cs="Arial" w:hint="eastAsia"/>
                <w:color w:val="000000"/>
              </w:rPr>
              <w:t>网片</w:t>
            </w:r>
            <w:r>
              <w:rPr>
                <w:rFonts w:cs="Arial" w:hint="eastAsia"/>
                <w:color w:val="000000"/>
              </w:rPr>
              <w:br/>
              <w:t>1</w:t>
            </w:r>
            <w:r>
              <w:rPr>
                <w:rFonts w:cs="Arial" w:hint="eastAsia"/>
                <w:color w:val="000000"/>
              </w:rPr>
              <w:t>、规格、型号</w:t>
            </w:r>
            <w:r>
              <w:rPr>
                <w:rFonts w:cs="Arial" w:hint="eastAsia"/>
                <w:color w:val="000000"/>
              </w:rPr>
              <w:t>:</w:t>
            </w:r>
            <w:r>
              <w:rPr>
                <w:rFonts w:cs="Arial" w:hint="eastAsia"/>
                <w:color w:val="000000"/>
              </w:rPr>
              <w:t>投标人自行勘查现场，按现状原样恢复</w:t>
            </w:r>
            <w:r>
              <w:rPr>
                <w:rFonts w:cs="Arial" w:hint="eastAsia"/>
                <w:color w:val="000000"/>
              </w:rPr>
              <w:br/>
              <w:t>2</w:t>
            </w:r>
            <w:r>
              <w:rPr>
                <w:rFonts w:cs="Arial" w:hint="eastAsia"/>
                <w:color w:val="000000"/>
              </w:rPr>
              <w:t>、其他根据采购人要求</w:t>
            </w:r>
          </w:p>
        </w:tc>
        <w:tc>
          <w:tcPr>
            <w:tcW w:w="993" w:type="dxa"/>
            <w:shd w:val="clear" w:color="auto" w:fill="auto"/>
            <w:vAlign w:val="center"/>
          </w:tcPr>
          <w:p w:rsidR="00BD3845" w:rsidRDefault="00000000">
            <w:pPr>
              <w:jc w:val="center"/>
              <w:rPr>
                <w:rFonts w:cs="Arial"/>
                <w:color w:val="000000"/>
              </w:rPr>
            </w:pPr>
            <w:r>
              <w:rPr>
                <w:rFonts w:cs="Arial" w:hint="eastAsia"/>
                <w:color w:val="000000"/>
              </w:rPr>
              <w:t>片</w:t>
            </w:r>
          </w:p>
        </w:tc>
        <w:tc>
          <w:tcPr>
            <w:tcW w:w="1070" w:type="dxa"/>
            <w:shd w:val="clear" w:color="auto" w:fill="auto"/>
            <w:vAlign w:val="center"/>
          </w:tcPr>
          <w:p w:rsidR="00BD3845" w:rsidRDefault="00000000">
            <w:pPr>
              <w:jc w:val="right"/>
              <w:rPr>
                <w:rFonts w:cs="Arial"/>
                <w:color w:val="000000"/>
              </w:rPr>
            </w:pPr>
            <w:r>
              <w:rPr>
                <w:rFonts w:cs="Arial" w:hint="eastAsia"/>
                <w:color w:val="000000"/>
              </w:rPr>
              <w:t>1</w:t>
            </w:r>
          </w:p>
        </w:tc>
        <w:tc>
          <w:tcPr>
            <w:tcW w:w="1061" w:type="dxa"/>
            <w:shd w:val="clear" w:color="auto" w:fill="auto"/>
            <w:vAlign w:val="center"/>
          </w:tcPr>
          <w:p w:rsidR="00BD3845" w:rsidRDefault="00000000">
            <w:pPr>
              <w:jc w:val="right"/>
              <w:rPr>
                <w:rFonts w:cs="Arial"/>
                <w:color w:val="000000"/>
              </w:rPr>
            </w:pPr>
            <w:r>
              <w:rPr>
                <w:rFonts w:cs="Arial" w:hint="eastAsia"/>
                <w:color w:val="000000"/>
              </w:rPr>
              <w:t>448.58</w:t>
            </w:r>
          </w:p>
        </w:tc>
      </w:tr>
      <w:tr w:rsidR="00BD3845">
        <w:trPr>
          <w:trHeight w:val="673"/>
        </w:trPr>
        <w:tc>
          <w:tcPr>
            <w:tcW w:w="709" w:type="dxa"/>
            <w:shd w:val="clear" w:color="auto" w:fill="auto"/>
            <w:vAlign w:val="center"/>
          </w:tcPr>
          <w:p w:rsidR="00BD3845" w:rsidRDefault="00000000">
            <w:pPr>
              <w:widowControl/>
              <w:jc w:val="center"/>
              <w:rPr>
                <w:rFonts w:ascii="宋体" w:hAnsi="宋体" w:cs="Arial" w:hint="eastAsia"/>
                <w:color w:val="000000"/>
                <w:kern w:val="0"/>
              </w:rPr>
            </w:pPr>
            <w:r>
              <w:rPr>
                <w:rFonts w:ascii="宋体" w:hAnsi="宋体" w:cs="Arial" w:hint="eastAsia"/>
                <w:color w:val="000000"/>
                <w:kern w:val="0"/>
              </w:rPr>
              <w:t>16</w:t>
            </w:r>
          </w:p>
        </w:tc>
        <w:tc>
          <w:tcPr>
            <w:tcW w:w="1126" w:type="dxa"/>
            <w:vAlign w:val="center"/>
          </w:tcPr>
          <w:p w:rsidR="00BD3845" w:rsidRDefault="00000000">
            <w:pPr>
              <w:widowControl/>
              <w:jc w:val="left"/>
              <w:rPr>
                <w:rFonts w:ascii="宋体" w:hAnsi="宋体" w:cs="Arial" w:hint="eastAsia"/>
                <w:kern w:val="0"/>
              </w:rPr>
            </w:pPr>
            <w:r>
              <w:rPr>
                <w:rFonts w:cs="Arial" w:hint="eastAsia"/>
              </w:rPr>
              <w:t>隔离护栏拆除</w:t>
            </w:r>
          </w:p>
        </w:tc>
        <w:tc>
          <w:tcPr>
            <w:tcW w:w="5111" w:type="dxa"/>
            <w:shd w:val="clear" w:color="auto" w:fill="auto"/>
            <w:vAlign w:val="center"/>
          </w:tcPr>
          <w:p w:rsidR="00BD3845" w:rsidRDefault="00000000">
            <w:pPr>
              <w:jc w:val="left"/>
              <w:rPr>
                <w:rFonts w:cs="Arial"/>
              </w:rPr>
            </w:pPr>
            <w:r>
              <w:rPr>
                <w:rFonts w:cs="Arial" w:hint="eastAsia"/>
              </w:rPr>
              <w:t>隔离护栏拆除</w:t>
            </w:r>
            <w:r>
              <w:rPr>
                <w:rFonts w:cs="Arial" w:hint="eastAsia"/>
              </w:rPr>
              <w:br/>
              <w:t>1</w:t>
            </w:r>
            <w:r>
              <w:rPr>
                <w:rFonts w:cs="Arial" w:hint="eastAsia"/>
              </w:rPr>
              <w:t>、规格、型号</w:t>
            </w:r>
            <w:r>
              <w:rPr>
                <w:rFonts w:cs="Arial" w:hint="eastAsia"/>
              </w:rPr>
              <w:t>:</w:t>
            </w:r>
            <w:r>
              <w:rPr>
                <w:rFonts w:cs="Arial" w:hint="eastAsia"/>
              </w:rPr>
              <w:t>投标人自行勘查现场</w:t>
            </w:r>
            <w:r>
              <w:rPr>
                <w:rFonts w:cs="Arial" w:hint="eastAsia"/>
              </w:rPr>
              <w:br/>
              <w:t>2</w:t>
            </w:r>
            <w:r>
              <w:rPr>
                <w:rFonts w:cs="Arial" w:hint="eastAsia"/>
              </w:rPr>
              <w:t>、拆下的护栏由采购人处理</w:t>
            </w:r>
            <w:r>
              <w:rPr>
                <w:rFonts w:cs="Arial" w:hint="eastAsia"/>
              </w:rPr>
              <w:br/>
              <w:t>3</w:t>
            </w:r>
            <w:r>
              <w:rPr>
                <w:rFonts w:cs="Arial" w:hint="eastAsia"/>
              </w:rPr>
              <w:t>、其他根据采购人要求</w:t>
            </w:r>
          </w:p>
        </w:tc>
        <w:tc>
          <w:tcPr>
            <w:tcW w:w="993" w:type="dxa"/>
            <w:shd w:val="clear" w:color="auto" w:fill="auto"/>
            <w:vAlign w:val="center"/>
          </w:tcPr>
          <w:p w:rsidR="00BD3845" w:rsidRDefault="00000000">
            <w:pPr>
              <w:jc w:val="center"/>
              <w:rPr>
                <w:rFonts w:cs="Arial"/>
                <w:color w:val="000000"/>
              </w:rPr>
            </w:pPr>
            <w:r>
              <w:rPr>
                <w:rFonts w:cs="Arial" w:hint="eastAsia"/>
                <w:color w:val="000000"/>
              </w:rPr>
              <w:t>m</w:t>
            </w:r>
          </w:p>
        </w:tc>
        <w:tc>
          <w:tcPr>
            <w:tcW w:w="1070" w:type="dxa"/>
            <w:shd w:val="clear" w:color="auto" w:fill="auto"/>
            <w:vAlign w:val="center"/>
          </w:tcPr>
          <w:p w:rsidR="00BD3845" w:rsidRDefault="00000000">
            <w:pPr>
              <w:jc w:val="right"/>
              <w:rPr>
                <w:rFonts w:cs="Arial"/>
                <w:color w:val="000000"/>
              </w:rPr>
            </w:pPr>
            <w:r>
              <w:rPr>
                <w:rFonts w:cs="Arial" w:hint="eastAsia"/>
                <w:color w:val="000000"/>
              </w:rPr>
              <w:t>1</w:t>
            </w:r>
          </w:p>
        </w:tc>
        <w:tc>
          <w:tcPr>
            <w:tcW w:w="1061" w:type="dxa"/>
            <w:shd w:val="clear" w:color="auto" w:fill="auto"/>
            <w:vAlign w:val="center"/>
          </w:tcPr>
          <w:p w:rsidR="00BD3845" w:rsidRDefault="00000000">
            <w:pPr>
              <w:jc w:val="right"/>
              <w:rPr>
                <w:rFonts w:cs="Arial"/>
                <w:color w:val="000000"/>
              </w:rPr>
            </w:pPr>
            <w:r>
              <w:rPr>
                <w:rFonts w:cs="Arial" w:hint="eastAsia"/>
                <w:color w:val="000000"/>
              </w:rPr>
              <w:t>21.52</w:t>
            </w:r>
          </w:p>
        </w:tc>
      </w:tr>
      <w:tr w:rsidR="00BD3845">
        <w:trPr>
          <w:trHeight w:val="673"/>
        </w:trPr>
        <w:tc>
          <w:tcPr>
            <w:tcW w:w="709" w:type="dxa"/>
            <w:shd w:val="clear" w:color="auto" w:fill="auto"/>
            <w:vAlign w:val="center"/>
          </w:tcPr>
          <w:p w:rsidR="00BD3845" w:rsidRDefault="00000000">
            <w:pPr>
              <w:widowControl/>
              <w:jc w:val="center"/>
              <w:rPr>
                <w:rFonts w:ascii="宋体" w:hAnsi="宋体" w:cs="Arial" w:hint="eastAsia"/>
                <w:color w:val="000000"/>
                <w:kern w:val="0"/>
              </w:rPr>
            </w:pPr>
            <w:r>
              <w:rPr>
                <w:rFonts w:ascii="宋体" w:hAnsi="宋体" w:cs="Arial" w:hint="eastAsia"/>
                <w:color w:val="000000"/>
                <w:kern w:val="0"/>
              </w:rPr>
              <w:t>17</w:t>
            </w:r>
          </w:p>
        </w:tc>
        <w:tc>
          <w:tcPr>
            <w:tcW w:w="1126" w:type="dxa"/>
            <w:vAlign w:val="center"/>
          </w:tcPr>
          <w:p w:rsidR="00BD3845" w:rsidRDefault="00000000">
            <w:pPr>
              <w:widowControl/>
              <w:jc w:val="left"/>
              <w:rPr>
                <w:rFonts w:ascii="宋体" w:hAnsi="宋体" w:cs="Arial" w:hint="eastAsia"/>
                <w:kern w:val="0"/>
              </w:rPr>
            </w:pPr>
            <w:r>
              <w:rPr>
                <w:rFonts w:cs="Arial" w:hint="eastAsia"/>
              </w:rPr>
              <w:t>隔离护栏安装</w:t>
            </w:r>
          </w:p>
        </w:tc>
        <w:tc>
          <w:tcPr>
            <w:tcW w:w="5111" w:type="dxa"/>
            <w:shd w:val="clear" w:color="auto" w:fill="auto"/>
            <w:vAlign w:val="center"/>
          </w:tcPr>
          <w:p w:rsidR="00BD3845" w:rsidRDefault="00000000">
            <w:pPr>
              <w:jc w:val="left"/>
              <w:rPr>
                <w:rFonts w:cs="Arial"/>
              </w:rPr>
            </w:pPr>
            <w:r>
              <w:rPr>
                <w:rFonts w:cs="Arial" w:hint="eastAsia"/>
              </w:rPr>
              <w:t>隔离护栏安装</w:t>
            </w:r>
            <w:r>
              <w:rPr>
                <w:rFonts w:cs="Arial" w:hint="eastAsia"/>
              </w:rPr>
              <w:br/>
              <w:t>1</w:t>
            </w:r>
            <w:r>
              <w:rPr>
                <w:rFonts w:cs="Arial" w:hint="eastAsia"/>
              </w:rPr>
              <w:t>、规格、型号</w:t>
            </w:r>
            <w:r>
              <w:rPr>
                <w:rFonts w:cs="Arial" w:hint="eastAsia"/>
              </w:rPr>
              <w:t>:</w:t>
            </w:r>
            <w:r>
              <w:rPr>
                <w:rFonts w:cs="Arial" w:hint="eastAsia"/>
              </w:rPr>
              <w:t>材料由采购人提供，投标人只需安装等</w:t>
            </w:r>
            <w:r>
              <w:rPr>
                <w:rFonts w:cs="Arial" w:hint="eastAsia"/>
              </w:rPr>
              <w:br/>
              <w:t>2</w:t>
            </w:r>
            <w:r>
              <w:rPr>
                <w:rFonts w:cs="Arial" w:hint="eastAsia"/>
              </w:rPr>
              <w:t>、其他根据采购人要求</w:t>
            </w:r>
          </w:p>
        </w:tc>
        <w:tc>
          <w:tcPr>
            <w:tcW w:w="993" w:type="dxa"/>
            <w:shd w:val="clear" w:color="auto" w:fill="auto"/>
            <w:vAlign w:val="center"/>
          </w:tcPr>
          <w:p w:rsidR="00BD3845" w:rsidRDefault="00000000">
            <w:pPr>
              <w:jc w:val="center"/>
              <w:rPr>
                <w:rFonts w:cs="Arial"/>
                <w:color w:val="000000"/>
              </w:rPr>
            </w:pPr>
            <w:r>
              <w:rPr>
                <w:rFonts w:cs="Arial" w:hint="eastAsia"/>
                <w:color w:val="000000"/>
              </w:rPr>
              <w:t>m</w:t>
            </w:r>
          </w:p>
        </w:tc>
        <w:tc>
          <w:tcPr>
            <w:tcW w:w="1070" w:type="dxa"/>
            <w:shd w:val="clear" w:color="auto" w:fill="auto"/>
            <w:vAlign w:val="center"/>
          </w:tcPr>
          <w:p w:rsidR="00BD3845" w:rsidRDefault="00000000">
            <w:pPr>
              <w:jc w:val="right"/>
              <w:rPr>
                <w:rFonts w:cs="Arial"/>
                <w:color w:val="000000"/>
              </w:rPr>
            </w:pPr>
            <w:r>
              <w:rPr>
                <w:rFonts w:cs="Arial" w:hint="eastAsia"/>
                <w:color w:val="000000"/>
              </w:rPr>
              <w:t>1</w:t>
            </w:r>
          </w:p>
        </w:tc>
        <w:tc>
          <w:tcPr>
            <w:tcW w:w="1061" w:type="dxa"/>
            <w:shd w:val="clear" w:color="auto" w:fill="auto"/>
            <w:vAlign w:val="center"/>
          </w:tcPr>
          <w:p w:rsidR="00BD3845" w:rsidRDefault="00000000">
            <w:pPr>
              <w:jc w:val="right"/>
              <w:rPr>
                <w:rFonts w:cs="Arial"/>
                <w:color w:val="000000"/>
              </w:rPr>
            </w:pPr>
            <w:r>
              <w:rPr>
                <w:rFonts w:cs="Arial" w:hint="eastAsia"/>
                <w:color w:val="000000"/>
              </w:rPr>
              <w:t>17.25</w:t>
            </w:r>
          </w:p>
        </w:tc>
      </w:tr>
      <w:tr w:rsidR="00BD3845">
        <w:trPr>
          <w:trHeight w:val="673"/>
        </w:trPr>
        <w:tc>
          <w:tcPr>
            <w:tcW w:w="709" w:type="dxa"/>
            <w:shd w:val="clear" w:color="auto" w:fill="auto"/>
            <w:vAlign w:val="center"/>
          </w:tcPr>
          <w:p w:rsidR="00BD3845" w:rsidRDefault="00000000">
            <w:pPr>
              <w:widowControl/>
              <w:jc w:val="center"/>
              <w:rPr>
                <w:rFonts w:ascii="宋体" w:hAnsi="宋体" w:cs="Arial" w:hint="eastAsia"/>
                <w:color w:val="000000"/>
                <w:kern w:val="0"/>
              </w:rPr>
            </w:pPr>
            <w:r>
              <w:rPr>
                <w:rFonts w:ascii="宋体" w:hAnsi="宋体" w:cs="Arial" w:hint="eastAsia"/>
                <w:color w:val="000000"/>
                <w:kern w:val="0"/>
              </w:rPr>
              <w:t>18</w:t>
            </w:r>
          </w:p>
        </w:tc>
        <w:tc>
          <w:tcPr>
            <w:tcW w:w="1126" w:type="dxa"/>
            <w:vAlign w:val="center"/>
          </w:tcPr>
          <w:p w:rsidR="00BD3845" w:rsidRDefault="00000000">
            <w:pPr>
              <w:widowControl/>
              <w:jc w:val="left"/>
              <w:rPr>
                <w:rFonts w:ascii="宋体" w:hAnsi="宋体" w:cs="Arial" w:hint="eastAsia"/>
                <w:color w:val="FF0000"/>
                <w:kern w:val="0"/>
              </w:rPr>
            </w:pPr>
            <w:r>
              <w:rPr>
                <w:rFonts w:cs="Arial" w:hint="eastAsia"/>
                <w:color w:val="000000"/>
              </w:rPr>
              <w:t>U</w:t>
            </w:r>
            <w:r>
              <w:rPr>
                <w:rFonts w:cs="Arial" w:hint="eastAsia"/>
                <w:color w:val="000000"/>
              </w:rPr>
              <w:t>型车挡</w:t>
            </w:r>
          </w:p>
        </w:tc>
        <w:tc>
          <w:tcPr>
            <w:tcW w:w="5111" w:type="dxa"/>
            <w:shd w:val="clear" w:color="auto" w:fill="auto"/>
            <w:vAlign w:val="center"/>
          </w:tcPr>
          <w:p w:rsidR="00BD3845" w:rsidRDefault="00000000">
            <w:pPr>
              <w:jc w:val="left"/>
              <w:rPr>
                <w:rFonts w:cs="Arial"/>
                <w:color w:val="000000"/>
              </w:rPr>
            </w:pPr>
            <w:r>
              <w:rPr>
                <w:rFonts w:cs="Arial" w:hint="eastAsia"/>
                <w:color w:val="000000"/>
              </w:rPr>
              <w:t>U</w:t>
            </w:r>
            <w:r>
              <w:rPr>
                <w:rFonts w:cs="Arial" w:hint="eastAsia"/>
                <w:color w:val="000000"/>
              </w:rPr>
              <w:t>型车挡</w:t>
            </w:r>
            <w:r>
              <w:rPr>
                <w:rFonts w:cs="Arial" w:hint="eastAsia"/>
                <w:color w:val="000000"/>
              </w:rPr>
              <w:br/>
              <w:t>1</w:t>
            </w:r>
            <w:r>
              <w:rPr>
                <w:rFonts w:cs="Arial" w:hint="eastAsia"/>
                <w:color w:val="000000"/>
              </w:rPr>
              <w:t>、规格、型号</w:t>
            </w:r>
            <w:r>
              <w:rPr>
                <w:rFonts w:cs="Arial" w:hint="eastAsia"/>
                <w:color w:val="000000"/>
              </w:rPr>
              <w:t>:</w:t>
            </w:r>
            <w:r>
              <w:rPr>
                <w:rFonts w:cs="Arial" w:hint="eastAsia"/>
                <w:color w:val="000000"/>
              </w:rPr>
              <w:t>φ</w:t>
            </w:r>
            <w:r>
              <w:rPr>
                <w:rFonts w:cs="Arial" w:hint="eastAsia"/>
                <w:color w:val="000000"/>
              </w:rPr>
              <w:t>76*4mmQ235B</w:t>
            </w:r>
            <w:r>
              <w:rPr>
                <w:rFonts w:cs="Arial" w:hint="eastAsia"/>
                <w:color w:val="000000"/>
              </w:rPr>
              <w:t>钢管表面贴黄黑</w:t>
            </w:r>
            <w:r>
              <w:rPr>
                <w:rFonts w:cs="Arial" w:hint="eastAsia"/>
                <w:color w:val="000000"/>
              </w:rPr>
              <w:t>IV</w:t>
            </w:r>
            <w:r>
              <w:rPr>
                <w:rFonts w:cs="Arial" w:hint="eastAsia"/>
                <w:color w:val="000000"/>
              </w:rPr>
              <w:t>类反光漆</w:t>
            </w:r>
            <w:r>
              <w:rPr>
                <w:rFonts w:cs="Arial" w:hint="eastAsia"/>
                <w:color w:val="000000"/>
              </w:rPr>
              <w:br/>
              <w:t>2</w:t>
            </w:r>
            <w:r>
              <w:rPr>
                <w:rFonts w:cs="Arial" w:hint="eastAsia"/>
                <w:color w:val="000000"/>
              </w:rPr>
              <w:t>、基础</w:t>
            </w:r>
            <w:r>
              <w:rPr>
                <w:rFonts w:cs="Arial" w:hint="eastAsia"/>
                <w:color w:val="000000"/>
              </w:rPr>
              <w:t>:C30</w:t>
            </w:r>
            <w:r>
              <w:rPr>
                <w:rFonts w:cs="Arial" w:hint="eastAsia"/>
                <w:color w:val="000000"/>
              </w:rPr>
              <w:t>基础</w:t>
            </w:r>
            <w:r>
              <w:rPr>
                <w:rFonts w:cs="Arial" w:hint="eastAsia"/>
                <w:color w:val="000000"/>
              </w:rPr>
              <w:br/>
              <w:t>3</w:t>
            </w:r>
            <w:r>
              <w:rPr>
                <w:rFonts w:cs="Arial" w:hint="eastAsia"/>
                <w:color w:val="000000"/>
              </w:rPr>
              <w:t>、含原损坏桩及基础拆除自行处置，现场垃圾外运清理</w:t>
            </w:r>
            <w:r>
              <w:rPr>
                <w:rFonts w:cs="Arial" w:hint="eastAsia"/>
                <w:color w:val="000000"/>
              </w:rPr>
              <w:br/>
              <w:t>4</w:t>
            </w:r>
            <w:r>
              <w:rPr>
                <w:rFonts w:cs="Arial" w:hint="eastAsia"/>
                <w:color w:val="000000"/>
              </w:rPr>
              <w:t>、其他根据采购人要求</w:t>
            </w:r>
          </w:p>
        </w:tc>
        <w:tc>
          <w:tcPr>
            <w:tcW w:w="993" w:type="dxa"/>
            <w:shd w:val="clear" w:color="auto" w:fill="auto"/>
            <w:vAlign w:val="center"/>
          </w:tcPr>
          <w:p w:rsidR="00BD3845" w:rsidRDefault="00000000">
            <w:pPr>
              <w:jc w:val="center"/>
              <w:rPr>
                <w:rFonts w:cs="Arial"/>
                <w:color w:val="000000"/>
              </w:rPr>
            </w:pPr>
            <w:r>
              <w:rPr>
                <w:rFonts w:cs="Arial" w:hint="eastAsia"/>
                <w:color w:val="000000"/>
              </w:rPr>
              <w:t>套</w:t>
            </w:r>
          </w:p>
        </w:tc>
        <w:tc>
          <w:tcPr>
            <w:tcW w:w="1070" w:type="dxa"/>
            <w:shd w:val="clear" w:color="auto" w:fill="auto"/>
            <w:vAlign w:val="center"/>
          </w:tcPr>
          <w:p w:rsidR="00BD3845" w:rsidRDefault="00000000">
            <w:pPr>
              <w:jc w:val="right"/>
              <w:rPr>
                <w:rFonts w:cs="Arial"/>
                <w:color w:val="000000"/>
              </w:rPr>
            </w:pPr>
            <w:r>
              <w:rPr>
                <w:rFonts w:cs="Arial" w:hint="eastAsia"/>
                <w:color w:val="000000"/>
              </w:rPr>
              <w:t>1</w:t>
            </w:r>
          </w:p>
        </w:tc>
        <w:tc>
          <w:tcPr>
            <w:tcW w:w="1061" w:type="dxa"/>
            <w:shd w:val="clear" w:color="auto" w:fill="auto"/>
            <w:vAlign w:val="center"/>
          </w:tcPr>
          <w:p w:rsidR="00BD3845" w:rsidRDefault="00000000">
            <w:pPr>
              <w:jc w:val="right"/>
              <w:rPr>
                <w:rFonts w:cs="Arial"/>
                <w:color w:val="000000"/>
              </w:rPr>
            </w:pPr>
            <w:r>
              <w:rPr>
                <w:rFonts w:cs="Arial" w:hint="eastAsia"/>
                <w:color w:val="000000"/>
              </w:rPr>
              <w:t>287.55</w:t>
            </w:r>
          </w:p>
        </w:tc>
      </w:tr>
      <w:tr w:rsidR="00BD3845">
        <w:trPr>
          <w:trHeight w:val="673"/>
        </w:trPr>
        <w:tc>
          <w:tcPr>
            <w:tcW w:w="709" w:type="dxa"/>
            <w:shd w:val="clear" w:color="auto" w:fill="auto"/>
            <w:vAlign w:val="center"/>
          </w:tcPr>
          <w:p w:rsidR="00BD3845" w:rsidRDefault="00000000">
            <w:pPr>
              <w:widowControl/>
              <w:jc w:val="center"/>
              <w:rPr>
                <w:rFonts w:ascii="宋体" w:hAnsi="宋体" w:cs="Arial" w:hint="eastAsia"/>
                <w:color w:val="000000"/>
                <w:kern w:val="0"/>
              </w:rPr>
            </w:pPr>
            <w:r>
              <w:rPr>
                <w:rFonts w:ascii="宋体" w:hAnsi="宋体" w:cs="Arial" w:hint="eastAsia"/>
                <w:color w:val="000000"/>
                <w:kern w:val="0"/>
              </w:rPr>
              <w:t>19</w:t>
            </w:r>
          </w:p>
        </w:tc>
        <w:tc>
          <w:tcPr>
            <w:tcW w:w="1126" w:type="dxa"/>
            <w:vAlign w:val="center"/>
          </w:tcPr>
          <w:p w:rsidR="00BD3845" w:rsidRDefault="00000000">
            <w:pPr>
              <w:widowControl/>
              <w:jc w:val="left"/>
              <w:rPr>
                <w:rFonts w:ascii="宋体" w:hAnsi="宋体" w:cs="Arial" w:hint="eastAsia"/>
                <w:color w:val="FF0000"/>
                <w:kern w:val="0"/>
              </w:rPr>
            </w:pPr>
            <w:r>
              <w:rPr>
                <w:rFonts w:cs="Arial" w:hint="eastAsia"/>
                <w:color w:val="000000"/>
              </w:rPr>
              <w:t>车止石</w:t>
            </w:r>
          </w:p>
        </w:tc>
        <w:tc>
          <w:tcPr>
            <w:tcW w:w="5111" w:type="dxa"/>
            <w:shd w:val="clear" w:color="auto" w:fill="auto"/>
            <w:vAlign w:val="center"/>
          </w:tcPr>
          <w:p w:rsidR="00BD3845" w:rsidRDefault="00000000">
            <w:pPr>
              <w:jc w:val="left"/>
              <w:rPr>
                <w:rFonts w:cs="Arial"/>
                <w:color w:val="000000"/>
              </w:rPr>
            </w:pPr>
            <w:r>
              <w:rPr>
                <w:rFonts w:cs="Arial" w:hint="eastAsia"/>
                <w:color w:val="000000"/>
              </w:rPr>
              <w:t>车止石</w:t>
            </w:r>
            <w:r>
              <w:rPr>
                <w:rFonts w:cs="Arial" w:hint="eastAsia"/>
                <w:color w:val="000000"/>
              </w:rPr>
              <w:br/>
              <w:t>1</w:t>
            </w:r>
            <w:r>
              <w:rPr>
                <w:rFonts w:cs="Arial" w:hint="eastAsia"/>
                <w:color w:val="000000"/>
              </w:rPr>
              <w:t>、规格、型号</w:t>
            </w:r>
            <w:r>
              <w:rPr>
                <w:rFonts w:cs="Arial" w:hint="eastAsia"/>
                <w:color w:val="000000"/>
              </w:rPr>
              <w:t>:</w:t>
            </w:r>
            <w:r>
              <w:rPr>
                <w:rFonts w:cs="Arial" w:hint="eastAsia"/>
                <w:color w:val="000000"/>
              </w:rPr>
              <w:t>直径为</w:t>
            </w:r>
            <w:r>
              <w:rPr>
                <w:rFonts w:cs="Arial" w:hint="eastAsia"/>
                <w:color w:val="000000"/>
              </w:rPr>
              <w:t>20cm</w:t>
            </w:r>
            <w:r>
              <w:rPr>
                <w:rFonts w:cs="Arial" w:hint="eastAsia"/>
                <w:color w:val="000000"/>
              </w:rPr>
              <w:t>石材芝麻灰花岗岩，柱体埋入</w:t>
            </w:r>
            <w:r>
              <w:rPr>
                <w:rFonts w:cs="Arial" w:hint="eastAsia"/>
                <w:color w:val="000000"/>
              </w:rPr>
              <w:t>250</w:t>
            </w:r>
            <w:r>
              <w:rPr>
                <w:rFonts w:cs="Arial" w:hint="eastAsia"/>
                <w:color w:val="000000"/>
              </w:rPr>
              <w:t>，表面光泽度</w:t>
            </w:r>
            <w:r>
              <w:rPr>
                <w:rFonts w:cs="Arial" w:hint="eastAsia"/>
                <w:color w:val="000000"/>
              </w:rPr>
              <w:t>60</w:t>
            </w:r>
            <w:r>
              <w:rPr>
                <w:rFonts w:cs="Arial" w:hint="eastAsia"/>
                <w:color w:val="000000"/>
              </w:rPr>
              <w:t>，抗压强度不小于</w:t>
            </w:r>
            <w:r>
              <w:rPr>
                <w:rFonts w:cs="Arial" w:hint="eastAsia"/>
                <w:color w:val="000000"/>
              </w:rPr>
              <w:t>175MPa</w:t>
            </w:r>
            <w:r>
              <w:rPr>
                <w:rFonts w:cs="Arial" w:hint="eastAsia"/>
                <w:color w:val="000000"/>
              </w:rPr>
              <w:t>，雕刻线条尺寸最小处不小于</w:t>
            </w:r>
            <w:r>
              <w:rPr>
                <w:rFonts w:cs="Arial" w:hint="eastAsia"/>
                <w:color w:val="000000"/>
              </w:rPr>
              <w:t>5mm</w:t>
            </w:r>
            <w:r>
              <w:rPr>
                <w:rFonts w:cs="Arial" w:hint="eastAsia"/>
                <w:color w:val="000000"/>
              </w:rPr>
              <w:t>宽</w:t>
            </w:r>
            <w:r>
              <w:rPr>
                <w:rFonts w:cs="Arial" w:hint="eastAsia"/>
                <w:color w:val="000000"/>
              </w:rPr>
              <w:br/>
              <w:t>2</w:t>
            </w:r>
            <w:r>
              <w:rPr>
                <w:rFonts w:cs="Arial" w:hint="eastAsia"/>
                <w:color w:val="000000"/>
              </w:rPr>
              <w:t>、车止石设置需注意避让盲道，周边管线，树穴等</w:t>
            </w:r>
            <w:r>
              <w:rPr>
                <w:rFonts w:cs="Arial" w:hint="eastAsia"/>
                <w:color w:val="000000"/>
              </w:rPr>
              <w:br/>
              <w:t>3</w:t>
            </w:r>
            <w:r>
              <w:rPr>
                <w:rFonts w:cs="Arial" w:hint="eastAsia"/>
                <w:color w:val="000000"/>
              </w:rPr>
              <w:t>、含基础：</w:t>
            </w:r>
            <w:r>
              <w:rPr>
                <w:rFonts w:cs="Arial" w:hint="eastAsia"/>
                <w:color w:val="000000"/>
              </w:rPr>
              <w:t>C25</w:t>
            </w:r>
            <w:r>
              <w:rPr>
                <w:rFonts w:cs="Arial" w:hint="eastAsia"/>
                <w:color w:val="000000"/>
              </w:rPr>
              <w:t>砼，</w:t>
            </w:r>
            <w:r>
              <w:rPr>
                <w:rFonts w:cs="Arial" w:hint="eastAsia"/>
                <w:color w:val="000000"/>
              </w:rPr>
              <w:t>50</w:t>
            </w:r>
            <w:r>
              <w:rPr>
                <w:rFonts w:cs="Arial" w:hint="eastAsia"/>
                <w:color w:val="000000"/>
              </w:rPr>
              <w:t>厚碎石垫层</w:t>
            </w:r>
            <w:r>
              <w:rPr>
                <w:rFonts w:cs="Arial" w:hint="eastAsia"/>
                <w:color w:val="000000"/>
              </w:rPr>
              <w:br/>
              <w:t>4</w:t>
            </w:r>
            <w:r>
              <w:rPr>
                <w:rFonts w:cs="Arial" w:hint="eastAsia"/>
                <w:color w:val="000000"/>
              </w:rPr>
              <w:t>、含原损坏桩及基础拆除自行处置，现场垃圾外运清理</w:t>
            </w:r>
            <w:r>
              <w:rPr>
                <w:rFonts w:cs="Arial" w:hint="eastAsia"/>
                <w:color w:val="000000"/>
              </w:rPr>
              <w:br/>
              <w:t>5</w:t>
            </w:r>
            <w:r>
              <w:rPr>
                <w:rFonts w:cs="Arial" w:hint="eastAsia"/>
                <w:color w:val="000000"/>
              </w:rPr>
              <w:t>、其他根据采购人要求</w:t>
            </w:r>
          </w:p>
        </w:tc>
        <w:tc>
          <w:tcPr>
            <w:tcW w:w="993" w:type="dxa"/>
            <w:shd w:val="clear" w:color="auto" w:fill="auto"/>
            <w:vAlign w:val="center"/>
          </w:tcPr>
          <w:p w:rsidR="00BD3845" w:rsidRDefault="00000000">
            <w:pPr>
              <w:jc w:val="center"/>
              <w:rPr>
                <w:rFonts w:cs="Arial"/>
                <w:color w:val="000000"/>
              </w:rPr>
            </w:pPr>
            <w:r>
              <w:rPr>
                <w:rFonts w:cs="Arial" w:hint="eastAsia"/>
                <w:color w:val="000000"/>
              </w:rPr>
              <w:t>套</w:t>
            </w:r>
          </w:p>
        </w:tc>
        <w:tc>
          <w:tcPr>
            <w:tcW w:w="1070" w:type="dxa"/>
            <w:shd w:val="clear" w:color="auto" w:fill="auto"/>
            <w:vAlign w:val="center"/>
          </w:tcPr>
          <w:p w:rsidR="00BD3845" w:rsidRDefault="00000000">
            <w:pPr>
              <w:jc w:val="right"/>
              <w:rPr>
                <w:rFonts w:cs="Arial"/>
                <w:color w:val="000000"/>
              </w:rPr>
            </w:pPr>
            <w:r>
              <w:rPr>
                <w:rFonts w:cs="Arial" w:hint="eastAsia"/>
                <w:color w:val="000000"/>
              </w:rPr>
              <w:t>1</w:t>
            </w:r>
          </w:p>
        </w:tc>
        <w:tc>
          <w:tcPr>
            <w:tcW w:w="1061" w:type="dxa"/>
            <w:shd w:val="clear" w:color="auto" w:fill="auto"/>
            <w:vAlign w:val="center"/>
          </w:tcPr>
          <w:p w:rsidR="00BD3845" w:rsidRDefault="00000000">
            <w:pPr>
              <w:jc w:val="right"/>
              <w:rPr>
                <w:rFonts w:cs="Arial"/>
                <w:color w:val="000000"/>
              </w:rPr>
            </w:pPr>
            <w:r>
              <w:rPr>
                <w:rFonts w:cs="Arial" w:hint="eastAsia"/>
                <w:color w:val="000000"/>
              </w:rPr>
              <w:t>264.54</w:t>
            </w:r>
          </w:p>
        </w:tc>
      </w:tr>
    </w:tbl>
    <w:p w:rsidR="00BD3845" w:rsidRDefault="00000000">
      <w:pPr>
        <w:pStyle w:val="af7"/>
        <w:spacing w:beforeAutospacing="0" w:afterAutospacing="0" w:line="360" w:lineRule="auto"/>
        <w:ind w:firstLineChars="200" w:firstLine="480"/>
        <w:rPr>
          <w:rFonts w:ascii="宋体" w:hAnsi="宋体" w:cs="宋体" w:hint="eastAsia"/>
        </w:rPr>
      </w:pPr>
      <w:r>
        <w:rPr>
          <w:rFonts w:ascii="宋体" w:hAnsi="宋体" w:cs="宋体" w:hint="eastAsia"/>
        </w:rPr>
        <w:t>（1）</w:t>
      </w:r>
      <w:bookmarkStart w:id="28" w:name="OLE_LINK11"/>
      <w:r>
        <w:rPr>
          <w:rFonts w:ascii="宋体" w:hAnsi="宋体" w:cs="宋体" w:hint="eastAsia"/>
        </w:rPr>
        <w:t>本项目报价采用</w:t>
      </w:r>
      <w:r>
        <w:rPr>
          <w:rFonts w:ascii="宋体" w:hAnsi="宋体" w:cs="宋体" w:hint="eastAsia"/>
          <w:b/>
          <w:bCs/>
        </w:rPr>
        <w:t>下浮率</w:t>
      </w:r>
      <w:r w:rsidRPr="001F3284">
        <w:rPr>
          <w:rFonts w:ascii="宋体" w:hAnsi="宋体" w:cs="宋体" w:hint="eastAsia"/>
          <w:b/>
          <w:bCs/>
        </w:rPr>
        <w:t>（优惠率）</w:t>
      </w:r>
      <w:r w:rsidRPr="001F3284">
        <w:rPr>
          <w:rFonts w:ascii="宋体" w:hAnsi="宋体" w:cs="宋体" w:hint="eastAsia"/>
        </w:rPr>
        <w:t>报价，以采购人上表中提供的单价最高限价为基准价自报下浮率，下浮率最多保留小数点后一位（示例：6.8%），下浮率数值为正值，否则为无效报价。单价包括招标文件规定的人工费、材料费、机械费</w:t>
      </w:r>
      <w:r w:rsidRPr="001F3284">
        <w:rPr>
          <w:rFonts w:ascii="宋体" w:hAnsi="宋体" w:cs="宋体"/>
        </w:rPr>
        <w:t>、</w:t>
      </w:r>
      <w:r w:rsidRPr="001F3284">
        <w:rPr>
          <w:rFonts w:ascii="宋体" w:hAnsi="宋体" w:cs="宋体" w:hint="eastAsia"/>
        </w:rPr>
        <w:t>运输费、安装费、施工费、各项措施项目费、检测费、管理费、税金、利润、国家相关规费以及其他（如施工安全防护措施费、垃圾清理费等一切费用）</w:t>
      </w:r>
      <w:r w:rsidRPr="001F3284">
        <w:rPr>
          <w:rFonts w:ascii="Times New Roman" w:hAnsi="宋体" w:cs="Times New Roman" w:hint="eastAsia"/>
        </w:rPr>
        <w:t>所有费用</w:t>
      </w:r>
      <w:r w:rsidRPr="001F3284">
        <w:rPr>
          <w:rFonts w:ascii="宋体" w:hAnsi="宋体" w:cs="宋体" w:hint="eastAsia"/>
        </w:rPr>
        <w:t>。最终结算时材料单价=上表各项材料最高单价限价×（1-下浮率），单价折算后四舍五入取小数点后两位，结算时工程量以实际发生数量为准，结算总</w:t>
      </w:r>
      <w:r>
        <w:rPr>
          <w:rFonts w:ascii="宋体" w:hAnsi="宋体" w:cs="宋体" w:hint="eastAsia"/>
        </w:rPr>
        <w:t>金额不超项目预算金额。</w:t>
      </w:r>
      <w:bookmarkEnd w:id="28"/>
    </w:p>
    <w:p w:rsidR="00BD3845" w:rsidRDefault="00000000">
      <w:pPr>
        <w:pStyle w:val="af7"/>
        <w:spacing w:beforeAutospacing="0" w:afterAutospacing="0" w:line="360" w:lineRule="auto"/>
        <w:ind w:firstLineChars="200" w:firstLine="480"/>
        <w:rPr>
          <w:rFonts w:ascii="宋体" w:hAnsi="宋体" w:cs="宋体" w:hint="eastAsia"/>
        </w:rPr>
      </w:pPr>
      <w:r>
        <w:rPr>
          <w:rFonts w:ascii="宋体" w:hAnsi="宋体" w:cs="宋体" w:hint="eastAsia"/>
        </w:rPr>
        <w:t>（2）投标单位根据企业自身实力和管理水平，并考合同期内各类市场风险和政策性调整因素谨慎报价，除报价清单以外本采购项目涉及的相关费用不再另行报价，中标</w:t>
      </w:r>
      <w:r>
        <w:rPr>
          <w:rFonts w:ascii="宋体" w:hAnsi="宋体" w:cs="宋体" w:hint="eastAsia"/>
        </w:rPr>
        <w:lastRenderedPageBreak/>
        <w:t>后不作调整。</w:t>
      </w:r>
    </w:p>
    <w:p w:rsidR="00BD3845" w:rsidRPr="001F3284" w:rsidRDefault="00000000">
      <w:pPr>
        <w:widowControl/>
        <w:spacing w:before="100" w:after="100" w:line="460" w:lineRule="exact"/>
        <w:ind w:firstLineChars="200" w:firstLine="482"/>
        <w:jc w:val="left"/>
        <w:rPr>
          <w:rFonts w:ascii="宋体" w:hAnsi="宋体" w:cs="宋体" w:hint="eastAsia"/>
          <w:kern w:val="0"/>
          <w:sz w:val="24"/>
          <w:szCs w:val="22"/>
        </w:rPr>
      </w:pPr>
      <w:r>
        <w:rPr>
          <w:rFonts w:ascii="宋体" w:hAnsi="宋体" w:cs="宋体" w:hint="eastAsia"/>
          <w:b/>
          <w:color w:val="000000"/>
          <w:kern w:val="0"/>
          <w:sz w:val="24"/>
        </w:rPr>
        <w:t>2、</w:t>
      </w:r>
      <w:r>
        <w:rPr>
          <w:rFonts w:ascii="宋体" w:hAnsi="宋体" w:cs="宋体" w:hint="eastAsia"/>
          <w:kern w:val="0"/>
          <w:sz w:val="24"/>
          <w:szCs w:val="22"/>
        </w:rPr>
        <w:t>服</w:t>
      </w:r>
      <w:r w:rsidRPr="001F3284">
        <w:rPr>
          <w:rFonts w:ascii="宋体" w:hAnsi="宋体" w:cs="宋体" w:hint="eastAsia"/>
          <w:kern w:val="0"/>
          <w:sz w:val="24"/>
          <w:szCs w:val="22"/>
        </w:rPr>
        <w:t>务时间：根据采购人要求及时供货。</w:t>
      </w:r>
    </w:p>
    <w:p w:rsidR="00BD3845" w:rsidRDefault="00000000">
      <w:pPr>
        <w:widowControl/>
        <w:spacing w:before="100" w:after="100" w:line="460" w:lineRule="exact"/>
        <w:ind w:firstLineChars="200" w:firstLine="480"/>
        <w:jc w:val="left"/>
        <w:rPr>
          <w:rFonts w:ascii="宋体" w:hAnsi="宋体" w:cs="宋体" w:hint="eastAsia"/>
          <w:kern w:val="0"/>
          <w:sz w:val="24"/>
          <w:szCs w:val="22"/>
        </w:rPr>
      </w:pPr>
      <w:r>
        <w:rPr>
          <w:rFonts w:ascii="宋体" w:hAnsi="宋体" w:cs="宋体" w:hint="eastAsia"/>
          <w:kern w:val="0"/>
          <w:sz w:val="24"/>
          <w:szCs w:val="22"/>
        </w:rPr>
        <w:t>4、服务地点：南通市崇川区，具体由采购人指定地点。</w:t>
      </w:r>
    </w:p>
    <w:p w:rsidR="00BD3845" w:rsidRDefault="00000000">
      <w:pPr>
        <w:pBdr>
          <w:top w:val="none" w:sz="0" w:space="0" w:color="000000"/>
          <w:left w:val="none" w:sz="0" w:space="0" w:color="000000"/>
          <w:bottom w:val="none" w:sz="0" w:space="0" w:color="000000"/>
          <w:right w:val="none" w:sz="0" w:space="0" w:color="000000"/>
        </w:pBdr>
        <w:spacing w:line="480" w:lineRule="exact"/>
        <w:ind w:firstLine="482"/>
        <w:rPr>
          <w:rFonts w:ascii="Times New Roman" w:hAnsi="Times New Roman" w:cs="Times New Roman"/>
          <w:kern w:val="0"/>
        </w:rPr>
      </w:pPr>
      <w:r>
        <w:rPr>
          <w:rFonts w:ascii="宋体" w:hAnsi="宋体" w:cs="宋体" w:hint="eastAsia"/>
          <w:b/>
          <w:color w:val="000000"/>
          <w:kern w:val="0"/>
          <w:sz w:val="24"/>
        </w:rPr>
        <w:t>六、</w:t>
      </w:r>
      <w:r>
        <w:rPr>
          <w:rFonts w:ascii="宋体" w:hAnsi="宋体" w:cs="宋体"/>
          <w:b/>
          <w:color w:val="000000"/>
          <w:kern w:val="0"/>
          <w:sz w:val="24"/>
        </w:rPr>
        <w:t>采购标的需满足的服务标准、期限、效率等要求</w:t>
      </w:r>
    </w:p>
    <w:p w:rsidR="00BD3845" w:rsidRPr="001F3284" w:rsidRDefault="00000000">
      <w:pPr>
        <w:spacing w:line="480" w:lineRule="exact"/>
        <w:ind w:firstLineChars="200" w:firstLine="480"/>
        <w:rPr>
          <w:rFonts w:ascii="宋体" w:hAnsi="宋体" w:cs="宋体" w:hint="eastAsia"/>
          <w:sz w:val="24"/>
          <w:szCs w:val="24"/>
        </w:rPr>
      </w:pPr>
      <w:r>
        <w:rPr>
          <w:rFonts w:ascii="宋体" w:hAnsi="宋体" w:cs="宋体" w:hint="eastAsia"/>
          <w:sz w:val="24"/>
          <w:szCs w:val="24"/>
        </w:rPr>
        <w:t>1、服务标准：根据采购标的需执行的国家相关标准、行业标准、地方标准或者其他标准、规范以及采购人的要求</w:t>
      </w:r>
      <w:r w:rsidRPr="001F3284">
        <w:rPr>
          <w:rFonts w:ascii="宋体" w:hAnsi="宋体" w:cs="宋体" w:hint="eastAsia"/>
          <w:sz w:val="24"/>
          <w:szCs w:val="24"/>
        </w:rPr>
        <w:t>，完成相应工作。</w:t>
      </w:r>
    </w:p>
    <w:p w:rsidR="00BD3845" w:rsidRPr="001F3284" w:rsidRDefault="00000000">
      <w:pPr>
        <w:spacing w:line="480" w:lineRule="exact"/>
        <w:ind w:firstLineChars="200" w:firstLine="480"/>
        <w:rPr>
          <w:rFonts w:ascii="宋体" w:hAnsi="宋体" w:cs="宋体" w:hint="eastAsia"/>
          <w:sz w:val="24"/>
          <w:szCs w:val="24"/>
        </w:rPr>
      </w:pPr>
      <w:r w:rsidRPr="001F3284">
        <w:rPr>
          <w:rFonts w:ascii="宋体" w:hAnsi="宋体" w:cs="宋体" w:hint="eastAsia"/>
          <w:sz w:val="24"/>
          <w:szCs w:val="24"/>
        </w:rPr>
        <w:t>2、具体时间要求：合同期内阶段性施工期限以采购人具体要求为准。如遇紧急抢修工程须在接到通知后半小时内赴现场予以先期处置，一般项目必须在两小时内赴现场，期间投标人须安排专人、专车进行维护，维护电话须二十四小时安排人员接听。若投标人不能按上述要求完成工作，采购人有权按照相应条款进行处罚。</w:t>
      </w:r>
    </w:p>
    <w:p w:rsidR="00BD3845" w:rsidRPr="001F3284" w:rsidRDefault="00000000">
      <w:pPr>
        <w:pBdr>
          <w:top w:val="none" w:sz="0" w:space="0" w:color="000000"/>
          <w:left w:val="none" w:sz="0" w:space="0" w:color="000000"/>
          <w:bottom w:val="none" w:sz="0" w:space="0" w:color="000000"/>
          <w:right w:val="none" w:sz="0" w:space="0" w:color="000000"/>
        </w:pBdr>
        <w:spacing w:line="480" w:lineRule="exact"/>
        <w:ind w:firstLine="482"/>
        <w:rPr>
          <w:rFonts w:ascii="宋体" w:hAnsi="宋体" w:cs="宋体" w:hint="eastAsia"/>
          <w:b/>
          <w:kern w:val="0"/>
          <w:sz w:val="24"/>
        </w:rPr>
      </w:pPr>
      <w:r w:rsidRPr="001F3284">
        <w:rPr>
          <w:rFonts w:ascii="宋体" w:hAnsi="宋体" w:cs="宋体" w:hint="eastAsia"/>
          <w:b/>
          <w:kern w:val="0"/>
          <w:sz w:val="24"/>
        </w:rPr>
        <w:t>七、</w:t>
      </w:r>
      <w:r w:rsidRPr="001F3284">
        <w:rPr>
          <w:rFonts w:ascii="宋体" w:hAnsi="宋体" w:cs="宋体"/>
          <w:b/>
          <w:kern w:val="0"/>
          <w:sz w:val="24"/>
        </w:rPr>
        <w:t>采购标的验收标准</w:t>
      </w:r>
    </w:p>
    <w:p w:rsidR="00BD3845" w:rsidRDefault="00000000">
      <w:pPr>
        <w:spacing w:line="480" w:lineRule="exact"/>
        <w:ind w:firstLineChars="200" w:firstLine="480"/>
        <w:rPr>
          <w:rFonts w:ascii="宋体" w:hAnsi="宋体" w:cs="宋体" w:hint="eastAsia"/>
          <w:sz w:val="24"/>
          <w:szCs w:val="24"/>
        </w:rPr>
      </w:pPr>
      <w:r>
        <w:rPr>
          <w:rFonts w:ascii="宋体" w:hAnsi="宋体" w:cs="宋体" w:hint="eastAsia"/>
          <w:sz w:val="24"/>
          <w:szCs w:val="24"/>
        </w:rPr>
        <w:t>符合国家规范标准及江苏省、南通市相应地方规范。</w:t>
      </w:r>
    </w:p>
    <w:p w:rsidR="00BD3845" w:rsidRDefault="00000000">
      <w:pPr>
        <w:pBdr>
          <w:top w:val="none" w:sz="0" w:space="0" w:color="000000"/>
          <w:left w:val="none" w:sz="0" w:space="0" w:color="000000"/>
          <w:bottom w:val="none" w:sz="0" w:space="0" w:color="000000"/>
          <w:right w:val="none" w:sz="0" w:space="0" w:color="000000"/>
        </w:pBdr>
        <w:spacing w:line="480" w:lineRule="exact"/>
        <w:ind w:firstLine="482"/>
        <w:rPr>
          <w:rFonts w:ascii="宋体" w:hAnsi="宋体" w:cs="宋体" w:hint="eastAsia"/>
          <w:b/>
          <w:color w:val="000000"/>
          <w:kern w:val="0"/>
          <w:sz w:val="24"/>
        </w:rPr>
      </w:pPr>
      <w:r>
        <w:rPr>
          <w:rFonts w:ascii="宋体" w:hAnsi="宋体" w:cs="宋体" w:hint="eastAsia"/>
          <w:b/>
          <w:color w:val="000000"/>
          <w:kern w:val="0"/>
          <w:sz w:val="24"/>
        </w:rPr>
        <w:t>八、</w:t>
      </w:r>
      <w:r>
        <w:rPr>
          <w:rFonts w:ascii="宋体" w:hAnsi="宋体" w:cs="宋体"/>
          <w:b/>
          <w:color w:val="000000"/>
          <w:kern w:val="0"/>
          <w:sz w:val="24"/>
        </w:rPr>
        <w:t>采购标的其他技术、服务等要求</w:t>
      </w:r>
    </w:p>
    <w:p w:rsidR="00BD3845" w:rsidRDefault="00000000">
      <w:pPr>
        <w:spacing w:line="480" w:lineRule="exact"/>
        <w:ind w:firstLineChars="200" w:firstLine="480"/>
        <w:rPr>
          <w:rFonts w:ascii="宋体" w:hAnsi="宋体" w:cs="宋体" w:hint="eastAsia"/>
          <w:sz w:val="24"/>
          <w:szCs w:val="24"/>
        </w:rPr>
      </w:pPr>
      <w:r>
        <w:rPr>
          <w:rFonts w:ascii="宋体" w:hAnsi="宋体" w:cs="宋体" w:hint="eastAsia"/>
          <w:sz w:val="24"/>
          <w:szCs w:val="24"/>
        </w:rPr>
        <w:t>1、投标供应商在中标后充分响应招标文件“项目需求”中各项要求，保质、保量、按时向招标人提供优质服务；</w:t>
      </w:r>
    </w:p>
    <w:p w:rsidR="00BD3845" w:rsidRDefault="00000000">
      <w:pPr>
        <w:spacing w:line="480" w:lineRule="exact"/>
        <w:ind w:firstLineChars="200" w:firstLine="480"/>
        <w:rPr>
          <w:rFonts w:ascii="宋体" w:hAnsi="宋体" w:cs="宋体" w:hint="eastAsia"/>
          <w:sz w:val="24"/>
          <w:szCs w:val="24"/>
        </w:rPr>
      </w:pPr>
      <w:r>
        <w:rPr>
          <w:rFonts w:ascii="宋体" w:hAnsi="宋体" w:cs="宋体" w:hint="eastAsia"/>
          <w:sz w:val="24"/>
          <w:szCs w:val="24"/>
        </w:rPr>
        <w:t>2、投标供应商应充分考虑货物生产（运输）、原材料价格、市内施工等因素，在合同期内如因上述原因不能履行投标承诺，招标人按违约处理并立即终止合同。如因不可抗拒力导致无法履约的，投标供应商应以书面形式向招标人作出说明并征得招标人认可，否则作违约处理；</w:t>
      </w:r>
    </w:p>
    <w:p w:rsidR="00BD3845" w:rsidRDefault="00000000">
      <w:pPr>
        <w:spacing w:line="480" w:lineRule="exact"/>
        <w:ind w:firstLineChars="200" w:firstLine="480"/>
        <w:rPr>
          <w:rFonts w:ascii="宋体" w:hAnsi="宋体" w:cs="宋体" w:hint="eastAsia"/>
          <w:sz w:val="24"/>
          <w:szCs w:val="24"/>
        </w:rPr>
      </w:pPr>
      <w:r>
        <w:rPr>
          <w:rFonts w:ascii="宋体" w:hAnsi="宋体" w:cs="宋体" w:hint="eastAsia"/>
          <w:sz w:val="24"/>
          <w:szCs w:val="24"/>
        </w:rPr>
        <w:t>3、投标供应商在合同期内无条件配合招标人在数量、质量、服务等方面的各项检查、抽查工作，并承担由此产生的费用。如在检查过程中发现不符合的情况，投标供应商须接受相应处罚，并无条件承担由此造成的一切损失及一切后果。</w:t>
      </w:r>
    </w:p>
    <w:p w:rsidR="00BD3845" w:rsidRDefault="00000000">
      <w:pPr>
        <w:spacing w:line="480" w:lineRule="exact"/>
        <w:ind w:firstLineChars="200" w:firstLine="480"/>
        <w:rPr>
          <w:rFonts w:ascii="宋体" w:hAnsi="宋体" w:cs="宋体" w:hint="eastAsia"/>
          <w:sz w:val="24"/>
          <w:szCs w:val="24"/>
        </w:rPr>
      </w:pPr>
      <w:r>
        <w:rPr>
          <w:rFonts w:ascii="宋体" w:hAnsi="宋体" w:cs="宋体" w:hint="eastAsia"/>
          <w:sz w:val="24"/>
          <w:szCs w:val="24"/>
        </w:rPr>
        <w:t>4、施工现场应按国家相关规定做好安全措施，文明施工。施工现场做到无安全事故，如发生安全事故投标人承担全部责任及一切费用。</w:t>
      </w:r>
    </w:p>
    <w:p w:rsidR="00BD3845" w:rsidRDefault="00000000">
      <w:pPr>
        <w:spacing w:line="480" w:lineRule="exact"/>
        <w:ind w:firstLineChars="200" w:firstLine="480"/>
        <w:rPr>
          <w:rFonts w:ascii="宋体" w:hAnsi="宋体" w:cs="宋体" w:hint="eastAsia"/>
          <w:sz w:val="24"/>
          <w:szCs w:val="24"/>
        </w:rPr>
      </w:pPr>
      <w:r>
        <w:rPr>
          <w:rFonts w:ascii="宋体" w:hAnsi="宋体" w:cs="宋体" w:hint="eastAsia"/>
          <w:sz w:val="24"/>
          <w:szCs w:val="24"/>
        </w:rPr>
        <w:t>5、投标人</w:t>
      </w:r>
      <w:r>
        <w:rPr>
          <w:rFonts w:ascii="宋体" w:hAnsi="宋体" w:cs="宋体"/>
          <w:sz w:val="24"/>
          <w:szCs w:val="24"/>
        </w:rPr>
        <w:t>应按照采购文件的有关规定提供合格材料并按要求施工：本项目严禁使用不合格的材料，一经发现，限期退场，不按要求退场的，造成的损失由</w:t>
      </w:r>
      <w:r>
        <w:rPr>
          <w:rFonts w:ascii="宋体" w:hAnsi="宋体" w:cs="宋体" w:hint="eastAsia"/>
          <w:sz w:val="24"/>
          <w:szCs w:val="24"/>
        </w:rPr>
        <w:t>投标人</w:t>
      </w:r>
      <w:r>
        <w:rPr>
          <w:rFonts w:ascii="宋体" w:hAnsi="宋体" w:cs="宋体"/>
          <w:sz w:val="24"/>
          <w:szCs w:val="24"/>
        </w:rPr>
        <w:t>承担。</w:t>
      </w:r>
    </w:p>
    <w:p w:rsidR="00BD3845" w:rsidRDefault="00000000">
      <w:pPr>
        <w:spacing w:line="480" w:lineRule="exact"/>
        <w:ind w:firstLineChars="200" w:firstLine="480"/>
        <w:rPr>
          <w:rFonts w:ascii="宋体" w:hAnsi="宋体" w:cs="宋体" w:hint="eastAsia"/>
          <w:sz w:val="24"/>
          <w:szCs w:val="24"/>
        </w:rPr>
      </w:pPr>
      <w:r>
        <w:rPr>
          <w:rFonts w:ascii="宋体" w:hAnsi="宋体" w:cs="宋体" w:hint="eastAsia"/>
          <w:sz w:val="24"/>
          <w:szCs w:val="24"/>
        </w:rPr>
        <w:t>6、质保期：两年。自工程完工验收合格之日起算。建设工程在保修范围和保修期限内发生质量问题均由投标人负责无偿修复，同时承担相应的法律责任。</w:t>
      </w:r>
    </w:p>
    <w:p w:rsidR="00BD3845" w:rsidRDefault="00000000">
      <w:pPr>
        <w:snapToGrid w:val="0"/>
        <w:spacing w:before="332" w:after="332"/>
        <w:jc w:val="center"/>
        <w:outlineLvl w:val="1"/>
        <w:rPr>
          <w:rFonts w:ascii="宋体" w:cs="Times New Roman"/>
          <w:kern w:val="0"/>
          <w:sz w:val="24"/>
          <w:szCs w:val="24"/>
        </w:rPr>
      </w:pPr>
      <w:r>
        <w:rPr>
          <w:rFonts w:ascii="宋体" w:hAnsi="宋体" w:cs="宋体" w:hint="eastAsia"/>
          <w:b/>
          <w:bCs/>
          <w:w w:val="80"/>
          <w:sz w:val="44"/>
          <w:szCs w:val="44"/>
        </w:rPr>
        <w:lastRenderedPageBreak/>
        <w:t>第四章</w:t>
      </w:r>
      <w:bookmarkStart w:id="29" w:name="_Toc85627670"/>
      <w:bookmarkStart w:id="30" w:name="_Toc37322565"/>
      <w:bookmarkStart w:id="31" w:name="_Toc182848996"/>
      <w:bookmarkStart w:id="32" w:name="_Toc38121794"/>
      <w:bookmarkStart w:id="33" w:name="_Toc43217893"/>
      <w:r>
        <w:rPr>
          <w:rFonts w:ascii="宋体" w:hAnsi="宋体" w:cs="宋体" w:hint="eastAsia"/>
          <w:b/>
          <w:bCs/>
          <w:w w:val="80"/>
          <w:sz w:val="44"/>
          <w:szCs w:val="44"/>
        </w:rPr>
        <w:t>评审方法和程序</w:t>
      </w:r>
    </w:p>
    <w:p w:rsidR="00BD3845" w:rsidRDefault="00000000">
      <w:pPr>
        <w:tabs>
          <w:tab w:val="left" w:pos="3585"/>
        </w:tabs>
        <w:snapToGrid w:val="0"/>
        <w:spacing w:line="480" w:lineRule="exact"/>
        <w:ind w:firstLineChars="192" w:firstLine="463"/>
        <w:rPr>
          <w:rFonts w:ascii="Times New Roman" w:hAnsi="Times New Roman" w:cs="Times New Roman"/>
          <w:b/>
          <w:sz w:val="24"/>
          <w:szCs w:val="20"/>
        </w:rPr>
      </w:pPr>
      <w:bookmarkStart w:id="34" w:name="_Toc363573857"/>
      <w:bookmarkEnd w:id="29"/>
      <w:bookmarkEnd w:id="30"/>
      <w:bookmarkEnd w:id="31"/>
      <w:bookmarkEnd w:id="32"/>
      <w:bookmarkEnd w:id="33"/>
      <w:bookmarkEnd w:id="34"/>
      <w:r>
        <w:rPr>
          <w:rFonts w:ascii="Times New Roman" w:hAnsi="Times New Roman" w:cs="Times New Roman" w:hint="eastAsia"/>
          <w:b/>
          <w:bCs/>
          <w:sz w:val="24"/>
          <w:szCs w:val="20"/>
        </w:rPr>
        <w:t>一、</w:t>
      </w:r>
      <w:r>
        <w:rPr>
          <w:rFonts w:ascii="Times New Roman" w:hAnsi="Times New Roman" w:cs="Times New Roman" w:hint="eastAsia"/>
          <w:b/>
          <w:sz w:val="24"/>
          <w:szCs w:val="20"/>
        </w:rPr>
        <w:t>采购单位委托代理机构组织磋商</w:t>
      </w:r>
    </w:p>
    <w:p w:rsidR="00BD3845" w:rsidRDefault="00000000">
      <w:pPr>
        <w:tabs>
          <w:tab w:val="left" w:pos="3585"/>
        </w:tabs>
        <w:snapToGrid w:val="0"/>
        <w:spacing w:line="480" w:lineRule="exact"/>
        <w:ind w:firstLineChars="192" w:firstLine="461"/>
        <w:rPr>
          <w:rFonts w:ascii="Times New Roman" w:hAnsi="Times New Roman" w:cs="宋体"/>
          <w:kern w:val="0"/>
          <w:sz w:val="24"/>
          <w:szCs w:val="20"/>
        </w:rPr>
      </w:pPr>
      <w:r>
        <w:rPr>
          <w:rFonts w:ascii="Times New Roman" w:hAnsi="Times New Roman" w:cs="Times New Roman"/>
          <w:kern w:val="0"/>
          <w:sz w:val="24"/>
          <w:szCs w:val="20"/>
          <w:lang w:val="zh-CN"/>
        </w:rPr>
        <w:t>响应供应商</w:t>
      </w:r>
      <w:r>
        <w:rPr>
          <w:rFonts w:ascii="Times New Roman" w:hAnsi="Times New Roman" w:cs="宋体" w:hint="eastAsia"/>
          <w:kern w:val="0"/>
          <w:sz w:val="24"/>
          <w:szCs w:val="20"/>
          <w:lang w:val="zh-CN"/>
        </w:rPr>
        <w:t>须持有效身份</w:t>
      </w:r>
      <w:r>
        <w:rPr>
          <w:rFonts w:ascii="Times New Roman" w:hAnsi="Times New Roman" w:cs="宋体" w:hint="eastAsia"/>
          <w:kern w:val="0"/>
          <w:sz w:val="24"/>
          <w:szCs w:val="20"/>
        </w:rPr>
        <w:t>证明</w:t>
      </w:r>
      <w:r>
        <w:rPr>
          <w:rFonts w:ascii="Times New Roman" w:hAnsi="Times New Roman" w:cs="Times New Roman"/>
          <w:kern w:val="0"/>
          <w:sz w:val="24"/>
          <w:szCs w:val="20"/>
          <w:lang w:val="zh-CN"/>
        </w:rPr>
        <w:t>参加磋商会</w:t>
      </w:r>
      <w:r>
        <w:rPr>
          <w:rFonts w:ascii="Times New Roman" w:hAnsi="Times New Roman" w:cs="宋体" w:hint="eastAsia"/>
          <w:kern w:val="0"/>
          <w:sz w:val="24"/>
          <w:szCs w:val="20"/>
          <w:lang w:val="zh-CN"/>
        </w:rPr>
        <w:t>。</w:t>
      </w:r>
    </w:p>
    <w:p w:rsidR="00BD3845" w:rsidRDefault="00000000">
      <w:pPr>
        <w:numPr>
          <w:ilvl w:val="0"/>
          <w:numId w:val="1"/>
        </w:numPr>
        <w:snapToGrid w:val="0"/>
        <w:spacing w:line="480" w:lineRule="exact"/>
        <w:rPr>
          <w:rFonts w:ascii="Times New Roman" w:hAnsi="Times New Roman" w:cs="Times New Roman"/>
          <w:b/>
          <w:bCs/>
          <w:sz w:val="24"/>
          <w:szCs w:val="20"/>
        </w:rPr>
      </w:pPr>
      <w:r>
        <w:rPr>
          <w:rFonts w:ascii="Times New Roman" w:hAnsi="Times New Roman" w:cs="Times New Roman"/>
          <w:b/>
          <w:kern w:val="0"/>
          <w:sz w:val="24"/>
          <w:szCs w:val="20"/>
          <w:lang w:val="zh-CN"/>
        </w:rPr>
        <w:t>磋商小组</w:t>
      </w:r>
      <w:r>
        <w:rPr>
          <w:rFonts w:ascii="Times New Roman" w:hAnsi="Times New Roman" w:cs="Times New Roman" w:hint="eastAsia"/>
          <w:b/>
          <w:bCs/>
          <w:sz w:val="24"/>
          <w:szCs w:val="20"/>
        </w:rPr>
        <w:t>由有关专家和</w:t>
      </w:r>
      <w:r>
        <w:rPr>
          <w:rFonts w:ascii="Times New Roman" w:hAnsi="Times New Roman" w:cs="Times New Roman" w:hint="eastAsia"/>
          <w:b/>
          <w:sz w:val="24"/>
          <w:szCs w:val="20"/>
        </w:rPr>
        <w:t>采购单位代表</w:t>
      </w:r>
      <w:r>
        <w:rPr>
          <w:rFonts w:ascii="Times New Roman" w:hAnsi="Times New Roman" w:cs="Times New Roman" w:hint="eastAsia"/>
          <w:b/>
          <w:bCs/>
          <w:sz w:val="24"/>
          <w:szCs w:val="20"/>
        </w:rPr>
        <w:t>组成</w:t>
      </w:r>
      <w:r>
        <w:rPr>
          <w:rFonts w:ascii="Times New Roman" w:hAnsi="Times New Roman" w:cs="Times New Roman" w:hint="eastAsia"/>
          <w:b/>
          <w:sz w:val="24"/>
          <w:szCs w:val="20"/>
        </w:rPr>
        <w:t>，按照</w:t>
      </w:r>
      <w:r>
        <w:rPr>
          <w:rFonts w:ascii="Times New Roman" w:hAnsi="Times New Roman" w:cs="Times New Roman" w:hint="eastAsia"/>
          <w:b/>
          <w:bCs/>
          <w:sz w:val="24"/>
          <w:szCs w:val="20"/>
        </w:rPr>
        <w:t>公平、公正、择优的原则进行</w:t>
      </w:r>
      <w:r>
        <w:rPr>
          <w:rFonts w:ascii="Times New Roman" w:hAnsi="Times New Roman" w:cs="Times New Roman" w:hint="eastAsia"/>
          <w:b/>
          <w:sz w:val="24"/>
          <w:szCs w:val="20"/>
        </w:rPr>
        <w:t>独立</w:t>
      </w:r>
      <w:r>
        <w:rPr>
          <w:rFonts w:ascii="Times New Roman" w:hAnsi="Times New Roman" w:cs="Times New Roman" w:hint="eastAsia"/>
          <w:b/>
          <w:bCs/>
          <w:sz w:val="24"/>
          <w:szCs w:val="20"/>
        </w:rPr>
        <w:t>评审。</w:t>
      </w:r>
    </w:p>
    <w:p w:rsidR="00BD3845" w:rsidRDefault="00000000">
      <w:pPr>
        <w:snapToGrid w:val="0"/>
        <w:spacing w:line="480" w:lineRule="exact"/>
        <w:ind w:firstLineChars="200" w:firstLine="480"/>
        <w:rPr>
          <w:rFonts w:ascii="Times New Roman" w:hAnsi="Times New Roman" w:cs="Times New Roman"/>
          <w:b/>
          <w:bCs/>
          <w:sz w:val="24"/>
          <w:szCs w:val="20"/>
        </w:rPr>
      </w:pPr>
      <w:r>
        <w:rPr>
          <w:rFonts w:ascii="Times New Roman" w:hAnsi="Times New Roman" w:cs="Times New Roman" w:hint="eastAsia"/>
          <w:bCs/>
          <w:sz w:val="24"/>
          <w:szCs w:val="20"/>
        </w:rPr>
        <w:t>磋商小组</w:t>
      </w:r>
      <w:r>
        <w:rPr>
          <w:rFonts w:ascii="Times New Roman" w:hAnsi="Times New Roman" w:cs="Times New Roman"/>
          <w:bCs/>
          <w:sz w:val="24"/>
          <w:szCs w:val="20"/>
        </w:rPr>
        <w:t>由</w:t>
      </w:r>
      <w:r>
        <w:rPr>
          <w:rFonts w:ascii="Times New Roman" w:hAnsi="Times New Roman" w:cs="Times New Roman" w:hint="eastAsia"/>
          <w:bCs/>
          <w:sz w:val="24"/>
          <w:szCs w:val="20"/>
        </w:rPr>
        <w:t>采购单位</w:t>
      </w:r>
      <w:r>
        <w:rPr>
          <w:rFonts w:ascii="Times New Roman" w:hAnsi="Times New Roman" w:cs="Times New Roman"/>
          <w:bCs/>
          <w:sz w:val="24"/>
          <w:szCs w:val="20"/>
        </w:rPr>
        <w:t>代表和评审专家共计</w:t>
      </w:r>
      <w:r>
        <w:rPr>
          <w:rFonts w:ascii="Times New Roman" w:hAnsi="Times New Roman" w:cs="Times New Roman"/>
          <w:b/>
          <w:bCs/>
          <w:sz w:val="24"/>
          <w:szCs w:val="20"/>
        </w:rPr>
        <w:t>3</w:t>
      </w:r>
      <w:r>
        <w:rPr>
          <w:rFonts w:ascii="Times New Roman" w:hAnsi="Times New Roman" w:cs="Times New Roman"/>
          <w:bCs/>
          <w:sz w:val="24"/>
          <w:szCs w:val="20"/>
        </w:rPr>
        <w:t>人</w:t>
      </w:r>
      <w:r>
        <w:rPr>
          <w:rFonts w:ascii="Times New Roman" w:hAnsi="Times New Roman" w:cs="Times New Roman" w:hint="eastAsia"/>
          <w:bCs/>
          <w:sz w:val="24"/>
          <w:szCs w:val="20"/>
        </w:rPr>
        <w:t>单数</w:t>
      </w:r>
      <w:r>
        <w:rPr>
          <w:rFonts w:ascii="Times New Roman" w:hAnsi="Times New Roman" w:cs="Times New Roman"/>
          <w:bCs/>
          <w:sz w:val="24"/>
          <w:szCs w:val="20"/>
        </w:rPr>
        <w:t>组成，其中评审专家</w:t>
      </w:r>
      <w:r>
        <w:rPr>
          <w:rFonts w:ascii="Times New Roman" w:hAnsi="Times New Roman" w:cs="Times New Roman"/>
          <w:b/>
          <w:bCs/>
          <w:sz w:val="24"/>
          <w:szCs w:val="20"/>
        </w:rPr>
        <w:t>2</w:t>
      </w:r>
      <w:r>
        <w:rPr>
          <w:rFonts w:ascii="Times New Roman" w:hAnsi="Times New Roman" w:cs="Times New Roman"/>
          <w:bCs/>
          <w:sz w:val="24"/>
          <w:szCs w:val="20"/>
        </w:rPr>
        <w:t>人，</w:t>
      </w:r>
      <w:r>
        <w:rPr>
          <w:rFonts w:ascii="Times New Roman" w:hAnsi="Times New Roman" w:cs="Times New Roman" w:hint="eastAsia"/>
          <w:bCs/>
          <w:sz w:val="24"/>
          <w:szCs w:val="20"/>
        </w:rPr>
        <w:t>采购单位</w:t>
      </w:r>
      <w:r>
        <w:rPr>
          <w:rFonts w:ascii="Times New Roman" w:hAnsi="Times New Roman" w:cs="Times New Roman"/>
          <w:bCs/>
          <w:sz w:val="24"/>
          <w:szCs w:val="20"/>
        </w:rPr>
        <w:t>代表</w:t>
      </w:r>
      <w:r>
        <w:rPr>
          <w:rFonts w:ascii="Times New Roman" w:hAnsi="Times New Roman" w:cs="Times New Roman"/>
          <w:b/>
          <w:bCs/>
          <w:sz w:val="24"/>
          <w:szCs w:val="20"/>
        </w:rPr>
        <w:t>1</w:t>
      </w:r>
      <w:r>
        <w:rPr>
          <w:rFonts w:ascii="Times New Roman" w:hAnsi="Times New Roman" w:cs="Times New Roman"/>
          <w:bCs/>
          <w:sz w:val="24"/>
          <w:szCs w:val="20"/>
        </w:rPr>
        <w:t>人。</w:t>
      </w:r>
    </w:p>
    <w:p w:rsidR="00BD3845" w:rsidRDefault="00000000">
      <w:pPr>
        <w:snapToGrid w:val="0"/>
        <w:spacing w:line="480" w:lineRule="exact"/>
        <w:ind w:firstLine="570"/>
        <w:rPr>
          <w:rFonts w:ascii="Times New Roman" w:hAnsi="Times New Roman" w:cs="Times New Roman"/>
          <w:b/>
          <w:bCs/>
          <w:sz w:val="24"/>
          <w:szCs w:val="20"/>
        </w:rPr>
      </w:pPr>
      <w:r>
        <w:rPr>
          <w:rFonts w:ascii="Times New Roman" w:hAnsi="Times New Roman" w:cs="Times New Roman" w:hint="eastAsia"/>
          <w:b/>
          <w:bCs/>
          <w:sz w:val="24"/>
          <w:szCs w:val="20"/>
        </w:rPr>
        <w:t>（一）评审内容</w:t>
      </w:r>
    </w:p>
    <w:p w:rsidR="00BD3845" w:rsidRDefault="00000000">
      <w:pPr>
        <w:snapToGrid w:val="0"/>
        <w:spacing w:line="480" w:lineRule="exact"/>
        <w:ind w:firstLineChars="200" w:firstLine="480"/>
        <w:jc w:val="left"/>
        <w:rPr>
          <w:rFonts w:ascii="Times New Roman" w:hAnsi="Times New Roman" w:cs="Times New Roman"/>
          <w:bCs/>
          <w:sz w:val="24"/>
          <w:szCs w:val="20"/>
        </w:rPr>
      </w:pPr>
      <w:r>
        <w:rPr>
          <w:rFonts w:ascii="Times New Roman" w:hAnsi="Times New Roman" w:cs="Times New Roman"/>
          <w:bCs/>
          <w:sz w:val="24"/>
          <w:szCs w:val="20"/>
        </w:rPr>
        <w:t>1</w:t>
      </w:r>
      <w:r>
        <w:rPr>
          <w:rFonts w:ascii="Times New Roman" w:hAnsi="Times New Roman" w:cs="Times New Roman" w:hint="eastAsia"/>
          <w:bCs/>
          <w:sz w:val="24"/>
          <w:szCs w:val="20"/>
        </w:rPr>
        <w:t>.</w:t>
      </w:r>
      <w:r>
        <w:rPr>
          <w:rFonts w:ascii="Times New Roman" w:hAnsi="Times New Roman" w:cs="Times New Roman"/>
          <w:bCs/>
          <w:sz w:val="24"/>
          <w:szCs w:val="20"/>
        </w:rPr>
        <w:t>是否递交</w:t>
      </w:r>
      <w:r>
        <w:rPr>
          <w:rFonts w:ascii="Times New Roman" w:hAnsi="Times New Roman" w:cs="Times New Roman" w:hint="eastAsia"/>
          <w:bCs/>
          <w:sz w:val="24"/>
          <w:szCs w:val="20"/>
        </w:rPr>
        <w:t>响应文件</w:t>
      </w:r>
      <w:r>
        <w:rPr>
          <w:rFonts w:ascii="Times New Roman" w:hAnsi="Times New Roman" w:cs="Times New Roman"/>
          <w:bCs/>
          <w:sz w:val="24"/>
          <w:szCs w:val="20"/>
        </w:rPr>
        <w:t>；</w:t>
      </w:r>
    </w:p>
    <w:p w:rsidR="00BD3845" w:rsidRDefault="00000000">
      <w:pPr>
        <w:snapToGrid w:val="0"/>
        <w:spacing w:line="480" w:lineRule="exact"/>
        <w:ind w:firstLineChars="200" w:firstLine="480"/>
        <w:jc w:val="left"/>
        <w:rPr>
          <w:rFonts w:ascii="Times New Roman" w:hAnsi="Times New Roman" w:cs="Times New Roman"/>
          <w:bCs/>
          <w:sz w:val="24"/>
          <w:szCs w:val="20"/>
        </w:rPr>
      </w:pPr>
      <w:r>
        <w:rPr>
          <w:rFonts w:ascii="Times New Roman" w:hAnsi="Times New Roman" w:cs="Times New Roman"/>
          <w:bCs/>
          <w:sz w:val="24"/>
          <w:szCs w:val="20"/>
        </w:rPr>
        <w:t>2</w:t>
      </w:r>
      <w:r>
        <w:rPr>
          <w:rFonts w:ascii="Times New Roman" w:hAnsi="Times New Roman" w:cs="Times New Roman" w:hint="eastAsia"/>
          <w:bCs/>
          <w:sz w:val="24"/>
          <w:szCs w:val="20"/>
        </w:rPr>
        <w:t>.</w:t>
      </w:r>
      <w:r>
        <w:rPr>
          <w:rFonts w:ascii="Times New Roman" w:hAnsi="Times New Roman" w:cs="Times New Roman" w:hint="eastAsia"/>
          <w:bCs/>
          <w:sz w:val="24"/>
          <w:szCs w:val="20"/>
        </w:rPr>
        <w:t>供应商</w:t>
      </w:r>
      <w:r>
        <w:rPr>
          <w:rFonts w:ascii="Times New Roman" w:hAnsi="Times New Roman" w:cs="Times New Roman"/>
          <w:bCs/>
          <w:sz w:val="24"/>
          <w:szCs w:val="20"/>
        </w:rPr>
        <w:t>资格是否符合</w:t>
      </w:r>
      <w:r>
        <w:rPr>
          <w:rFonts w:ascii="Times New Roman" w:hAnsi="Times New Roman" w:cs="Times New Roman" w:hint="eastAsia"/>
          <w:bCs/>
          <w:sz w:val="24"/>
          <w:szCs w:val="20"/>
        </w:rPr>
        <w:t>；</w:t>
      </w:r>
    </w:p>
    <w:p w:rsidR="00BD3845" w:rsidRDefault="00000000">
      <w:pPr>
        <w:snapToGrid w:val="0"/>
        <w:spacing w:line="480" w:lineRule="exact"/>
        <w:ind w:firstLineChars="200" w:firstLine="480"/>
        <w:jc w:val="left"/>
        <w:rPr>
          <w:rFonts w:ascii="Times New Roman" w:hAnsi="Times New Roman" w:cs="Times New Roman"/>
          <w:sz w:val="24"/>
          <w:szCs w:val="20"/>
        </w:rPr>
      </w:pPr>
      <w:r>
        <w:rPr>
          <w:rFonts w:ascii="Times New Roman" w:hAnsi="Times New Roman" w:cs="Times New Roman"/>
          <w:sz w:val="24"/>
          <w:szCs w:val="20"/>
        </w:rPr>
        <w:t>3</w:t>
      </w:r>
      <w:r>
        <w:rPr>
          <w:rFonts w:ascii="Times New Roman" w:hAnsi="Times New Roman" w:cs="Times New Roman" w:hint="eastAsia"/>
          <w:sz w:val="24"/>
          <w:szCs w:val="20"/>
        </w:rPr>
        <w:t>.</w:t>
      </w:r>
      <w:r>
        <w:rPr>
          <w:rFonts w:ascii="Times New Roman" w:hAnsi="Times New Roman" w:cs="Times New Roman" w:hint="eastAsia"/>
          <w:sz w:val="24"/>
          <w:szCs w:val="20"/>
        </w:rPr>
        <w:t>响应文件</w:t>
      </w:r>
      <w:r>
        <w:rPr>
          <w:rFonts w:ascii="Times New Roman" w:hAnsi="Times New Roman" w:cs="Times New Roman"/>
          <w:sz w:val="24"/>
          <w:szCs w:val="20"/>
        </w:rPr>
        <w:t>是否完整；</w:t>
      </w:r>
    </w:p>
    <w:p w:rsidR="00BD3845" w:rsidRDefault="00000000">
      <w:pPr>
        <w:snapToGrid w:val="0"/>
        <w:spacing w:line="480" w:lineRule="exact"/>
        <w:ind w:firstLineChars="200" w:firstLine="480"/>
        <w:jc w:val="left"/>
        <w:rPr>
          <w:rFonts w:ascii="Times New Roman" w:hAnsi="Times New Roman" w:cs="Times New Roman"/>
          <w:sz w:val="24"/>
          <w:szCs w:val="20"/>
        </w:rPr>
      </w:pPr>
      <w:r>
        <w:rPr>
          <w:rFonts w:ascii="Times New Roman" w:hAnsi="Times New Roman" w:cs="Times New Roman"/>
          <w:sz w:val="24"/>
          <w:szCs w:val="20"/>
        </w:rPr>
        <w:t>4</w:t>
      </w:r>
      <w:r>
        <w:rPr>
          <w:rFonts w:ascii="Times New Roman" w:hAnsi="Times New Roman" w:cs="Times New Roman" w:hint="eastAsia"/>
          <w:sz w:val="24"/>
          <w:szCs w:val="20"/>
        </w:rPr>
        <w:t>.</w:t>
      </w:r>
      <w:r>
        <w:rPr>
          <w:rFonts w:ascii="Times New Roman" w:hAnsi="Times New Roman" w:cs="Times New Roman" w:hint="eastAsia"/>
          <w:sz w:val="24"/>
          <w:szCs w:val="20"/>
        </w:rPr>
        <w:t>响应文件</w:t>
      </w:r>
      <w:r>
        <w:rPr>
          <w:rFonts w:ascii="Times New Roman" w:hAnsi="Times New Roman" w:cs="Times New Roman"/>
          <w:sz w:val="24"/>
          <w:szCs w:val="20"/>
        </w:rPr>
        <w:t>是否恰当地签署；</w:t>
      </w:r>
    </w:p>
    <w:p w:rsidR="00BD3845" w:rsidRDefault="00000000">
      <w:pPr>
        <w:snapToGrid w:val="0"/>
        <w:spacing w:line="480" w:lineRule="exact"/>
        <w:ind w:firstLineChars="200" w:firstLine="480"/>
        <w:jc w:val="left"/>
        <w:rPr>
          <w:rFonts w:ascii="Times New Roman" w:hAnsi="Times New Roman" w:cs="Times New Roman"/>
          <w:sz w:val="24"/>
          <w:szCs w:val="20"/>
        </w:rPr>
      </w:pPr>
      <w:r>
        <w:rPr>
          <w:rFonts w:ascii="Times New Roman" w:hAnsi="Times New Roman" w:cs="Times New Roman"/>
          <w:sz w:val="24"/>
          <w:szCs w:val="20"/>
        </w:rPr>
        <w:t>5</w:t>
      </w:r>
      <w:r>
        <w:rPr>
          <w:rFonts w:ascii="Times New Roman" w:hAnsi="Times New Roman" w:cs="Times New Roman" w:hint="eastAsia"/>
          <w:sz w:val="24"/>
          <w:szCs w:val="20"/>
        </w:rPr>
        <w:t>.</w:t>
      </w:r>
      <w:r>
        <w:rPr>
          <w:rFonts w:ascii="Times New Roman" w:hAnsi="Times New Roman" w:cs="Times New Roman"/>
          <w:sz w:val="24"/>
          <w:szCs w:val="20"/>
        </w:rPr>
        <w:t>是否作出实质性响应（是否有实质性响应，只根据</w:t>
      </w:r>
      <w:r>
        <w:rPr>
          <w:rFonts w:ascii="Times New Roman" w:hAnsi="Times New Roman" w:cs="Times New Roman" w:hint="eastAsia"/>
          <w:sz w:val="24"/>
          <w:szCs w:val="20"/>
        </w:rPr>
        <w:t>响应文件</w:t>
      </w:r>
      <w:r>
        <w:rPr>
          <w:rFonts w:ascii="Times New Roman" w:hAnsi="Times New Roman" w:cs="Times New Roman"/>
          <w:sz w:val="24"/>
          <w:szCs w:val="20"/>
        </w:rPr>
        <w:t>本身，而不寻求外部证据）；</w:t>
      </w:r>
    </w:p>
    <w:p w:rsidR="00BD3845" w:rsidRDefault="00000000">
      <w:pPr>
        <w:snapToGrid w:val="0"/>
        <w:spacing w:line="480" w:lineRule="exact"/>
        <w:ind w:firstLineChars="200" w:firstLine="480"/>
        <w:jc w:val="left"/>
        <w:rPr>
          <w:rFonts w:ascii="Times New Roman" w:hAnsi="Times New Roman" w:cs="Times New Roman"/>
          <w:sz w:val="24"/>
          <w:szCs w:val="20"/>
        </w:rPr>
      </w:pPr>
      <w:r>
        <w:rPr>
          <w:rFonts w:ascii="Times New Roman" w:hAnsi="Times New Roman" w:cs="Times New Roman"/>
          <w:sz w:val="24"/>
          <w:szCs w:val="20"/>
        </w:rPr>
        <w:t>6</w:t>
      </w:r>
      <w:r>
        <w:rPr>
          <w:rFonts w:ascii="Times New Roman" w:hAnsi="Times New Roman" w:cs="Times New Roman" w:hint="eastAsia"/>
          <w:sz w:val="24"/>
          <w:szCs w:val="20"/>
        </w:rPr>
        <w:t>.</w:t>
      </w:r>
      <w:r>
        <w:rPr>
          <w:rFonts w:ascii="Times New Roman" w:hAnsi="Times New Roman" w:cs="Times New Roman"/>
          <w:sz w:val="24"/>
          <w:szCs w:val="20"/>
        </w:rPr>
        <w:t>是否有计算错误。</w:t>
      </w:r>
    </w:p>
    <w:p w:rsidR="00BD3845" w:rsidRDefault="00000000">
      <w:pPr>
        <w:snapToGrid w:val="0"/>
        <w:spacing w:line="480" w:lineRule="exact"/>
        <w:ind w:firstLineChars="200" w:firstLine="482"/>
        <w:rPr>
          <w:rFonts w:ascii="Times New Roman" w:hAnsi="Times New Roman" w:cs="Times New Roman"/>
          <w:b/>
          <w:bCs/>
          <w:sz w:val="24"/>
          <w:szCs w:val="20"/>
        </w:rPr>
      </w:pPr>
      <w:r>
        <w:rPr>
          <w:rFonts w:ascii="Times New Roman" w:hAnsi="Times New Roman" w:cs="Times New Roman" w:hint="eastAsia"/>
          <w:b/>
          <w:bCs/>
          <w:sz w:val="24"/>
          <w:szCs w:val="20"/>
        </w:rPr>
        <w:t>（二）相应的规定</w:t>
      </w:r>
    </w:p>
    <w:p w:rsidR="00BD3845" w:rsidRDefault="00000000">
      <w:pPr>
        <w:snapToGrid w:val="0"/>
        <w:spacing w:line="480" w:lineRule="exact"/>
        <w:ind w:firstLineChars="200" w:firstLine="480"/>
        <w:rPr>
          <w:rFonts w:ascii="Times New Roman" w:hAnsi="Times New Roman" w:cs="Times New Roman"/>
          <w:sz w:val="24"/>
          <w:szCs w:val="20"/>
        </w:rPr>
      </w:pPr>
      <w:r>
        <w:rPr>
          <w:rFonts w:ascii="Times New Roman" w:hAnsi="Times New Roman" w:cs="Times New Roman"/>
          <w:sz w:val="24"/>
          <w:szCs w:val="20"/>
        </w:rPr>
        <w:t>1</w:t>
      </w:r>
      <w:r>
        <w:rPr>
          <w:rFonts w:ascii="Times New Roman" w:hAnsi="Times New Roman" w:cs="Times New Roman" w:hint="eastAsia"/>
          <w:sz w:val="24"/>
          <w:szCs w:val="20"/>
        </w:rPr>
        <w:t>.</w:t>
      </w:r>
      <w:r>
        <w:rPr>
          <w:rFonts w:ascii="Times New Roman" w:hAnsi="Times New Roman" w:cs="Times New Roman" w:hint="eastAsia"/>
          <w:sz w:val="24"/>
          <w:szCs w:val="20"/>
        </w:rPr>
        <w:t>响应文件</w:t>
      </w:r>
      <w:r>
        <w:rPr>
          <w:rFonts w:ascii="Times New Roman" w:hAnsi="Times New Roman" w:cs="Times New Roman"/>
          <w:sz w:val="24"/>
          <w:szCs w:val="20"/>
        </w:rPr>
        <w:t>中报价</w:t>
      </w:r>
      <w:r>
        <w:rPr>
          <w:rFonts w:ascii="Times New Roman" w:hAnsi="Times New Roman" w:cs="Times New Roman" w:hint="eastAsia"/>
          <w:sz w:val="24"/>
          <w:szCs w:val="20"/>
        </w:rPr>
        <w:t>总</w:t>
      </w:r>
      <w:r>
        <w:rPr>
          <w:rFonts w:ascii="Times New Roman" w:hAnsi="Times New Roman" w:cs="Times New Roman"/>
          <w:sz w:val="24"/>
          <w:szCs w:val="20"/>
        </w:rPr>
        <w:t>表内容与</w:t>
      </w:r>
      <w:r>
        <w:rPr>
          <w:rFonts w:ascii="Times New Roman" w:hAnsi="Times New Roman" w:cs="Times New Roman" w:hint="eastAsia"/>
          <w:sz w:val="24"/>
          <w:szCs w:val="20"/>
        </w:rPr>
        <w:t>响应文件</w:t>
      </w:r>
      <w:r>
        <w:rPr>
          <w:rFonts w:ascii="Times New Roman" w:hAnsi="Times New Roman" w:cs="Times New Roman"/>
          <w:sz w:val="24"/>
          <w:szCs w:val="20"/>
        </w:rPr>
        <w:t>中相应内容不一致的，以</w:t>
      </w:r>
      <w:r>
        <w:rPr>
          <w:rFonts w:ascii="Times New Roman" w:hAnsi="Times New Roman" w:cs="Times New Roman" w:hint="eastAsia"/>
          <w:sz w:val="24"/>
          <w:szCs w:val="20"/>
        </w:rPr>
        <w:t>报价总表</w:t>
      </w:r>
      <w:r>
        <w:rPr>
          <w:rFonts w:ascii="Times New Roman" w:hAnsi="Times New Roman" w:cs="Times New Roman"/>
          <w:sz w:val="24"/>
          <w:szCs w:val="20"/>
        </w:rPr>
        <w:t>为准；</w:t>
      </w:r>
    </w:p>
    <w:p w:rsidR="00BD3845" w:rsidRDefault="00000000">
      <w:pPr>
        <w:snapToGrid w:val="0"/>
        <w:spacing w:line="480" w:lineRule="exact"/>
        <w:ind w:firstLineChars="200" w:firstLine="480"/>
        <w:rPr>
          <w:rFonts w:ascii="Times New Roman" w:hAnsi="Times New Roman" w:cs="Times New Roman"/>
          <w:sz w:val="24"/>
          <w:szCs w:val="20"/>
        </w:rPr>
      </w:pPr>
      <w:r>
        <w:rPr>
          <w:rFonts w:ascii="Times New Roman" w:hAnsi="Times New Roman" w:cs="Times New Roman"/>
          <w:sz w:val="24"/>
          <w:szCs w:val="20"/>
        </w:rPr>
        <w:t>2</w:t>
      </w:r>
      <w:r>
        <w:rPr>
          <w:rFonts w:ascii="Times New Roman" w:hAnsi="Times New Roman" w:cs="Times New Roman" w:hint="eastAsia"/>
          <w:sz w:val="24"/>
          <w:szCs w:val="20"/>
        </w:rPr>
        <w:t>.</w:t>
      </w:r>
      <w:r>
        <w:rPr>
          <w:rFonts w:ascii="Times New Roman" w:hAnsi="Times New Roman" w:cs="Times New Roman"/>
          <w:sz w:val="24"/>
          <w:szCs w:val="20"/>
        </w:rPr>
        <w:t>大写金额和小写金额不一致的，以大写金额为准；</w:t>
      </w:r>
    </w:p>
    <w:p w:rsidR="00BD3845" w:rsidRDefault="00000000">
      <w:pPr>
        <w:snapToGrid w:val="0"/>
        <w:spacing w:line="480" w:lineRule="exact"/>
        <w:ind w:firstLineChars="200" w:firstLine="480"/>
        <w:rPr>
          <w:rFonts w:ascii="Times New Roman" w:hAnsi="Times New Roman" w:cs="Times New Roman"/>
          <w:sz w:val="24"/>
          <w:szCs w:val="20"/>
        </w:rPr>
      </w:pPr>
      <w:r>
        <w:rPr>
          <w:rFonts w:ascii="Times New Roman" w:hAnsi="Times New Roman" w:cs="Times New Roman"/>
          <w:sz w:val="24"/>
          <w:szCs w:val="20"/>
        </w:rPr>
        <w:t>3</w:t>
      </w:r>
      <w:r>
        <w:rPr>
          <w:rFonts w:ascii="Times New Roman" w:hAnsi="Times New Roman" w:cs="Times New Roman" w:hint="eastAsia"/>
          <w:sz w:val="24"/>
          <w:szCs w:val="20"/>
        </w:rPr>
        <w:t>.</w:t>
      </w:r>
      <w:r>
        <w:rPr>
          <w:rFonts w:ascii="Times New Roman" w:hAnsi="Times New Roman" w:cs="Times New Roman"/>
          <w:sz w:val="24"/>
          <w:szCs w:val="20"/>
        </w:rPr>
        <w:t>单价金额小数点或者百分比有明显错位的，以</w:t>
      </w:r>
      <w:r>
        <w:rPr>
          <w:rFonts w:ascii="Times New Roman" w:hAnsi="Times New Roman" w:cs="Times New Roman" w:hint="eastAsia"/>
          <w:sz w:val="24"/>
          <w:szCs w:val="20"/>
        </w:rPr>
        <w:t>报价总表</w:t>
      </w:r>
      <w:r>
        <w:rPr>
          <w:rFonts w:ascii="Times New Roman" w:hAnsi="Times New Roman" w:cs="Times New Roman"/>
          <w:sz w:val="24"/>
          <w:szCs w:val="20"/>
        </w:rPr>
        <w:t>的总价为准，并修改单价；</w:t>
      </w:r>
    </w:p>
    <w:p w:rsidR="00BD3845" w:rsidRDefault="00000000">
      <w:pPr>
        <w:snapToGrid w:val="0"/>
        <w:spacing w:line="480" w:lineRule="exact"/>
        <w:ind w:firstLineChars="200" w:firstLine="480"/>
        <w:rPr>
          <w:rFonts w:ascii="Times New Roman" w:hAnsi="Times New Roman" w:cs="Times New Roman"/>
          <w:sz w:val="24"/>
          <w:szCs w:val="20"/>
        </w:rPr>
      </w:pPr>
      <w:r>
        <w:rPr>
          <w:rFonts w:ascii="Times New Roman" w:hAnsi="Times New Roman" w:cs="Times New Roman"/>
          <w:sz w:val="24"/>
          <w:szCs w:val="20"/>
        </w:rPr>
        <w:t>4</w:t>
      </w:r>
      <w:r>
        <w:rPr>
          <w:rFonts w:ascii="Times New Roman" w:hAnsi="Times New Roman" w:cs="Times New Roman" w:hint="eastAsia"/>
          <w:sz w:val="24"/>
          <w:szCs w:val="20"/>
        </w:rPr>
        <w:t>.</w:t>
      </w:r>
      <w:r>
        <w:rPr>
          <w:rFonts w:ascii="Times New Roman" w:hAnsi="Times New Roman" w:cs="Times New Roman"/>
          <w:sz w:val="24"/>
          <w:szCs w:val="20"/>
        </w:rPr>
        <w:t>总价金额与按单价汇总金额不一致的，以单价金额计算结果为准。</w:t>
      </w:r>
    </w:p>
    <w:p w:rsidR="00BD3845" w:rsidRDefault="00000000">
      <w:pPr>
        <w:snapToGrid w:val="0"/>
        <w:spacing w:line="480" w:lineRule="exact"/>
        <w:ind w:firstLineChars="200" w:firstLine="480"/>
        <w:rPr>
          <w:rFonts w:ascii="Times New Roman" w:hAnsi="Times New Roman" w:cs="Times New Roman"/>
          <w:sz w:val="24"/>
          <w:szCs w:val="20"/>
        </w:rPr>
      </w:pPr>
      <w:r>
        <w:rPr>
          <w:rFonts w:ascii="Times New Roman" w:hAnsi="Times New Roman" w:cs="Times New Roman"/>
          <w:sz w:val="24"/>
          <w:szCs w:val="20"/>
        </w:rPr>
        <w:t>同时出现两种以上不一致的，按照前款规定的顺序修正。修正后的报价经</w:t>
      </w:r>
      <w:r>
        <w:rPr>
          <w:rFonts w:ascii="Times New Roman" w:hAnsi="Times New Roman" w:cs="Times New Roman" w:hint="eastAsia"/>
          <w:sz w:val="24"/>
          <w:szCs w:val="20"/>
        </w:rPr>
        <w:t>供应商</w:t>
      </w:r>
      <w:r>
        <w:rPr>
          <w:rFonts w:ascii="Times New Roman" w:hAnsi="Times New Roman" w:cs="Times New Roman"/>
          <w:sz w:val="24"/>
          <w:szCs w:val="20"/>
        </w:rPr>
        <w:t>确认后产生约束力，</w:t>
      </w:r>
      <w:r>
        <w:rPr>
          <w:rFonts w:ascii="Times New Roman" w:hAnsi="Times New Roman" w:cs="Times New Roman" w:hint="eastAsia"/>
          <w:sz w:val="24"/>
          <w:szCs w:val="20"/>
        </w:rPr>
        <w:t>供应商</w:t>
      </w:r>
      <w:r>
        <w:rPr>
          <w:rFonts w:ascii="Times New Roman" w:hAnsi="Times New Roman" w:cs="Times New Roman"/>
          <w:sz w:val="24"/>
          <w:szCs w:val="20"/>
        </w:rPr>
        <w:t>不确认的，其</w:t>
      </w:r>
      <w:r>
        <w:rPr>
          <w:rFonts w:ascii="Times New Roman" w:hAnsi="Times New Roman" w:cs="Times New Roman" w:hint="eastAsia"/>
          <w:sz w:val="24"/>
          <w:szCs w:val="20"/>
        </w:rPr>
        <w:t>响应</w:t>
      </w:r>
      <w:r>
        <w:rPr>
          <w:rFonts w:ascii="Times New Roman" w:hAnsi="Times New Roman" w:cs="Times New Roman"/>
          <w:sz w:val="24"/>
          <w:szCs w:val="20"/>
        </w:rPr>
        <w:t>无效。</w:t>
      </w:r>
    </w:p>
    <w:p w:rsidR="00BD3845" w:rsidRDefault="00000000">
      <w:pPr>
        <w:tabs>
          <w:tab w:val="left" w:pos="3585"/>
        </w:tabs>
        <w:snapToGrid w:val="0"/>
        <w:spacing w:line="480" w:lineRule="exact"/>
        <w:ind w:firstLineChars="200" w:firstLine="482"/>
        <w:rPr>
          <w:rFonts w:ascii="Times New Roman" w:hAnsi="Times New Roman" w:cs="Times New Roman"/>
          <w:b/>
          <w:bCs/>
          <w:sz w:val="24"/>
          <w:szCs w:val="20"/>
        </w:rPr>
      </w:pPr>
      <w:r>
        <w:rPr>
          <w:rFonts w:ascii="Times New Roman" w:hAnsi="Times New Roman" w:cs="Times New Roman" w:hint="eastAsia"/>
          <w:b/>
          <w:bCs/>
          <w:sz w:val="24"/>
          <w:szCs w:val="20"/>
        </w:rPr>
        <w:t>三、</w:t>
      </w:r>
      <w:r>
        <w:rPr>
          <w:rFonts w:ascii="Times New Roman" w:hAnsi="Times New Roman" w:cs="Times New Roman" w:hint="eastAsia"/>
          <w:b/>
          <w:sz w:val="24"/>
          <w:szCs w:val="20"/>
        </w:rPr>
        <w:t>陈述、演示、</w:t>
      </w:r>
      <w:r>
        <w:rPr>
          <w:rFonts w:ascii="Times New Roman" w:hAnsi="Times New Roman" w:cs="Times New Roman" w:hint="eastAsia"/>
          <w:b/>
          <w:bCs/>
          <w:sz w:val="24"/>
          <w:szCs w:val="20"/>
        </w:rPr>
        <w:t>答疑、澄清</w:t>
      </w:r>
    </w:p>
    <w:p w:rsidR="00BD3845" w:rsidRDefault="00000000">
      <w:pPr>
        <w:snapToGrid w:val="0"/>
        <w:spacing w:line="480" w:lineRule="exact"/>
        <w:ind w:firstLine="570"/>
        <w:rPr>
          <w:rFonts w:ascii="Times New Roman" w:hAnsi="Times New Roman" w:cs="Times New Roman"/>
          <w:b/>
          <w:sz w:val="24"/>
          <w:szCs w:val="20"/>
        </w:rPr>
      </w:pPr>
      <w:r>
        <w:rPr>
          <w:rFonts w:ascii="Times New Roman" w:hAnsi="Times New Roman" w:cs="Times New Roman" w:hint="eastAsia"/>
          <w:sz w:val="24"/>
          <w:szCs w:val="20"/>
        </w:rPr>
        <w:t>如磋商小组认为有必要，供应商按磋商小组的要求作陈述、演示、答疑及澄清其响应内容。时间由磋商小组掌握。</w:t>
      </w:r>
    </w:p>
    <w:p w:rsidR="00BD3845" w:rsidRDefault="00000000">
      <w:pPr>
        <w:snapToGrid w:val="0"/>
        <w:spacing w:line="480" w:lineRule="exact"/>
        <w:ind w:firstLine="570"/>
        <w:rPr>
          <w:rFonts w:ascii="Times New Roman" w:hAnsi="Times New Roman" w:cs="Times New Roman"/>
          <w:sz w:val="24"/>
          <w:szCs w:val="20"/>
        </w:rPr>
      </w:pPr>
      <w:r>
        <w:rPr>
          <w:rFonts w:ascii="Times New Roman" w:hAnsi="Times New Roman" w:cs="Times New Roman" w:hint="eastAsia"/>
          <w:sz w:val="24"/>
          <w:szCs w:val="20"/>
        </w:rPr>
        <w:t>重要澄清答复应是书面的，但不得对响应内容进行实质性修改。</w:t>
      </w:r>
    </w:p>
    <w:p w:rsidR="00BD3845" w:rsidRDefault="00000000">
      <w:pPr>
        <w:snapToGrid w:val="0"/>
        <w:spacing w:line="480" w:lineRule="exact"/>
        <w:ind w:firstLine="570"/>
        <w:rPr>
          <w:rFonts w:ascii="Times New Roman" w:hAnsi="Times New Roman" w:cs="Times New Roman"/>
          <w:b/>
          <w:sz w:val="24"/>
          <w:szCs w:val="20"/>
        </w:rPr>
      </w:pPr>
      <w:r>
        <w:rPr>
          <w:rFonts w:ascii="Times New Roman" w:hAnsi="Times New Roman" w:cs="Times New Roman" w:hint="eastAsia"/>
          <w:b/>
          <w:sz w:val="24"/>
          <w:szCs w:val="20"/>
        </w:rPr>
        <w:t>四、出现下列情形之一的，作无效响应处理</w:t>
      </w:r>
    </w:p>
    <w:p w:rsidR="00BD3845" w:rsidRDefault="00000000">
      <w:pPr>
        <w:snapToGrid w:val="0"/>
        <w:spacing w:line="480" w:lineRule="exact"/>
        <w:ind w:firstLineChars="200" w:firstLine="480"/>
        <w:rPr>
          <w:rFonts w:ascii="Times New Roman" w:hAnsi="Times New Roman" w:cs="Times New Roman"/>
          <w:sz w:val="24"/>
          <w:szCs w:val="20"/>
        </w:rPr>
      </w:pPr>
      <w:r>
        <w:rPr>
          <w:rFonts w:ascii="Times New Roman" w:hAnsi="Times New Roman" w:cs="Times New Roman" w:hint="eastAsia"/>
          <w:sz w:val="24"/>
          <w:szCs w:val="20"/>
        </w:rPr>
        <w:t>1.</w:t>
      </w:r>
      <w:r>
        <w:rPr>
          <w:rFonts w:ascii="Times New Roman" w:hAnsi="Times New Roman" w:cs="Times New Roman" w:hint="eastAsia"/>
          <w:sz w:val="24"/>
          <w:szCs w:val="20"/>
        </w:rPr>
        <w:t>响应文件</w:t>
      </w:r>
      <w:r>
        <w:rPr>
          <w:rFonts w:ascii="Times New Roman" w:hAnsi="Times New Roman" w:cs="Times New Roman"/>
          <w:sz w:val="24"/>
          <w:szCs w:val="20"/>
        </w:rPr>
        <w:t>未按</w:t>
      </w:r>
      <w:r>
        <w:rPr>
          <w:rFonts w:ascii="Times New Roman" w:hAnsi="Times New Roman" w:cs="Times New Roman" w:hint="eastAsia"/>
          <w:sz w:val="24"/>
          <w:szCs w:val="20"/>
        </w:rPr>
        <w:t>采购文件</w:t>
      </w:r>
      <w:r>
        <w:rPr>
          <w:rFonts w:ascii="Times New Roman" w:hAnsi="Times New Roman" w:cs="Times New Roman"/>
          <w:sz w:val="24"/>
          <w:szCs w:val="20"/>
        </w:rPr>
        <w:t>要求密封、签署、盖章及主要资料不齐全</w:t>
      </w:r>
      <w:r>
        <w:rPr>
          <w:rFonts w:ascii="Times New Roman" w:hAnsi="Times New Roman" w:cs="Times New Roman" w:hint="eastAsia"/>
          <w:sz w:val="24"/>
          <w:szCs w:val="20"/>
        </w:rPr>
        <w:t>；</w:t>
      </w:r>
    </w:p>
    <w:p w:rsidR="00BD3845" w:rsidRDefault="00000000">
      <w:pPr>
        <w:snapToGrid w:val="0"/>
        <w:spacing w:line="480" w:lineRule="exact"/>
        <w:ind w:firstLineChars="200" w:firstLine="480"/>
        <w:rPr>
          <w:rFonts w:ascii="Times New Roman" w:hAnsi="Times New Roman" w:cs="Times New Roman"/>
          <w:sz w:val="24"/>
          <w:szCs w:val="20"/>
        </w:rPr>
      </w:pPr>
      <w:r>
        <w:rPr>
          <w:rFonts w:ascii="Times New Roman" w:hAnsi="Times New Roman" w:cs="Times New Roman" w:hint="eastAsia"/>
          <w:sz w:val="24"/>
          <w:szCs w:val="20"/>
        </w:rPr>
        <w:lastRenderedPageBreak/>
        <w:t>2.</w:t>
      </w:r>
      <w:r>
        <w:rPr>
          <w:rFonts w:ascii="Times New Roman" w:hAnsi="Times New Roman" w:cs="Times New Roman"/>
          <w:sz w:val="24"/>
          <w:szCs w:val="20"/>
        </w:rPr>
        <w:t>不具备</w:t>
      </w:r>
      <w:r>
        <w:rPr>
          <w:rFonts w:ascii="Times New Roman" w:hAnsi="Times New Roman" w:cs="Times New Roman" w:hint="eastAsia"/>
          <w:sz w:val="24"/>
          <w:szCs w:val="20"/>
        </w:rPr>
        <w:t>采购文件</w:t>
      </w:r>
      <w:r>
        <w:rPr>
          <w:rFonts w:ascii="Times New Roman" w:hAnsi="Times New Roman" w:cs="Times New Roman"/>
          <w:sz w:val="24"/>
          <w:szCs w:val="20"/>
        </w:rPr>
        <w:t>中规定的资格要求的</w:t>
      </w:r>
      <w:r>
        <w:rPr>
          <w:rFonts w:ascii="Times New Roman" w:hAnsi="Times New Roman" w:cs="Times New Roman" w:hint="eastAsia"/>
          <w:sz w:val="24"/>
          <w:szCs w:val="20"/>
        </w:rPr>
        <w:t>；</w:t>
      </w:r>
    </w:p>
    <w:p w:rsidR="00BD3845" w:rsidRDefault="00000000">
      <w:pPr>
        <w:snapToGrid w:val="0"/>
        <w:spacing w:line="480" w:lineRule="exact"/>
        <w:ind w:firstLineChars="200" w:firstLine="480"/>
        <w:rPr>
          <w:rFonts w:ascii="Times New Roman" w:hAnsi="Times New Roman" w:cs="Times New Roman"/>
          <w:sz w:val="24"/>
          <w:szCs w:val="20"/>
        </w:rPr>
      </w:pPr>
      <w:r>
        <w:rPr>
          <w:rFonts w:ascii="Times New Roman" w:hAnsi="Times New Roman" w:cs="Times New Roman" w:hint="eastAsia"/>
          <w:sz w:val="24"/>
          <w:szCs w:val="20"/>
        </w:rPr>
        <w:t>3.</w:t>
      </w:r>
      <w:r>
        <w:rPr>
          <w:rFonts w:ascii="Times New Roman" w:hAnsi="Times New Roman" w:cs="Times New Roman"/>
          <w:sz w:val="24"/>
          <w:szCs w:val="20"/>
        </w:rPr>
        <w:t>未通过符合性检查的；</w:t>
      </w:r>
    </w:p>
    <w:p w:rsidR="00BD3845" w:rsidRDefault="00000000">
      <w:pPr>
        <w:snapToGrid w:val="0"/>
        <w:spacing w:line="480" w:lineRule="exact"/>
        <w:ind w:firstLineChars="200" w:firstLine="480"/>
        <w:rPr>
          <w:rFonts w:ascii="Times New Roman" w:hAnsi="Times New Roman" w:cs="Times New Roman"/>
          <w:sz w:val="24"/>
          <w:szCs w:val="20"/>
        </w:rPr>
      </w:pPr>
      <w:r>
        <w:rPr>
          <w:rFonts w:ascii="Times New Roman" w:hAnsi="Times New Roman" w:cs="Times New Roman" w:hint="eastAsia"/>
          <w:sz w:val="24"/>
          <w:szCs w:val="20"/>
        </w:rPr>
        <w:t>4.</w:t>
      </w:r>
      <w:r>
        <w:rPr>
          <w:rFonts w:ascii="Times New Roman" w:hAnsi="Times New Roman" w:cs="Times New Roman"/>
          <w:sz w:val="24"/>
          <w:szCs w:val="20"/>
        </w:rPr>
        <w:t>报价超过</w:t>
      </w:r>
      <w:r>
        <w:rPr>
          <w:rFonts w:ascii="Times New Roman" w:hAnsi="Times New Roman" w:cs="Times New Roman" w:hint="eastAsia"/>
          <w:sz w:val="24"/>
          <w:szCs w:val="20"/>
        </w:rPr>
        <w:t>采购文件</w:t>
      </w:r>
      <w:r>
        <w:rPr>
          <w:rFonts w:ascii="Times New Roman" w:hAnsi="Times New Roman" w:cs="Times New Roman"/>
          <w:sz w:val="24"/>
          <w:szCs w:val="20"/>
        </w:rPr>
        <w:t>中规定的预算金额或者最高限价的；</w:t>
      </w:r>
    </w:p>
    <w:p w:rsidR="00BD3845" w:rsidRDefault="00000000">
      <w:pPr>
        <w:snapToGrid w:val="0"/>
        <w:spacing w:line="480" w:lineRule="exact"/>
        <w:ind w:firstLineChars="200" w:firstLine="480"/>
        <w:rPr>
          <w:rFonts w:ascii="Times New Roman" w:hAnsi="Times New Roman" w:cs="Times New Roman"/>
          <w:sz w:val="24"/>
          <w:szCs w:val="20"/>
        </w:rPr>
      </w:pPr>
      <w:r>
        <w:rPr>
          <w:rFonts w:ascii="Times New Roman" w:hAnsi="Times New Roman" w:cs="Times New Roman" w:hint="eastAsia"/>
          <w:sz w:val="24"/>
          <w:szCs w:val="20"/>
        </w:rPr>
        <w:t>5.</w:t>
      </w:r>
      <w:r>
        <w:rPr>
          <w:rFonts w:ascii="Times New Roman" w:hAnsi="Times New Roman" w:cs="Times New Roman"/>
          <w:sz w:val="24"/>
          <w:szCs w:val="20"/>
        </w:rPr>
        <w:t>同一</w:t>
      </w:r>
      <w:r>
        <w:rPr>
          <w:rFonts w:ascii="Times New Roman" w:hAnsi="Times New Roman" w:cs="Times New Roman" w:hint="eastAsia"/>
          <w:sz w:val="24"/>
          <w:szCs w:val="20"/>
        </w:rPr>
        <w:t>供应商</w:t>
      </w:r>
      <w:r>
        <w:rPr>
          <w:rFonts w:ascii="Times New Roman" w:hAnsi="Times New Roman" w:cs="Times New Roman"/>
          <w:sz w:val="24"/>
          <w:szCs w:val="20"/>
        </w:rPr>
        <w:t>提交两个（含两个）以上不同的</w:t>
      </w:r>
      <w:r>
        <w:rPr>
          <w:rFonts w:ascii="Times New Roman" w:hAnsi="Times New Roman" w:cs="Times New Roman" w:hint="eastAsia"/>
          <w:sz w:val="24"/>
          <w:szCs w:val="20"/>
        </w:rPr>
        <w:t>响应</w:t>
      </w:r>
      <w:r>
        <w:rPr>
          <w:rFonts w:ascii="Times New Roman" w:hAnsi="Times New Roman" w:cs="Times New Roman"/>
          <w:sz w:val="24"/>
          <w:szCs w:val="20"/>
        </w:rPr>
        <w:t>报价的</w:t>
      </w:r>
      <w:r>
        <w:rPr>
          <w:rFonts w:ascii="Times New Roman" w:hAnsi="Times New Roman" w:cs="Times New Roman" w:hint="eastAsia"/>
          <w:sz w:val="24"/>
          <w:szCs w:val="20"/>
        </w:rPr>
        <w:t>；</w:t>
      </w:r>
    </w:p>
    <w:p w:rsidR="00BD3845" w:rsidRDefault="00000000">
      <w:pPr>
        <w:snapToGrid w:val="0"/>
        <w:spacing w:line="480" w:lineRule="exact"/>
        <w:ind w:firstLineChars="200" w:firstLine="480"/>
        <w:rPr>
          <w:rFonts w:ascii="Times New Roman" w:hAnsi="Times New Roman" w:cs="Times New Roman"/>
          <w:sz w:val="24"/>
          <w:szCs w:val="20"/>
        </w:rPr>
      </w:pPr>
      <w:r>
        <w:rPr>
          <w:rFonts w:ascii="Times New Roman" w:hAnsi="Times New Roman" w:cs="Times New Roman" w:hint="eastAsia"/>
          <w:sz w:val="24"/>
          <w:szCs w:val="20"/>
        </w:rPr>
        <w:t>6.</w:t>
      </w:r>
      <w:r>
        <w:rPr>
          <w:rFonts w:ascii="Times New Roman" w:hAnsi="Times New Roman" w:cs="Times New Roman" w:hint="eastAsia"/>
          <w:sz w:val="24"/>
          <w:szCs w:val="20"/>
        </w:rPr>
        <w:t>报价文件出现在其他响应文件中的；</w:t>
      </w:r>
    </w:p>
    <w:p w:rsidR="00BD3845" w:rsidRDefault="00000000">
      <w:pPr>
        <w:snapToGrid w:val="0"/>
        <w:spacing w:line="480" w:lineRule="exact"/>
        <w:ind w:firstLineChars="200" w:firstLine="480"/>
        <w:rPr>
          <w:rFonts w:ascii="Times New Roman" w:hAnsi="Times New Roman" w:cs="Times New Roman"/>
          <w:sz w:val="24"/>
          <w:szCs w:val="20"/>
        </w:rPr>
      </w:pPr>
      <w:r>
        <w:rPr>
          <w:rFonts w:ascii="Times New Roman" w:hAnsi="Times New Roman" w:cs="Times New Roman" w:hint="eastAsia"/>
          <w:sz w:val="24"/>
          <w:szCs w:val="20"/>
        </w:rPr>
        <w:t>7.</w:t>
      </w:r>
      <w:r>
        <w:rPr>
          <w:rFonts w:ascii="Times New Roman" w:hAnsi="Times New Roman" w:cs="Times New Roman" w:hint="eastAsia"/>
          <w:sz w:val="24"/>
          <w:szCs w:val="20"/>
        </w:rPr>
        <w:t>响应文件</w:t>
      </w:r>
      <w:r>
        <w:rPr>
          <w:rFonts w:ascii="Times New Roman" w:hAnsi="Times New Roman" w:cs="Times New Roman"/>
          <w:sz w:val="24"/>
          <w:szCs w:val="20"/>
        </w:rPr>
        <w:t>含有</w:t>
      </w:r>
      <w:r>
        <w:rPr>
          <w:rFonts w:ascii="Times New Roman" w:hAnsi="Times New Roman" w:cs="Times New Roman" w:hint="eastAsia"/>
          <w:sz w:val="24"/>
          <w:szCs w:val="20"/>
        </w:rPr>
        <w:t>采购单位</w:t>
      </w:r>
      <w:r>
        <w:rPr>
          <w:rFonts w:ascii="Times New Roman" w:hAnsi="Times New Roman" w:cs="Times New Roman"/>
          <w:sz w:val="24"/>
          <w:szCs w:val="20"/>
        </w:rPr>
        <w:t>不能接受的附加条件的；</w:t>
      </w:r>
    </w:p>
    <w:p w:rsidR="00BD3845" w:rsidRDefault="00000000">
      <w:pPr>
        <w:snapToGrid w:val="0"/>
        <w:spacing w:line="480" w:lineRule="exact"/>
        <w:ind w:firstLineChars="200" w:firstLine="480"/>
        <w:rPr>
          <w:rFonts w:ascii="Times New Roman" w:hAnsi="Times New Roman" w:cs="Times New Roman"/>
          <w:sz w:val="24"/>
          <w:szCs w:val="20"/>
        </w:rPr>
      </w:pPr>
      <w:r>
        <w:rPr>
          <w:rFonts w:ascii="Times New Roman" w:hAnsi="Times New Roman" w:cs="Times New Roman" w:hint="eastAsia"/>
          <w:sz w:val="24"/>
          <w:szCs w:val="20"/>
        </w:rPr>
        <w:t>8.</w:t>
      </w:r>
      <w:r>
        <w:rPr>
          <w:rFonts w:ascii="Times New Roman" w:hAnsi="Times New Roman" w:cs="Times New Roman"/>
          <w:sz w:val="24"/>
          <w:szCs w:val="20"/>
        </w:rPr>
        <w:t>不符合</w:t>
      </w:r>
      <w:r>
        <w:rPr>
          <w:rFonts w:ascii="Times New Roman" w:hAnsi="Times New Roman" w:cs="Times New Roman" w:hint="eastAsia"/>
          <w:sz w:val="24"/>
          <w:szCs w:val="20"/>
        </w:rPr>
        <w:t>采购文件</w:t>
      </w:r>
      <w:r>
        <w:rPr>
          <w:rFonts w:ascii="Times New Roman" w:hAnsi="Times New Roman" w:cs="Times New Roman"/>
          <w:sz w:val="24"/>
          <w:szCs w:val="20"/>
        </w:rPr>
        <w:t>中规定的其他实质性要求</w:t>
      </w:r>
      <w:r>
        <w:rPr>
          <w:rFonts w:ascii="Times New Roman" w:hAnsi="Times New Roman" w:cs="Times New Roman" w:hint="eastAsia"/>
          <w:sz w:val="24"/>
          <w:szCs w:val="20"/>
        </w:rPr>
        <w:t>和条件的；</w:t>
      </w:r>
    </w:p>
    <w:p w:rsidR="00BD3845" w:rsidRDefault="00000000">
      <w:pPr>
        <w:snapToGrid w:val="0"/>
        <w:spacing w:line="480" w:lineRule="exact"/>
        <w:ind w:firstLineChars="200" w:firstLine="480"/>
        <w:rPr>
          <w:rFonts w:ascii="Times New Roman" w:hAnsi="Times New Roman" w:cs="Times New Roman"/>
          <w:sz w:val="24"/>
          <w:szCs w:val="20"/>
        </w:rPr>
      </w:pPr>
      <w:r>
        <w:rPr>
          <w:rFonts w:ascii="Times New Roman" w:hAnsi="Times New Roman" w:cs="Times New Roman" w:hint="eastAsia"/>
          <w:sz w:val="24"/>
          <w:szCs w:val="20"/>
        </w:rPr>
        <w:t>9.</w:t>
      </w:r>
      <w:r>
        <w:rPr>
          <w:rFonts w:ascii="Times New Roman" w:hAnsi="Times New Roman" w:cs="Times New Roman" w:hint="eastAsia"/>
          <w:sz w:val="24"/>
          <w:szCs w:val="20"/>
        </w:rPr>
        <w:t>供应商的商务技术部分得分相差悬殊，磋商小组认为得分畸低者没有实质性响应的；</w:t>
      </w:r>
    </w:p>
    <w:p w:rsidR="00BD3845" w:rsidRDefault="00000000">
      <w:pPr>
        <w:snapToGrid w:val="0"/>
        <w:spacing w:line="480" w:lineRule="exact"/>
        <w:ind w:firstLineChars="200" w:firstLine="480"/>
        <w:rPr>
          <w:rFonts w:ascii="Times New Roman" w:hAnsi="Times New Roman" w:cs="Times New Roman"/>
          <w:sz w:val="24"/>
          <w:szCs w:val="20"/>
        </w:rPr>
      </w:pPr>
      <w:r>
        <w:rPr>
          <w:rFonts w:ascii="Times New Roman" w:hAnsi="Times New Roman" w:cs="Times New Roman" w:hint="eastAsia"/>
          <w:sz w:val="24"/>
          <w:szCs w:val="20"/>
        </w:rPr>
        <w:t>10.</w:t>
      </w:r>
      <w:r>
        <w:rPr>
          <w:rFonts w:ascii="Times New Roman" w:hAnsi="Times New Roman" w:cs="Times New Roman" w:hint="eastAsia"/>
          <w:sz w:val="24"/>
          <w:szCs w:val="20"/>
        </w:rPr>
        <w:t>磋商小组</w:t>
      </w:r>
      <w:r>
        <w:rPr>
          <w:rFonts w:ascii="Times New Roman" w:hAnsi="Times New Roman" w:cs="Times New Roman"/>
          <w:sz w:val="24"/>
          <w:szCs w:val="20"/>
        </w:rPr>
        <w:t>认为</w:t>
      </w:r>
      <w:r>
        <w:rPr>
          <w:rFonts w:ascii="Times New Roman" w:hAnsi="Times New Roman" w:cs="Times New Roman" w:hint="eastAsia"/>
          <w:sz w:val="24"/>
          <w:szCs w:val="20"/>
        </w:rPr>
        <w:t>供应商</w:t>
      </w:r>
      <w:r>
        <w:rPr>
          <w:rFonts w:ascii="Times New Roman" w:hAnsi="Times New Roman" w:cs="Times New Roman"/>
          <w:sz w:val="24"/>
          <w:szCs w:val="20"/>
        </w:rPr>
        <w:t>的报价明显低于其他通过符合性审查</w:t>
      </w:r>
      <w:r>
        <w:rPr>
          <w:rFonts w:ascii="Times New Roman" w:hAnsi="Times New Roman" w:cs="Times New Roman" w:hint="eastAsia"/>
          <w:sz w:val="24"/>
          <w:szCs w:val="20"/>
        </w:rPr>
        <w:t>供应商</w:t>
      </w:r>
      <w:r>
        <w:rPr>
          <w:rFonts w:ascii="Times New Roman" w:hAnsi="Times New Roman" w:cs="Times New Roman"/>
          <w:sz w:val="24"/>
          <w:szCs w:val="20"/>
        </w:rPr>
        <w:t>的报价，有可能影响产品质量或者不能诚信履约的，要求其在合理的时间内提供说明，必要时提交相关证明材料；</w:t>
      </w:r>
      <w:r>
        <w:rPr>
          <w:rFonts w:ascii="Times New Roman" w:hAnsi="Times New Roman" w:cs="Times New Roman" w:hint="eastAsia"/>
          <w:sz w:val="24"/>
          <w:szCs w:val="20"/>
        </w:rPr>
        <w:t>供应商</w:t>
      </w:r>
      <w:r>
        <w:rPr>
          <w:rFonts w:ascii="Times New Roman" w:hAnsi="Times New Roman" w:cs="Times New Roman"/>
          <w:sz w:val="24"/>
          <w:szCs w:val="20"/>
        </w:rPr>
        <w:t>不能证明其报价合理性的，</w:t>
      </w:r>
      <w:r>
        <w:rPr>
          <w:rFonts w:ascii="Times New Roman" w:hAnsi="Times New Roman" w:cs="Times New Roman" w:hint="eastAsia"/>
          <w:sz w:val="24"/>
          <w:szCs w:val="20"/>
        </w:rPr>
        <w:t>磋商小组</w:t>
      </w:r>
      <w:r>
        <w:rPr>
          <w:rFonts w:ascii="Times New Roman" w:hAnsi="Times New Roman" w:cs="Times New Roman"/>
          <w:sz w:val="24"/>
          <w:szCs w:val="20"/>
        </w:rPr>
        <w:t>应当将其作为无效</w:t>
      </w:r>
      <w:r>
        <w:rPr>
          <w:rFonts w:ascii="Times New Roman" w:hAnsi="Times New Roman" w:cs="Times New Roman" w:hint="eastAsia"/>
          <w:sz w:val="24"/>
          <w:szCs w:val="20"/>
        </w:rPr>
        <w:t>响应</w:t>
      </w:r>
      <w:r>
        <w:rPr>
          <w:rFonts w:ascii="Times New Roman" w:hAnsi="Times New Roman" w:cs="Times New Roman"/>
          <w:sz w:val="24"/>
          <w:szCs w:val="20"/>
        </w:rPr>
        <w:t>处理</w:t>
      </w:r>
      <w:r>
        <w:rPr>
          <w:rFonts w:ascii="Times New Roman" w:hAnsi="Times New Roman" w:cs="Times New Roman" w:hint="eastAsia"/>
          <w:sz w:val="24"/>
          <w:szCs w:val="20"/>
        </w:rPr>
        <w:t>；</w:t>
      </w:r>
    </w:p>
    <w:p w:rsidR="00BD3845" w:rsidRDefault="00000000">
      <w:pPr>
        <w:snapToGrid w:val="0"/>
        <w:spacing w:line="480" w:lineRule="exact"/>
        <w:ind w:firstLineChars="200" w:firstLine="480"/>
        <w:rPr>
          <w:rFonts w:ascii="Times New Roman" w:hAnsi="Times New Roman" w:cs="Times New Roman"/>
          <w:sz w:val="24"/>
          <w:szCs w:val="20"/>
        </w:rPr>
      </w:pPr>
      <w:r>
        <w:rPr>
          <w:rFonts w:ascii="Times New Roman" w:hAnsi="Times New Roman" w:cs="Times New Roman" w:hint="eastAsia"/>
          <w:sz w:val="24"/>
          <w:szCs w:val="20"/>
        </w:rPr>
        <w:t>11.</w:t>
      </w:r>
      <w:r>
        <w:rPr>
          <w:rFonts w:ascii="Times New Roman" w:hAnsi="Times New Roman" w:cs="Times New Roman" w:hint="eastAsia"/>
          <w:sz w:val="24"/>
          <w:szCs w:val="20"/>
        </w:rPr>
        <w:t>供应商</w:t>
      </w:r>
      <w:r>
        <w:rPr>
          <w:rFonts w:ascii="Times New Roman" w:hAnsi="Times New Roman" w:cs="Times New Roman"/>
          <w:sz w:val="24"/>
          <w:szCs w:val="20"/>
        </w:rPr>
        <w:t>被</w:t>
      </w:r>
      <w:r>
        <w:rPr>
          <w:rFonts w:ascii="Times New Roman" w:hAnsi="Times New Roman" w:cs="Times New Roman"/>
          <w:sz w:val="24"/>
          <w:szCs w:val="20"/>
        </w:rPr>
        <w:t xml:space="preserve"> “</w:t>
      </w:r>
      <w:r>
        <w:rPr>
          <w:rFonts w:ascii="Times New Roman" w:hAnsi="Times New Roman" w:cs="Times New Roman"/>
          <w:sz w:val="24"/>
          <w:szCs w:val="20"/>
        </w:rPr>
        <w:t>信用中国</w:t>
      </w:r>
      <w:r>
        <w:rPr>
          <w:rFonts w:ascii="Times New Roman" w:hAnsi="Times New Roman" w:cs="Times New Roman"/>
          <w:sz w:val="24"/>
          <w:szCs w:val="20"/>
        </w:rPr>
        <w:t>”</w:t>
      </w:r>
      <w:r>
        <w:rPr>
          <w:rFonts w:ascii="Times New Roman" w:hAnsi="Times New Roman" w:cs="Times New Roman"/>
          <w:sz w:val="24"/>
          <w:szCs w:val="20"/>
        </w:rPr>
        <w:t>网站（</w:t>
      </w:r>
      <w:r>
        <w:rPr>
          <w:rFonts w:ascii="Times New Roman" w:hAnsi="Times New Roman" w:cs="Times New Roman"/>
          <w:sz w:val="24"/>
          <w:szCs w:val="20"/>
        </w:rPr>
        <w:t>www.creditchina.gov.cn</w:t>
      </w:r>
      <w:r>
        <w:rPr>
          <w:rFonts w:ascii="Times New Roman" w:hAnsi="Times New Roman" w:cs="Times New Roman"/>
          <w:sz w:val="24"/>
          <w:szCs w:val="20"/>
        </w:rPr>
        <w:t>）列入失信被执行人或重大税收违法案件当事人名单或严重失信行为记录名单。或查询</w:t>
      </w:r>
      <w:r>
        <w:rPr>
          <w:rFonts w:ascii="Times New Roman" w:hAnsi="Times New Roman" w:cs="Times New Roman"/>
          <w:sz w:val="24"/>
          <w:szCs w:val="20"/>
        </w:rPr>
        <w:t>“</w:t>
      </w:r>
      <w:r>
        <w:rPr>
          <w:rFonts w:ascii="Times New Roman" w:hAnsi="Times New Roman" w:cs="Times New Roman"/>
          <w:sz w:val="24"/>
          <w:szCs w:val="20"/>
        </w:rPr>
        <w:t>信用中国</w:t>
      </w:r>
      <w:r>
        <w:rPr>
          <w:rFonts w:ascii="Times New Roman" w:hAnsi="Times New Roman" w:cs="Times New Roman"/>
          <w:sz w:val="24"/>
          <w:szCs w:val="20"/>
        </w:rPr>
        <w:t>”</w:t>
      </w:r>
      <w:r>
        <w:rPr>
          <w:rFonts w:ascii="Times New Roman" w:hAnsi="Times New Roman" w:cs="Times New Roman"/>
          <w:sz w:val="24"/>
          <w:szCs w:val="20"/>
        </w:rPr>
        <w:t>网站后发现</w:t>
      </w:r>
      <w:r>
        <w:rPr>
          <w:rFonts w:ascii="Times New Roman" w:hAnsi="Times New Roman" w:cs="Times New Roman" w:hint="eastAsia"/>
          <w:sz w:val="24"/>
          <w:szCs w:val="20"/>
        </w:rPr>
        <w:t>供应商</w:t>
      </w:r>
      <w:r>
        <w:rPr>
          <w:rFonts w:ascii="Times New Roman" w:hAnsi="Times New Roman" w:cs="Times New Roman"/>
          <w:sz w:val="24"/>
          <w:szCs w:val="20"/>
        </w:rPr>
        <w:t>存在其他不符合规定条件的信用记录</w:t>
      </w:r>
      <w:r>
        <w:rPr>
          <w:rFonts w:ascii="Times New Roman" w:hAnsi="Times New Roman" w:cs="Times New Roman" w:hint="eastAsia"/>
          <w:sz w:val="24"/>
          <w:szCs w:val="20"/>
        </w:rPr>
        <w:t>；</w:t>
      </w:r>
    </w:p>
    <w:p w:rsidR="00BD3845" w:rsidRDefault="00000000">
      <w:pPr>
        <w:snapToGrid w:val="0"/>
        <w:spacing w:line="480" w:lineRule="exact"/>
        <w:ind w:firstLineChars="200" w:firstLine="480"/>
        <w:rPr>
          <w:rFonts w:ascii="Times New Roman" w:hAnsi="Times New Roman" w:cs="Times New Roman"/>
          <w:sz w:val="24"/>
          <w:szCs w:val="20"/>
        </w:rPr>
      </w:pPr>
      <w:r>
        <w:rPr>
          <w:rFonts w:ascii="Times New Roman" w:hAnsi="Times New Roman" w:cs="Times New Roman" w:hint="eastAsia"/>
          <w:sz w:val="24"/>
          <w:szCs w:val="20"/>
        </w:rPr>
        <w:t>12.</w:t>
      </w:r>
      <w:r>
        <w:rPr>
          <w:rFonts w:ascii="Times New Roman" w:hAnsi="Times New Roman" w:cs="Times New Roman"/>
          <w:sz w:val="24"/>
          <w:szCs w:val="20"/>
        </w:rPr>
        <w:t>其他法律、法规及本</w:t>
      </w:r>
      <w:r>
        <w:rPr>
          <w:rFonts w:ascii="Times New Roman" w:hAnsi="Times New Roman" w:cs="Times New Roman" w:hint="eastAsia"/>
          <w:sz w:val="24"/>
          <w:szCs w:val="20"/>
        </w:rPr>
        <w:t>采购文件</w:t>
      </w:r>
      <w:r>
        <w:rPr>
          <w:rFonts w:ascii="Times New Roman" w:hAnsi="Times New Roman" w:cs="Times New Roman"/>
          <w:sz w:val="24"/>
          <w:szCs w:val="20"/>
        </w:rPr>
        <w:t>规定的属无效</w:t>
      </w:r>
      <w:r>
        <w:rPr>
          <w:rFonts w:ascii="Times New Roman" w:hAnsi="Times New Roman" w:cs="Times New Roman" w:hint="eastAsia"/>
          <w:sz w:val="24"/>
          <w:szCs w:val="20"/>
        </w:rPr>
        <w:t>响应</w:t>
      </w:r>
      <w:r>
        <w:rPr>
          <w:rFonts w:ascii="Times New Roman" w:hAnsi="Times New Roman" w:cs="Times New Roman"/>
          <w:sz w:val="24"/>
          <w:szCs w:val="20"/>
        </w:rPr>
        <w:t>的情形。</w:t>
      </w:r>
    </w:p>
    <w:p w:rsidR="00BD3845" w:rsidRDefault="00000000">
      <w:pPr>
        <w:snapToGrid w:val="0"/>
        <w:spacing w:line="480" w:lineRule="exact"/>
        <w:ind w:firstLine="570"/>
        <w:rPr>
          <w:rFonts w:ascii="Times New Roman" w:hAnsi="Times New Roman" w:cs="Times New Roman"/>
          <w:b/>
          <w:sz w:val="24"/>
          <w:szCs w:val="20"/>
        </w:rPr>
      </w:pPr>
      <w:r>
        <w:rPr>
          <w:rFonts w:ascii="Times New Roman" w:hAnsi="Times New Roman" w:cs="Times New Roman" w:hint="eastAsia"/>
          <w:b/>
          <w:sz w:val="24"/>
          <w:szCs w:val="20"/>
        </w:rPr>
        <w:t>五、出现下列情形之一的，作废标处理</w:t>
      </w:r>
    </w:p>
    <w:p w:rsidR="00BD3845" w:rsidRDefault="00000000">
      <w:pPr>
        <w:snapToGrid w:val="0"/>
        <w:spacing w:line="480" w:lineRule="exact"/>
        <w:ind w:firstLineChars="200" w:firstLine="480"/>
        <w:rPr>
          <w:rFonts w:ascii="Times New Roman" w:hAnsi="Times New Roman" w:cs="Times New Roman"/>
          <w:sz w:val="24"/>
          <w:szCs w:val="20"/>
        </w:rPr>
      </w:pPr>
      <w:r>
        <w:rPr>
          <w:rFonts w:ascii="Times New Roman" w:hAnsi="Times New Roman" w:cs="Times New Roman"/>
          <w:sz w:val="24"/>
          <w:szCs w:val="20"/>
        </w:rPr>
        <w:t>1</w:t>
      </w:r>
      <w:r>
        <w:rPr>
          <w:rFonts w:ascii="Times New Roman" w:hAnsi="Times New Roman" w:cs="Times New Roman" w:hint="eastAsia"/>
          <w:sz w:val="24"/>
          <w:szCs w:val="20"/>
        </w:rPr>
        <w:t>.</w:t>
      </w:r>
      <w:r>
        <w:rPr>
          <w:rFonts w:ascii="Times New Roman" w:hAnsi="Times New Roman" w:cs="Times New Roman"/>
          <w:sz w:val="24"/>
          <w:szCs w:val="20"/>
        </w:rPr>
        <w:t>符合专业条件的</w:t>
      </w:r>
      <w:r>
        <w:rPr>
          <w:rFonts w:ascii="Times New Roman" w:hAnsi="Times New Roman" w:cs="Times New Roman" w:hint="eastAsia"/>
          <w:sz w:val="24"/>
          <w:szCs w:val="20"/>
        </w:rPr>
        <w:t>供应商</w:t>
      </w:r>
      <w:r>
        <w:rPr>
          <w:rFonts w:ascii="Times New Roman" w:hAnsi="Times New Roman" w:cs="Times New Roman"/>
          <w:sz w:val="24"/>
          <w:szCs w:val="20"/>
        </w:rPr>
        <w:t>或者对</w:t>
      </w:r>
      <w:r>
        <w:rPr>
          <w:rFonts w:ascii="Times New Roman" w:hAnsi="Times New Roman" w:cs="Times New Roman" w:hint="eastAsia"/>
          <w:sz w:val="24"/>
          <w:szCs w:val="20"/>
        </w:rPr>
        <w:t>采购文件</w:t>
      </w:r>
      <w:r>
        <w:rPr>
          <w:rFonts w:ascii="Times New Roman" w:hAnsi="Times New Roman" w:cs="Times New Roman"/>
          <w:sz w:val="24"/>
          <w:szCs w:val="20"/>
        </w:rPr>
        <w:t>作实质响应的</w:t>
      </w:r>
      <w:r>
        <w:rPr>
          <w:rFonts w:ascii="Times New Roman" w:hAnsi="Times New Roman" w:cs="Times New Roman" w:hint="eastAsia"/>
          <w:sz w:val="24"/>
          <w:szCs w:val="20"/>
        </w:rPr>
        <w:t>供应商</w:t>
      </w:r>
      <w:r>
        <w:rPr>
          <w:rFonts w:ascii="Times New Roman" w:hAnsi="Times New Roman" w:cs="Times New Roman"/>
          <w:sz w:val="24"/>
          <w:szCs w:val="20"/>
        </w:rPr>
        <w:t>不足</w:t>
      </w:r>
      <w:r>
        <w:rPr>
          <w:rFonts w:ascii="Times New Roman" w:hAnsi="Times New Roman" w:cs="Times New Roman" w:hint="eastAsia"/>
          <w:sz w:val="24"/>
          <w:szCs w:val="20"/>
        </w:rPr>
        <w:t xml:space="preserve"> </w:t>
      </w:r>
      <w:r>
        <w:rPr>
          <w:rFonts w:ascii="Times New Roman" w:hAnsi="Times New Roman" w:cs="Times New Roman"/>
          <w:sz w:val="24"/>
          <w:szCs w:val="20"/>
          <w:u w:val="single"/>
        </w:rPr>
        <w:t>3</w:t>
      </w:r>
      <w:r>
        <w:rPr>
          <w:rFonts w:ascii="Times New Roman" w:hAnsi="Times New Roman" w:cs="Times New Roman" w:hint="eastAsia"/>
          <w:sz w:val="24"/>
          <w:szCs w:val="20"/>
          <w:u w:val="single"/>
        </w:rPr>
        <w:t xml:space="preserve"> </w:t>
      </w:r>
      <w:r>
        <w:rPr>
          <w:rFonts w:ascii="Times New Roman" w:hAnsi="Times New Roman" w:cs="Times New Roman"/>
          <w:sz w:val="24"/>
          <w:szCs w:val="20"/>
        </w:rPr>
        <w:t>家的；</w:t>
      </w:r>
    </w:p>
    <w:p w:rsidR="00BD3845" w:rsidRDefault="00000000">
      <w:pPr>
        <w:snapToGrid w:val="0"/>
        <w:spacing w:line="480" w:lineRule="exact"/>
        <w:ind w:firstLineChars="200" w:firstLine="480"/>
        <w:rPr>
          <w:rFonts w:ascii="Times New Roman" w:hAnsi="Times New Roman" w:cs="Times New Roman"/>
          <w:sz w:val="24"/>
          <w:szCs w:val="20"/>
        </w:rPr>
      </w:pPr>
      <w:r>
        <w:rPr>
          <w:rFonts w:ascii="Times New Roman" w:hAnsi="Times New Roman" w:cs="Times New Roman" w:hint="eastAsia"/>
          <w:sz w:val="24"/>
          <w:szCs w:val="20"/>
        </w:rPr>
        <w:t>2.</w:t>
      </w:r>
      <w:r>
        <w:rPr>
          <w:rFonts w:ascii="Times New Roman" w:hAnsi="Times New Roman" w:cs="Times New Roman"/>
          <w:sz w:val="24"/>
          <w:szCs w:val="20"/>
        </w:rPr>
        <w:t>出现影响采购公正的违法违规行为的；</w:t>
      </w:r>
    </w:p>
    <w:p w:rsidR="00BD3845" w:rsidRDefault="00000000">
      <w:pPr>
        <w:snapToGrid w:val="0"/>
        <w:spacing w:line="480" w:lineRule="exact"/>
        <w:ind w:firstLineChars="200" w:firstLine="480"/>
        <w:rPr>
          <w:rFonts w:ascii="Times New Roman" w:hAnsi="Times New Roman" w:cs="Times New Roman"/>
          <w:sz w:val="24"/>
          <w:szCs w:val="20"/>
        </w:rPr>
      </w:pPr>
      <w:r>
        <w:rPr>
          <w:rFonts w:ascii="Times New Roman" w:hAnsi="Times New Roman" w:cs="Times New Roman"/>
          <w:sz w:val="24"/>
          <w:szCs w:val="20"/>
        </w:rPr>
        <w:t>3</w:t>
      </w:r>
      <w:r>
        <w:rPr>
          <w:rFonts w:ascii="Times New Roman" w:hAnsi="Times New Roman" w:cs="Times New Roman" w:hint="eastAsia"/>
          <w:sz w:val="24"/>
          <w:szCs w:val="20"/>
        </w:rPr>
        <w:t>.</w:t>
      </w:r>
      <w:r>
        <w:rPr>
          <w:rFonts w:ascii="Times New Roman" w:hAnsi="Times New Roman" w:cs="Times New Roman" w:hint="eastAsia"/>
          <w:sz w:val="24"/>
          <w:szCs w:val="20"/>
        </w:rPr>
        <w:t>供应商</w:t>
      </w:r>
      <w:r>
        <w:rPr>
          <w:rFonts w:ascii="Times New Roman" w:hAnsi="Times New Roman" w:cs="Times New Roman"/>
          <w:sz w:val="24"/>
          <w:szCs w:val="20"/>
        </w:rPr>
        <w:t>的报价均超过了采购预算，</w:t>
      </w:r>
      <w:r>
        <w:rPr>
          <w:rFonts w:ascii="Times New Roman" w:hAnsi="Times New Roman" w:cs="Times New Roman" w:hint="eastAsia"/>
          <w:sz w:val="24"/>
          <w:szCs w:val="20"/>
        </w:rPr>
        <w:t>采购单位</w:t>
      </w:r>
      <w:r>
        <w:rPr>
          <w:rFonts w:ascii="Times New Roman" w:hAnsi="Times New Roman" w:cs="Times New Roman"/>
          <w:sz w:val="24"/>
          <w:szCs w:val="20"/>
        </w:rPr>
        <w:t>不能支付的；</w:t>
      </w:r>
    </w:p>
    <w:p w:rsidR="00BD3845" w:rsidRDefault="00000000">
      <w:pPr>
        <w:snapToGrid w:val="0"/>
        <w:spacing w:line="480" w:lineRule="exact"/>
        <w:ind w:firstLineChars="200" w:firstLine="480"/>
        <w:rPr>
          <w:rFonts w:ascii="Times New Roman" w:hAnsi="Times New Roman" w:cs="Times New Roman"/>
          <w:sz w:val="24"/>
          <w:szCs w:val="20"/>
        </w:rPr>
      </w:pPr>
      <w:r>
        <w:rPr>
          <w:rFonts w:ascii="Times New Roman" w:hAnsi="Times New Roman" w:cs="Times New Roman"/>
          <w:sz w:val="24"/>
          <w:szCs w:val="20"/>
        </w:rPr>
        <w:t>4</w:t>
      </w:r>
      <w:r>
        <w:rPr>
          <w:rFonts w:ascii="Times New Roman" w:hAnsi="Times New Roman" w:cs="Times New Roman" w:hint="eastAsia"/>
          <w:sz w:val="24"/>
          <w:szCs w:val="20"/>
        </w:rPr>
        <w:t>.</w:t>
      </w:r>
      <w:r>
        <w:rPr>
          <w:rFonts w:ascii="Times New Roman" w:hAnsi="Times New Roman" w:cs="Times New Roman"/>
          <w:sz w:val="24"/>
          <w:szCs w:val="20"/>
        </w:rPr>
        <w:t>因重大变故，采购任务取消的</w:t>
      </w:r>
      <w:r>
        <w:rPr>
          <w:rFonts w:ascii="Times New Roman" w:hAnsi="Times New Roman" w:cs="Times New Roman" w:hint="eastAsia"/>
          <w:sz w:val="24"/>
          <w:szCs w:val="20"/>
        </w:rPr>
        <w:t>；</w:t>
      </w:r>
    </w:p>
    <w:p w:rsidR="00BD3845" w:rsidRDefault="00000000">
      <w:pPr>
        <w:snapToGrid w:val="0"/>
        <w:spacing w:line="480" w:lineRule="exact"/>
        <w:ind w:firstLineChars="200" w:firstLine="480"/>
        <w:rPr>
          <w:rFonts w:ascii="Times New Roman" w:hAnsi="Times New Roman" w:cs="Times New Roman"/>
          <w:kern w:val="0"/>
          <w:sz w:val="24"/>
          <w:szCs w:val="20"/>
        </w:rPr>
      </w:pPr>
      <w:r>
        <w:rPr>
          <w:rFonts w:ascii="Times New Roman" w:hAnsi="Times New Roman" w:cs="Times New Roman" w:hint="eastAsia"/>
          <w:kern w:val="0"/>
          <w:sz w:val="24"/>
          <w:szCs w:val="20"/>
        </w:rPr>
        <w:t>5.</w:t>
      </w:r>
      <w:r>
        <w:rPr>
          <w:rFonts w:ascii="Times New Roman" w:hAnsi="Times New Roman" w:cs="Times New Roman" w:hint="eastAsia"/>
          <w:kern w:val="0"/>
          <w:sz w:val="24"/>
          <w:szCs w:val="20"/>
        </w:rPr>
        <w:t>磋商小组</w:t>
      </w:r>
      <w:r>
        <w:rPr>
          <w:rFonts w:ascii="Times New Roman" w:hAnsi="Times New Roman" w:cs="Times New Roman"/>
          <w:kern w:val="0"/>
          <w:sz w:val="24"/>
          <w:szCs w:val="20"/>
        </w:rPr>
        <w:t>认定</w:t>
      </w:r>
      <w:r>
        <w:rPr>
          <w:rFonts w:ascii="Times New Roman" w:hAnsi="Times New Roman" w:cs="Times New Roman" w:hint="eastAsia"/>
          <w:kern w:val="0"/>
          <w:sz w:val="24"/>
          <w:szCs w:val="20"/>
        </w:rPr>
        <w:t>采购文件</w:t>
      </w:r>
      <w:r>
        <w:rPr>
          <w:rFonts w:ascii="Times New Roman" w:hAnsi="Times New Roman" w:cs="Times New Roman"/>
          <w:kern w:val="0"/>
          <w:sz w:val="24"/>
          <w:szCs w:val="20"/>
        </w:rPr>
        <w:t>存在歧义、重大缺陷导致评审工作无法进行</w:t>
      </w:r>
      <w:r>
        <w:rPr>
          <w:rFonts w:ascii="Times New Roman" w:hAnsi="Times New Roman" w:cs="Times New Roman" w:hint="eastAsia"/>
          <w:kern w:val="0"/>
          <w:sz w:val="24"/>
          <w:szCs w:val="20"/>
        </w:rPr>
        <w:t>；</w:t>
      </w:r>
    </w:p>
    <w:p w:rsidR="00BD3845" w:rsidRDefault="00000000">
      <w:pPr>
        <w:snapToGrid w:val="0"/>
        <w:spacing w:line="480" w:lineRule="exact"/>
        <w:ind w:firstLineChars="200" w:firstLine="480"/>
        <w:rPr>
          <w:rFonts w:ascii="Times New Roman" w:hAnsi="Times New Roman" w:cs="Times New Roman"/>
          <w:kern w:val="0"/>
          <w:sz w:val="24"/>
          <w:szCs w:val="20"/>
        </w:rPr>
      </w:pPr>
      <w:r>
        <w:rPr>
          <w:rFonts w:ascii="Times New Roman" w:hAnsi="Times New Roman" w:cs="Times New Roman" w:hint="eastAsia"/>
          <w:kern w:val="0"/>
          <w:sz w:val="24"/>
          <w:szCs w:val="20"/>
        </w:rPr>
        <w:t>6.</w:t>
      </w:r>
      <w:r>
        <w:rPr>
          <w:rFonts w:ascii="Times New Roman" w:hAnsi="Times New Roman" w:cs="Times New Roman"/>
          <w:kern w:val="0"/>
          <w:sz w:val="24"/>
          <w:szCs w:val="20"/>
        </w:rPr>
        <w:t>因系统故障原因造成</w:t>
      </w:r>
      <w:r>
        <w:rPr>
          <w:rFonts w:ascii="Times New Roman" w:hAnsi="Times New Roman" w:cs="Times New Roman" w:hint="eastAsia"/>
          <w:kern w:val="0"/>
          <w:sz w:val="24"/>
          <w:szCs w:val="20"/>
        </w:rPr>
        <w:t>评审工作无法继续进行的</w:t>
      </w:r>
      <w:r>
        <w:rPr>
          <w:rFonts w:ascii="Times New Roman" w:hAnsi="Times New Roman" w:cs="Times New Roman"/>
          <w:kern w:val="0"/>
          <w:sz w:val="24"/>
          <w:szCs w:val="20"/>
        </w:rPr>
        <w:t>。</w:t>
      </w:r>
    </w:p>
    <w:p w:rsidR="00BD3845" w:rsidRDefault="00000000">
      <w:pPr>
        <w:snapToGrid w:val="0"/>
        <w:spacing w:line="480" w:lineRule="exact"/>
        <w:ind w:firstLine="555"/>
        <w:rPr>
          <w:rFonts w:ascii="Times New Roman" w:hAnsi="Times New Roman" w:cs="Times New Roman"/>
          <w:sz w:val="24"/>
          <w:szCs w:val="20"/>
        </w:rPr>
      </w:pPr>
      <w:r>
        <w:rPr>
          <w:rFonts w:ascii="Times New Roman" w:hAnsi="Times New Roman" w:cs="Times New Roman" w:hint="eastAsia"/>
          <w:sz w:val="24"/>
          <w:szCs w:val="20"/>
        </w:rPr>
        <w:t>上述均保留磋商小组认定可以确定为无效响应或废标的其他情况。</w:t>
      </w:r>
    </w:p>
    <w:p w:rsidR="00BD3845" w:rsidRDefault="00000000">
      <w:pPr>
        <w:snapToGrid w:val="0"/>
        <w:spacing w:line="480" w:lineRule="exact"/>
        <w:ind w:firstLine="555"/>
        <w:rPr>
          <w:rFonts w:ascii="Times New Roman" w:hAnsi="Times New Roman" w:cs="Arial"/>
          <w:b/>
          <w:kern w:val="0"/>
          <w:sz w:val="24"/>
          <w:szCs w:val="24"/>
        </w:rPr>
      </w:pPr>
      <w:r>
        <w:rPr>
          <w:rFonts w:ascii="Times New Roman" w:hAnsi="Times New Roman" w:cs="Times New Roman" w:hint="eastAsia"/>
          <w:b/>
          <w:sz w:val="24"/>
          <w:szCs w:val="20"/>
        </w:rPr>
        <w:t>六</w:t>
      </w:r>
      <w:r>
        <w:rPr>
          <w:rFonts w:ascii="Times New Roman" w:hAnsi="Times New Roman" w:cs="Times New Roman" w:hint="eastAsia"/>
          <w:sz w:val="24"/>
          <w:szCs w:val="20"/>
        </w:rPr>
        <w:t>、</w:t>
      </w:r>
      <w:r>
        <w:rPr>
          <w:rFonts w:ascii="Times New Roman" w:hAnsi="Times New Roman" w:cs="Arial" w:hint="eastAsia"/>
          <w:b/>
          <w:kern w:val="0"/>
          <w:sz w:val="24"/>
          <w:szCs w:val="24"/>
        </w:rPr>
        <w:t>磋商程序及评审方法和标准</w:t>
      </w:r>
    </w:p>
    <w:p w:rsidR="00BD3845" w:rsidRDefault="00000000">
      <w:pPr>
        <w:snapToGrid w:val="0"/>
        <w:spacing w:line="480" w:lineRule="exact"/>
        <w:ind w:firstLineChars="200" w:firstLine="480"/>
        <w:rPr>
          <w:rFonts w:ascii="Times New Roman" w:hAnsi="Times New Roman" w:cs="宋体"/>
          <w:sz w:val="24"/>
          <w:szCs w:val="20"/>
        </w:rPr>
      </w:pPr>
      <w:r>
        <w:rPr>
          <w:rFonts w:ascii="Times New Roman" w:hAnsi="Times New Roman" w:cs="宋体" w:hint="eastAsia"/>
          <w:sz w:val="24"/>
          <w:szCs w:val="20"/>
        </w:rPr>
        <w:t>本项目采用综合评分法，经磋商确定最终采购需求和提交最后报价的供应商后，由磋商小组采用综合评分法对提交最后报价的供应商的响应文件和最后报价进行综合评分。评审时，磋商小组各成员独立对每个有效响应的文件进行评价、打分，然后汇总每个供应商每项评分因素的得分。</w:t>
      </w:r>
      <w:r>
        <w:rPr>
          <w:rFonts w:ascii="Times New Roman" w:hAnsi="Times New Roman" w:cs="宋体" w:hint="eastAsia"/>
          <w:sz w:val="24"/>
          <w:szCs w:val="20"/>
        </w:rPr>
        <w:t xml:space="preserve">  </w:t>
      </w:r>
    </w:p>
    <w:p w:rsidR="00BD3845" w:rsidRDefault="00000000">
      <w:pPr>
        <w:snapToGrid w:val="0"/>
        <w:spacing w:line="480" w:lineRule="exact"/>
        <w:ind w:firstLineChars="200" w:firstLine="480"/>
        <w:rPr>
          <w:rFonts w:ascii="Times New Roman" w:hAnsi="Times New Roman" w:cs="宋体"/>
          <w:sz w:val="24"/>
          <w:szCs w:val="20"/>
        </w:rPr>
      </w:pPr>
      <w:r>
        <w:rPr>
          <w:rFonts w:ascii="Times New Roman" w:hAnsi="Times New Roman" w:cs="宋体" w:hint="eastAsia"/>
          <w:sz w:val="24"/>
          <w:szCs w:val="20"/>
        </w:rPr>
        <w:lastRenderedPageBreak/>
        <w:t>商务技术部分评审结束后进入最后报价环节，最后报价将作为评审价。代理机构宣布最后报价填报通知后，所有的响应供应商须在</w:t>
      </w:r>
      <w:r>
        <w:rPr>
          <w:rFonts w:ascii="Times New Roman" w:hAnsi="Times New Roman" w:cs="宋体" w:hint="eastAsia"/>
          <w:sz w:val="24"/>
          <w:szCs w:val="20"/>
        </w:rPr>
        <w:t>10</w:t>
      </w:r>
      <w:r>
        <w:rPr>
          <w:rFonts w:ascii="Times New Roman" w:hAnsi="Times New Roman" w:cs="宋体" w:hint="eastAsia"/>
          <w:sz w:val="24"/>
          <w:szCs w:val="20"/>
        </w:rPr>
        <w:t>分钟内填写并提交最后报价，未在规定时间内提交最后报价的，视作无效响应处理。</w:t>
      </w:r>
    </w:p>
    <w:p w:rsidR="00BD3845" w:rsidRDefault="00000000">
      <w:pPr>
        <w:snapToGrid w:val="0"/>
        <w:spacing w:line="480" w:lineRule="exact"/>
        <w:ind w:firstLineChars="200" w:firstLine="480"/>
        <w:rPr>
          <w:rFonts w:ascii="Times New Roman" w:hAnsi="Times New Roman" w:cs="宋体"/>
          <w:sz w:val="24"/>
          <w:szCs w:val="20"/>
        </w:rPr>
      </w:pPr>
      <w:r>
        <w:rPr>
          <w:rFonts w:ascii="Times New Roman" w:hAnsi="Times New Roman" w:cs="宋体" w:hint="eastAsia"/>
          <w:sz w:val="24"/>
          <w:szCs w:val="20"/>
        </w:rPr>
        <w:t>最后报价是供应商响应文件的有效组成部分，提交最后报价的供应商不得少于</w:t>
      </w:r>
      <w:r>
        <w:rPr>
          <w:rFonts w:ascii="Times New Roman" w:hAnsi="Times New Roman" w:cs="宋体" w:hint="eastAsia"/>
          <w:sz w:val="24"/>
          <w:szCs w:val="20"/>
        </w:rPr>
        <w:t>3</w:t>
      </w:r>
      <w:r>
        <w:rPr>
          <w:rFonts w:ascii="Times New Roman" w:hAnsi="Times New Roman" w:cs="宋体" w:hint="eastAsia"/>
          <w:sz w:val="24"/>
          <w:szCs w:val="20"/>
        </w:rPr>
        <w:t>家；只有符合相关规定情形的，提交最后报价的供应商可以为</w:t>
      </w:r>
      <w:r>
        <w:rPr>
          <w:rFonts w:ascii="Times New Roman" w:hAnsi="Times New Roman" w:cs="宋体" w:hint="eastAsia"/>
          <w:sz w:val="24"/>
          <w:szCs w:val="20"/>
        </w:rPr>
        <w:t>2</w:t>
      </w:r>
      <w:r>
        <w:rPr>
          <w:rFonts w:ascii="Times New Roman" w:hAnsi="Times New Roman" w:cs="宋体" w:hint="eastAsia"/>
          <w:sz w:val="24"/>
          <w:szCs w:val="20"/>
        </w:rPr>
        <w:t>家。</w:t>
      </w:r>
    </w:p>
    <w:p w:rsidR="00BD3845" w:rsidRDefault="00000000">
      <w:pPr>
        <w:snapToGrid w:val="0"/>
        <w:spacing w:line="480" w:lineRule="exact"/>
        <w:ind w:firstLineChars="200" w:firstLine="480"/>
        <w:rPr>
          <w:rFonts w:ascii="Times New Roman" w:hAnsi="Times New Roman" w:cs="宋体"/>
          <w:sz w:val="24"/>
          <w:szCs w:val="20"/>
        </w:rPr>
      </w:pPr>
      <w:r>
        <w:rPr>
          <w:rFonts w:ascii="Times New Roman" w:hAnsi="Times New Roman" w:cs="宋体" w:hint="eastAsia"/>
          <w:sz w:val="24"/>
          <w:szCs w:val="20"/>
        </w:rPr>
        <w:t>供应商商务、技术部分和价格部分的合计分值，为该供应商的评审总得分。</w:t>
      </w:r>
    </w:p>
    <w:p w:rsidR="00BD3845" w:rsidRDefault="00000000">
      <w:pPr>
        <w:snapToGrid w:val="0"/>
        <w:spacing w:line="480" w:lineRule="exact"/>
        <w:ind w:firstLineChars="200" w:firstLine="480"/>
        <w:rPr>
          <w:rFonts w:ascii="Times New Roman" w:hAnsi="Times New Roman" w:cs="宋体"/>
          <w:sz w:val="24"/>
          <w:szCs w:val="20"/>
        </w:rPr>
      </w:pPr>
      <w:r>
        <w:rPr>
          <w:rFonts w:ascii="Times New Roman" w:hAnsi="Times New Roman" w:cs="宋体" w:hint="eastAsia"/>
          <w:sz w:val="24"/>
          <w:szCs w:val="20"/>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rsidR="00BD3845" w:rsidRDefault="00000000">
      <w:pPr>
        <w:snapToGrid w:val="0"/>
        <w:spacing w:line="480" w:lineRule="exact"/>
        <w:ind w:firstLineChars="200" w:firstLine="480"/>
        <w:rPr>
          <w:rFonts w:ascii="Times New Roman" w:hAnsi="Times New Roman" w:cs="宋体"/>
          <w:sz w:val="24"/>
          <w:szCs w:val="20"/>
        </w:rPr>
      </w:pPr>
      <w:r>
        <w:rPr>
          <w:rFonts w:ascii="Times New Roman" w:hAnsi="Times New Roman" w:cs="宋体" w:hint="eastAsia"/>
          <w:sz w:val="24"/>
          <w:szCs w:val="20"/>
        </w:rPr>
        <w:t>评委在认真审阅响应文件的基础上，根据各响应文件的响应程度独立评判，不得统一打分。</w:t>
      </w:r>
    </w:p>
    <w:p w:rsidR="00BD3845" w:rsidRDefault="00000000">
      <w:pPr>
        <w:snapToGrid w:val="0"/>
        <w:spacing w:line="480" w:lineRule="exact"/>
        <w:ind w:firstLine="570"/>
        <w:rPr>
          <w:rFonts w:ascii="Times New Roman" w:hAnsi="Times New Roman" w:cs="Times New Roman"/>
          <w:b/>
          <w:kern w:val="0"/>
          <w:sz w:val="24"/>
          <w:szCs w:val="20"/>
        </w:rPr>
      </w:pPr>
      <w:r>
        <w:rPr>
          <w:rFonts w:ascii="Times New Roman" w:hAnsi="Times New Roman" w:cs="Times New Roman" w:hint="eastAsia"/>
          <w:b/>
          <w:kern w:val="0"/>
          <w:sz w:val="24"/>
          <w:szCs w:val="20"/>
        </w:rPr>
        <w:t>（一）磋商小组对供应商资格进行审查</w:t>
      </w:r>
    </w:p>
    <w:p w:rsidR="00BD3845" w:rsidRDefault="00000000">
      <w:pPr>
        <w:snapToGrid w:val="0"/>
        <w:spacing w:line="480" w:lineRule="exact"/>
        <w:ind w:firstLineChars="200" w:firstLine="480"/>
        <w:rPr>
          <w:rFonts w:ascii="Times New Roman" w:hAnsi="Times New Roman" w:cs="宋体"/>
          <w:sz w:val="24"/>
          <w:szCs w:val="20"/>
        </w:rPr>
      </w:pPr>
      <w:r>
        <w:rPr>
          <w:rFonts w:ascii="Times New Roman" w:hAnsi="Times New Roman" w:cs="宋体" w:hint="eastAsia"/>
          <w:sz w:val="24"/>
          <w:szCs w:val="20"/>
        </w:rPr>
        <w:t>供应商资格不合格的，其响应文件判定为无效响应文件。</w:t>
      </w:r>
    </w:p>
    <w:p w:rsidR="00BD3845" w:rsidRDefault="00000000">
      <w:pPr>
        <w:snapToGrid w:val="0"/>
        <w:spacing w:line="480" w:lineRule="exact"/>
        <w:ind w:firstLine="570"/>
        <w:rPr>
          <w:rFonts w:ascii="Times New Roman" w:hAnsi="Times New Roman" w:cs="Times New Roman"/>
          <w:b/>
          <w:kern w:val="0"/>
          <w:sz w:val="24"/>
          <w:szCs w:val="20"/>
        </w:rPr>
      </w:pPr>
      <w:r>
        <w:rPr>
          <w:rFonts w:ascii="Times New Roman" w:hAnsi="Times New Roman" w:cs="Times New Roman" w:hint="eastAsia"/>
          <w:b/>
          <w:kern w:val="0"/>
          <w:sz w:val="24"/>
          <w:szCs w:val="20"/>
        </w:rPr>
        <w:t>（二）磋商小组对符合资格供应商的响应文件进行符合性审查</w:t>
      </w:r>
    </w:p>
    <w:p w:rsidR="00BD3845" w:rsidRDefault="00000000">
      <w:pPr>
        <w:snapToGrid w:val="0"/>
        <w:spacing w:line="480" w:lineRule="exact"/>
        <w:ind w:firstLineChars="200" w:firstLine="480"/>
        <w:rPr>
          <w:rFonts w:ascii="Times New Roman" w:hAnsi="Times New Roman" w:cs="宋体"/>
          <w:sz w:val="24"/>
          <w:szCs w:val="20"/>
        </w:rPr>
      </w:pPr>
      <w:r>
        <w:rPr>
          <w:rFonts w:ascii="Times New Roman" w:hAnsi="Times New Roman" w:cs="宋体" w:hint="eastAsia"/>
          <w:sz w:val="24"/>
          <w:szCs w:val="20"/>
        </w:rPr>
        <w:t>未通过符合性审查的响应文件，将被判为不满足磋商文件实质性要求。</w:t>
      </w:r>
      <w:r>
        <w:rPr>
          <w:rFonts w:ascii="Times New Roman" w:hAnsi="Times New Roman" w:cs="宋体" w:hint="eastAsia"/>
          <w:sz w:val="24"/>
          <w:szCs w:val="20"/>
        </w:rPr>
        <w:t xml:space="preserve"> </w:t>
      </w:r>
    </w:p>
    <w:p w:rsidR="00BD3845" w:rsidRDefault="00000000">
      <w:pPr>
        <w:snapToGrid w:val="0"/>
        <w:spacing w:line="480" w:lineRule="exact"/>
        <w:ind w:firstLine="570"/>
        <w:rPr>
          <w:rFonts w:ascii="Times New Roman" w:hAnsi="Times New Roman" w:cs="Times New Roman"/>
          <w:b/>
          <w:kern w:val="0"/>
          <w:sz w:val="24"/>
          <w:szCs w:val="20"/>
          <w:lang w:val="zh-CN"/>
        </w:rPr>
      </w:pPr>
      <w:r>
        <w:rPr>
          <w:rFonts w:ascii="Times New Roman" w:hAnsi="Times New Roman" w:cs="Times New Roman" w:hint="eastAsia"/>
          <w:b/>
          <w:kern w:val="0"/>
          <w:sz w:val="24"/>
          <w:szCs w:val="20"/>
        </w:rPr>
        <w:t>（</w:t>
      </w:r>
      <w:r>
        <w:rPr>
          <w:rFonts w:ascii="Times New Roman" w:hAnsi="Times New Roman" w:cs="Times New Roman" w:hint="eastAsia"/>
          <w:b/>
          <w:kern w:val="0"/>
          <w:sz w:val="24"/>
          <w:szCs w:val="20"/>
          <w:lang w:val="zh-CN"/>
        </w:rPr>
        <w:t>三</w:t>
      </w:r>
      <w:r>
        <w:rPr>
          <w:rFonts w:ascii="Times New Roman" w:hAnsi="Times New Roman" w:cs="Times New Roman" w:hint="eastAsia"/>
          <w:b/>
          <w:kern w:val="0"/>
          <w:sz w:val="24"/>
          <w:szCs w:val="20"/>
        </w:rPr>
        <w:t>）</w:t>
      </w:r>
      <w:r>
        <w:rPr>
          <w:rFonts w:ascii="Times New Roman" w:hAnsi="Times New Roman" w:cs="Times New Roman" w:hint="eastAsia"/>
          <w:b/>
          <w:kern w:val="0"/>
          <w:sz w:val="24"/>
          <w:szCs w:val="20"/>
          <w:lang w:val="zh-CN"/>
        </w:rPr>
        <w:t>商务技术分：</w:t>
      </w:r>
      <w:r>
        <w:rPr>
          <w:rFonts w:ascii="Times New Roman" w:hAnsi="Times New Roman" w:cs="Times New Roman" w:hint="eastAsia"/>
          <w:b/>
          <w:kern w:val="0"/>
          <w:sz w:val="24"/>
          <w:szCs w:val="20"/>
          <w:u w:val="single"/>
        </w:rPr>
        <w:t>50</w:t>
      </w:r>
      <w:r>
        <w:rPr>
          <w:rFonts w:ascii="Times New Roman" w:hAnsi="Times New Roman" w:cs="Times New Roman" w:hint="eastAsia"/>
          <w:b/>
          <w:kern w:val="0"/>
          <w:sz w:val="24"/>
          <w:szCs w:val="20"/>
          <w:lang w:val="zh-CN"/>
        </w:rPr>
        <w:t>分</w:t>
      </w:r>
    </w:p>
    <w:p w:rsidR="00BD3845" w:rsidRDefault="00000000">
      <w:pPr>
        <w:autoSpaceDE w:val="0"/>
        <w:autoSpaceDN w:val="0"/>
        <w:adjustRightInd w:val="0"/>
        <w:snapToGrid w:val="0"/>
        <w:spacing w:line="480" w:lineRule="exact"/>
        <w:ind w:firstLineChars="200" w:firstLine="480"/>
        <w:rPr>
          <w:rFonts w:ascii="宋体" w:hAnsi="宋体" w:cs="Times New Roman" w:hint="eastAsia"/>
          <w:sz w:val="24"/>
          <w:szCs w:val="20"/>
        </w:rPr>
      </w:pPr>
      <w:r>
        <w:rPr>
          <w:rFonts w:ascii="宋体" w:hAnsi="宋体" w:cs="Times New Roman" w:hint="eastAsia"/>
          <w:sz w:val="24"/>
          <w:szCs w:val="20"/>
        </w:rPr>
        <w:t>供应商得分为磋商小组成员评分的算术平均分,分值保留小数点后两位。</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7760"/>
      </w:tblGrid>
      <w:tr w:rsidR="00BD3845">
        <w:trPr>
          <w:trHeight w:val="379"/>
          <w:jc w:val="center"/>
        </w:trPr>
        <w:tc>
          <w:tcPr>
            <w:tcW w:w="1916" w:type="dxa"/>
            <w:noWrap/>
            <w:vAlign w:val="center"/>
          </w:tcPr>
          <w:p w:rsidR="00BD3845" w:rsidRDefault="00000000">
            <w:pPr>
              <w:widowControl/>
              <w:spacing w:line="360" w:lineRule="auto"/>
              <w:jc w:val="center"/>
              <w:outlineLvl w:val="1"/>
              <w:rPr>
                <w:rFonts w:ascii="宋体" w:hAnsi="宋体" w:cs="宋体" w:hint="eastAsia"/>
                <w:kern w:val="0"/>
                <w:sz w:val="24"/>
                <w:szCs w:val="24"/>
              </w:rPr>
            </w:pPr>
            <w:r>
              <w:rPr>
                <w:rFonts w:ascii="宋体" w:hAnsi="宋体" w:cs="宋体" w:hint="eastAsia"/>
                <w:kern w:val="0"/>
                <w:sz w:val="24"/>
                <w:szCs w:val="24"/>
              </w:rPr>
              <w:t>评审因素</w:t>
            </w:r>
          </w:p>
        </w:tc>
        <w:tc>
          <w:tcPr>
            <w:tcW w:w="7760" w:type="dxa"/>
            <w:noWrap/>
            <w:vAlign w:val="center"/>
          </w:tcPr>
          <w:p w:rsidR="00BD3845" w:rsidRDefault="00000000">
            <w:pPr>
              <w:widowControl/>
              <w:spacing w:line="360" w:lineRule="auto"/>
              <w:jc w:val="center"/>
              <w:outlineLvl w:val="1"/>
              <w:rPr>
                <w:rFonts w:ascii="宋体" w:hAnsi="宋体" w:cs="宋体" w:hint="eastAsia"/>
                <w:kern w:val="0"/>
                <w:sz w:val="24"/>
                <w:szCs w:val="24"/>
              </w:rPr>
            </w:pPr>
            <w:r>
              <w:rPr>
                <w:rFonts w:ascii="宋体" w:hAnsi="宋体" w:cs="宋体" w:hint="eastAsia"/>
                <w:kern w:val="0"/>
                <w:sz w:val="24"/>
                <w:szCs w:val="24"/>
              </w:rPr>
              <w:t>评审标准</w:t>
            </w:r>
          </w:p>
        </w:tc>
      </w:tr>
      <w:tr w:rsidR="00BD3845">
        <w:trPr>
          <w:trHeight w:val="1399"/>
          <w:jc w:val="center"/>
        </w:trPr>
        <w:tc>
          <w:tcPr>
            <w:tcW w:w="1916" w:type="dxa"/>
            <w:noWrap/>
            <w:vAlign w:val="center"/>
          </w:tcPr>
          <w:p w:rsidR="00BD3845" w:rsidRDefault="00000000">
            <w:pPr>
              <w:widowControl/>
              <w:spacing w:line="360" w:lineRule="auto"/>
              <w:jc w:val="center"/>
              <w:outlineLvl w:val="1"/>
              <w:rPr>
                <w:rFonts w:ascii="宋体" w:hAnsi="宋体" w:cs="Times New Roman" w:hint="eastAsia"/>
                <w:kern w:val="0"/>
                <w:sz w:val="24"/>
                <w:szCs w:val="24"/>
              </w:rPr>
            </w:pPr>
            <w:r>
              <w:rPr>
                <w:rFonts w:ascii="宋体" w:hAnsi="宋体" w:cs="Times New Roman" w:hint="eastAsia"/>
                <w:kern w:val="0"/>
                <w:sz w:val="24"/>
                <w:szCs w:val="24"/>
              </w:rPr>
              <w:t>项目负责人</w:t>
            </w:r>
          </w:p>
          <w:p w:rsidR="00BD3845" w:rsidRDefault="00000000">
            <w:pPr>
              <w:widowControl/>
              <w:spacing w:line="360" w:lineRule="auto"/>
              <w:jc w:val="center"/>
              <w:outlineLvl w:val="1"/>
              <w:rPr>
                <w:rFonts w:ascii="宋体" w:hAnsi="宋体" w:cs="宋体" w:hint="eastAsia"/>
                <w:kern w:val="0"/>
                <w:sz w:val="24"/>
                <w:szCs w:val="24"/>
              </w:rPr>
            </w:pPr>
            <w:r>
              <w:rPr>
                <w:rFonts w:ascii="宋体" w:hAnsi="宋体" w:cs="Times New Roman" w:hint="eastAsia"/>
                <w:kern w:val="0"/>
                <w:sz w:val="24"/>
                <w:szCs w:val="24"/>
              </w:rPr>
              <w:t>（</w:t>
            </w:r>
            <w:r w:rsidR="00125E76">
              <w:rPr>
                <w:rFonts w:ascii="宋体" w:hAnsi="宋体" w:cs="Times New Roman" w:hint="eastAsia"/>
                <w:kern w:val="0"/>
                <w:sz w:val="24"/>
                <w:szCs w:val="24"/>
              </w:rPr>
              <w:t>5</w:t>
            </w:r>
            <w:r>
              <w:rPr>
                <w:rFonts w:ascii="宋体" w:hAnsi="宋体" w:cs="Times New Roman" w:hint="eastAsia"/>
                <w:kern w:val="0"/>
                <w:sz w:val="24"/>
                <w:szCs w:val="24"/>
              </w:rPr>
              <w:t>分）</w:t>
            </w:r>
          </w:p>
        </w:tc>
        <w:tc>
          <w:tcPr>
            <w:tcW w:w="7760" w:type="dxa"/>
            <w:noWrap/>
          </w:tcPr>
          <w:p w:rsidR="00BD3845" w:rsidRDefault="00000000">
            <w:pPr>
              <w:spacing w:line="360" w:lineRule="auto"/>
              <w:ind w:firstLine="240"/>
              <w:rPr>
                <w:rFonts w:ascii="宋体" w:hAnsi="宋体" w:cs="Arial" w:hint="eastAsia"/>
                <w:kern w:val="0"/>
                <w:sz w:val="24"/>
                <w:szCs w:val="24"/>
              </w:rPr>
            </w:pPr>
            <w:r>
              <w:rPr>
                <w:rFonts w:ascii="宋体" w:hAnsi="宋体" w:cs="Arial" w:hint="eastAsia"/>
                <w:kern w:val="0"/>
                <w:sz w:val="24"/>
                <w:szCs w:val="24"/>
              </w:rPr>
              <w:t>拟派本项目的</w:t>
            </w:r>
            <w:r>
              <w:rPr>
                <w:rFonts w:ascii="宋体" w:hAnsi="宋体" w:cs="Times New Roman" w:hint="eastAsia"/>
                <w:kern w:val="0"/>
                <w:sz w:val="24"/>
                <w:szCs w:val="24"/>
              </w:rPr>
              <w:t>项目</w:t>
            </w:r>
            <w:r>
              <w:rPr>
                <w:rFonts w:ascii="宋体" w:hAnsi="宋体" w:cs="Times New Roman"/>
                <w:kern w:val="0"/>
                <w:sz w:val="24"/>
                <w:szCs w:val="24"/>
              </w:rPr>
              <w:t>负责人</w:t>
            </w:r>
            <w:r w:rsidR="00125E76">
              <w:rPr>
                <w:rFonts w:ascii="宋体" w:hAnsi="宋体" w:cs="Times New Roman" w:hint="eastAsia"/>
                <w:kern w:val="0"/>
                <w:sz w:val="24"/>
                <w:szCs w:val="24"/>
              </w:rPr>
              <w:t>具有</w:t>
            </w:r>
            <w:r>
              <w:rPr>
                <w:rFonts w:ascii="宋体" w:hAnsi="宋体" w:cs="Times New Roman" w:hint="eastAsia"/>
                <w:kern w:val="0"/>
                <w:sz w:val="24"/>
                <w:szCs w:val="24"/>
              </w:rPr>
              <w:t>公路工程专业二级及以上</w:t>
            </w:r>
            <w:r>
              <w:rPr>
                <w:rFonts w:ascii="宋体" w:hAnsi="宋体" w:cs="Times New Roman"/>
                <w:kern w:val="0"/>
                <w:sz w:val="24"/>
                <w:szCs w:val="24"/>
              </w:rPr>
              <w:t>注册建造师</w:t>
            </w:r>
            <w:r>
              <w:rPr>
                <w:rFonts w:ascii="宋体" w:hAnsi="宋体" w:cs="Times New Roman" w:hint="eastAsia"/>
                <w:kern w:val="0"/>
                <w:sz w:val="24"/>
                <w:szCs w:val="24"/>
              </w:rPr>
              <w:t>并具备安全考核合格证书（B证）得5分</w:t>
            </w:r>
            <w:r w:rsidR="00125E76">
              <w:rPr>
                <w:rFonts w:ascii="宋体" w:hAnsi="宋体" w:cs="Times New Roman" w:hint="eastAsia"/>
                <w:kern w:val="0"/>
                <w:sz w:val="24"/>
                <w:szCs w:val="24"/>
              </w:rPr>
              <w:t>；</w:t>
            </w:r>
          </w:p>
          <w:p w:rsidR="00BD3845" w:rsidRDefault="00000000">
            <w:pPr>
              <w:spacing w:line="360" w:lineRule="auto"/>
              <w:ind w:firstLine="422"/>
              <w:rPr>
                <w:rFonts w:ascii="宋体" w:hAnsi="宋体" w:cs="Times New Roman" w:hint="eastAsia"/>
                <w:kern w:val="0"/>
                <w:sz w:val="24"/>
                <w:szCs w:val="24"/>
              </w:rPr>
            </w:pPr>
            <w:r>
              <w:rPr>
                <w:rFonts w:ascii="宋体" w:hAnsi="宋体" w:cs="Times New Roman" w:hint="eastAsia"/>
                <w:b/>
                <w:kern w:val="0"/>
                <w:sz w:val="24"/>
                <w:szCs w:val="24"/>
              </w:rPr>
              <w:t>提供相应建造师证书、安全考核合格证书（B证）、投标人为其缴纳2024年11月-2025年1月任意1个月的社保缴费证明等相关证明材料复印件加盖公章。</w:t>
            </w:r>
            <w:r>
              <w:rPr>
                <w:rFonts w:ascii="宋体" w:hAnsi="宋体" w:cs="Arial" w:hint="eastAsia"/>
                <w:kern w:val="0"/>
                <w:sz w:val="24"/>
                <w:szCs w:val="24"/>
              </w:rPr>
              <w:t>建造师注册单位为投标单位，否则不得分。</w:t>
            </w:r>
          </w:p>
        </w:tc>
      </w:tr>
      <w:tr w:rsidR="00BD3845">
        <w:trPr>
          <w:trHeight w:val="471"/>
          <w:jc w:val="center"/>
        </w:trPr>
        <w:tc>
          <w:tcPr>
            <w:tcW w:w="1916" w:type="dxa"/>
            <w:noWrap/>
            <w:vAlign w:val="center"/>
          </w:tcPr>
          <w:p w:rsidR="00BD3845" w:rsidRDefault="00000000">
            <w:pPr>
              <w:widowControl/>
              <w:spacing w:line="360" w:lineRule="auto"/>
              <w:jc w:val="center"/>
              <w:outlineLvl w:val="1"/>
              <w:rPr>
                <w:rFonts w:ascii="宋体" w:hAnsi="宋体" w:cs="Times New Roman" w:hint="eastAsia"/>
                <w:kern w:val="0"/>
                <w:sz w:val="24"/>
                <w:szCs w:val="24"/>
              </w:rPr>
            </w:pPr>
            <w:r>
              <w:rPr>
                <w:rFonts w:ascii="宋体" w:hAnsi="宋体" w:cs="Times New Roman" w:hint="eastAsia"/>
                <w:kern w:val="0"/>
                <w:sz w:val="24"/>
                <w:szCs w:val="24"/>
              </w:rPr>
              <w:t>企业</w:t>
            </w:r>
            <w:r>
              <w:rPr>
                <w:rFonts w:ascii="宋体" w:hAnsi="宋体" w:cs="Times New Roman"/>
                <w:kern w:val="0"/>
                <w:sz w:val="24"/>
                <w:szCs w:val="24"/>
              </w:rPr>
              <w:t>业绩</w:t>
            </w:r>
          </w:p>
          <w:p w:rsidR="00BD3845" w:rsidRDefault="00000000">
            <w:pPr>
              <w:widowControl/>
              <w:spacing w:line="360" w:lineRule="auto"/>
              <w:jc w:val="center"/>
              <w:outlineLvl w:val="1"/>
              <w:rPr>
                <w:rFonts w:ascii="宋体" w:hAnsi="宋体" w:cs="宋体" w:hint="eastAsia"/>
                <w:kern w:val="0"/>
                <w:sz w:val="24"/>
                <w:szCs w:val="24"/>
              </w:rPr>
            </w:pPr>
            <w:r>
              <w:rPr>
                <w:rFonts w:ascii="宋体" w:hAnsi="宋体" w:cs="Times New Roman"/>
                <w:kern w:val="0"/>
                <w:sz w:val="24"/>
                <w:szCs w:val="24"/>
              </w:rPr>
              <w:t>（</w:t>
            </w:r>
            <w:r>
              <w:rPr>
                <w:rFonts w:ascii="宋体" w:hAnsi="宋体" w:cs="Times New Roman" w:hint="eastAsia"/>
                <w:kern w:val="0"/>
                <w:sz w:val="24"/>
                <w:szCs w:val="24"/>
              </w:rPr>
              <w:t>满分1</w:t>
            </w:r>
            <w:r w:rsidR="00125E76">
              <w:rPr>
                <w:rFonts w:ascii="宋体" w:hAnsi="宋体" w:cs="Times New Roman" w:hint="eastAsia"/>
                <w:kern w:val="0"/>
                <w:sz w:val="24"/>
                <w:szCs w:val="24"/>
              </w:rPr>
              <w:t>5</w:t>
            </w:r>
            <w:r>
              <w:rPr>
                <w:rFonts w:ascii="宋体" w:hAnsi="宋体" w:cs="Times New Roman" w:hint="eastAsia"/>
                <w:kern w:val="0"/>
                <w:sz w:val="24"/>
                <w:szCs w:val="24"/>
              </w:rPr>
              <w:t>分</w:t>
            </w:r>
            <w:r>
              <w:rPr>
                <w:rFonts w:ascii="宋体" w:hAnsi="宋体" w:cs="Times New Roman"/>
                <w:kern w:val="0"/>
                <w:sz w:val="24"/>
                <w:szCs w:val="24"/>
              </w:rPr>
              <w:t>）</w:t>
            </w:r>
          </w:p>
        </w:tc>
        <w:tc>
          <w:tcPr>
            <w:tcW w:w="7760" w:type="dxa"/>
            <w:noWrap/>
            <w:vAlign w:val="center"/>
          </w:tcPr>
          <w:p w:rsidR="00BD3845" w:rsidRDefault="00000000">
            <w:pPr>
              <w:spacing w:line="360" w:lineRule="auto"/>
              <w:rPr>
                <w:rFonts w:ascii="宋体" w:hAnsi="宋体" w:cs="Times New Roman" w:hint="eastAsia"/>
                <w:kern w:val="0"/>
                <w:sz w:val="24"/>
                <w:szCs w:val="24"/>
              </w:rPr>
            </w:pPr>
            <w:r>
              <w:rPr>
                <w:rFonts w:ascii="宋体" w:hAnsi="宋体" w:cs="Times New Roman" w:hint="eastAsia"/>
                <w:kern w:val="0"/>
                <w:sz w:val="24"/>
                <w:szCs w:val="24"/>
              </w:rPr>
              <w:t>2021年1月1日以来（以合同签订时间为准）具有类似交通设施施工或养护项目业绩，有1个得</w:t>
            </w:r>
            <w:r w:rsidR="00125E76">
              <w:rPr>
                <w:rFonts w:ascii="宋体" w:hAnsi="宋体" w:cs="Times New Roman" w:hint="eastAsia"/>
                <w:kern w:val="0"/>
                <w:sz w:val="24"/>
                <w:szCs w:val="24"/>
              </w:rPr>
              <w:t>3</w:t>
            </w:r>
            <w:r>
              <w:rPr>
                <w:rFonts w:ascii="宋体" w:hAnsi="宋体" w:cs="Times New Roman" w:hint="eastAsia"/>
                <w:kern w:val="0"/>
                <w:sz w:val="24"/>
                <w:szCs w:val="24"/>
              </w:rPr>
              <w:t>分，最多1</w:t>
            </w:r>
            <w:r w:rsidR="00125E76">
              <w:rPr>
                <w:rFonts w:ascii="宋体" w:hAnsi="宋体" w:cs="Times New Roman" w:hint="eastAsia"/>
                <w:kern w:val="0"/>
                <w:sz w:val="24"/>
                <w:szCs w:val="24"/>
              </w:rPr>
              <w:t>5</w:t>
            </w:r>
            <w:r>
              <w:rPr>
                <w:rFonts w:ascii="宋体" w:hAnsi="宋体" w:cs="Times New Roman" w:hint="eastAsia"/>
                <w:kern w:val="0"/>
                <w:sz w:val="24"/>
                <w:szCs w:val="24"/>
              </w:rPr>
              <w:t>分。</w:t>
            </w:r>
          </w:p>
          <w:p w:rsidR="00BD3845" w:rsidRDefault="00000000">
            <w:pPr>
              <w:spacing w:line="360" w:lineRule="auto"/>
              <w:rPr>
                <w:rFonts w:ascii="宋体" w:hAnsi="宋体" w:cs="Times New Roman" w:hint="eastAsia"/>
                <w:b/>
                <w:kern w:val="0"/>
                <w:sz w:val="24"/>
                <w:szCs w:val="24"/>
              </w:rPr>
            </w:pPr>
            <w:r>
              <w:rPr>
                <w:rFonts w:ascii="宋体" w:hAnsi="宋体" w:cs="Times New Roman" w:hint="eastAsia"/>
                <w:b/>
                <w:kern w:val="0"/>
                <w:sz w:val="24"/>
                <w:szCs w:val="24"/>
              </w:rPr>
              <w:t>注：提供合同、发票(提供发票金额不少于合同价的50%)复印件加盖公章。发票日期必须在招标公告日期之前。</w:t>
            </w:r>
          </w:p>
        </w:tc>
      </w:tr>
      <w:tr w:rsidR="00BD3845">
        <w:trPr>
          <w:trHeight w:val="1005"/>
          <w:jc w:val="center"/>
        </w:trPr>
        <w:tc>
          <w:tcPr>
            <w:tcW w:w="1916" w:type="dxa"/>
            <w:noWrap/>
            <w:vAlign w:val="center"/>
          </w:tcPr>
          <w:p w:rsidR="00BD3845" w:rsidRDefault="00000000">
            <w:pPr>
              <w:widowControl/>
              <w:spacing w:line="360" w:lineRule="auto"/>
              <w:jc w:val="center"/>
              <w:outlineLvl w:val="1"/>
              <w:rPr>
                <w:rFonts w:ascii="宋体" w:hAnsi="宋体" w:cs="宋体" w:hint="eastAsia"/>
                <w:kern w:val="0"/>
                <w:sz w:val="24"/>
                <w:szCs w:val="24"/>
              </w:rPr>
            </w:pPr>
            <w:r>
              <w:rPr>
                <w:rFonts w:ascii="宋体" w:hAnsi="宋体" w:cs="Times New Roman" w:hint="eastAsia"/>
                <w:kern w:val="0"/>
                <w:sz w:val="24"/>
                <w:szCs w:val="24"/>
              </w:rPr>
              <w:t>技术说明或服务方案（30分）</w:t>
            </w:r>
          </w:p>
        </w:tc>
        <w:tc>
          <w:tcPr>
            <w:tcW w:w="7760" w:type="dxa"/>
            <w:noWrap/>
            <w:vAlign w:val="center"/>
          </w:tcPr>
          <w:p w:rsidR="00BD3845" w:rsidRDefault="00000000">
            <w:pPr>
              <w:pBdr>
                <w:top w:val="none" w:sz="0" w:space="0" w:color="000000"/>
                <w:left w:val="none" w:sz="0" w:space="0" w:color="000000"/>
                <w:bottom w:val="none" w:sz="0" w:space="0" w:color="000000"/>
                <w:right w:val="none" w:sz="0" w:space="0" w:color="000000"/>
              </w:pBdr>
              <w:spacing w:line="360" w:lineRule="auto"/>
              <w:rPr>
                <w:rFonts w:ascii="宋体" w:hAnsi="宋体" w:cs="Times New Roman" w:hint="eastAsia"/>
                <w:kern w:val="0"/>
                <w:sz w:val="24"/>
                <w:szCs w:val="24"/>
              </w:rPr>
            </w:pPr>
            <w:r>
              <w:rPr>
                <w:rFonts w:ascii="宋体" w:hAnsi="宋体" w:cs="Times New Roman"/>
                <w:kern w:val="0"/>
                <w:sz w:val="24"/>
                <w:szCs w:val="24"/>
              </w:rPr>
              <w:t>根据养护维修方案的科学、合理、全面、适用性，从整体养护维修方案、人员及物资保障、质量保障措施、安全文明施工措施、服务保障措施、</w:t>
            </w:r>
            <w:r>
              <w:rPr>
                <w:rFonts w:ascii="宋体" w:hAnsi="宋体" w:cs="Times New Roman"/>
                <w:kern w:val="0"/>
                <w:sz w:val="24"/>
                <w:szCs w:val="24"/>
              </w:rPr>
              <w:lastRenderedPageBreak/>
              <w:t>应急响应措施六个方面</w:t>
            </w:r>
            <w:r>
              <w:rPr>
                <w:rFonts w:ascii="宋体" w:hAnsi="宋体" w:cs="Times New Roman" w:hint="eastAsia"/>
                <w:kern w:val="0"/>
                <w:sz w:val="24"/>
                <w:szCs w:val="24"/>
              </w:rPr>
              <w:t>进行评审，并</w:t>
            </w:r>
            <w:r>
              <w:rPr>
                <w:rFonts w:ascii="宋体" w:hAnsi="宋体" w:cs="Times New Roman"/>
                <w:kern w:val="0"/>
                <w:sz w:val="24"/>
                <w:szCs w:val="24"/>
              </w:rPr>
              <w:t>综合评分。</w:t>
            </w:r>
          </w:p>
          <w:p w:rsidR="00BD3845" w:rsidRDefault="00000000">
            <w:pPr>
              <w:pBdr>
                <w:top w:val="none" w:sz="0" w:space="0" w:color="000000"/>
                <w:left w:val="none" w:sz="0" w:space="0" w:color="000000"/>
                <w:bottom w:val="none" w:sz="0" w:space="0" w:color="000000"/>
                <w:right w:val="none" w:sz="0" w:space="0" w:color="000000"/>
              </w:pBdr>
              <w:spacing w:line="360" w:lineRule="auto"/>
              <w:rPr>
                <w:rFonts w:ascii="宋体" w:hAnsi="宋体" w:cs="Times New Roman" w:hint="eastAsia"/>
                <w:kern w:val="0"/>
                <w:sz w:val="24"/>
                <w:szCs w:val="24"/>
              </w:rPr>
            </w:pPr>
            <w:r>
              <w:rPr>
                <w:rFonts w:ascii="宋体" w:hAnsi="宋体" w:cs="Times New Roman" w:hint="eastAsia"/>
                <w:kern w:val="0"/>
                <w:sz w:val="24"/>
                <w:szCs w:val="24"/>
              </w:rPr>
              <w:t>A．</w:t>
            </w:r>
            <w:r>
              <w:rPr>
                <w:rFonts w:ascii="宋体" w:hAnsi="宋体" w:cs="Times New Roman"/>
                <w:kern w:val="0"/>
                <w:sz w:val="24"/>
                <w:szCs w:val="24"/>
              </w:rPr>
              <w:t>整体维保方案</w:t>
            </w:r>
            <w:r>
              <w:rPr>
                <w:rFonts w:ascii="宋体" w:hAnsi="宋体" w:cs="Times New Roman" w:hint="eastAsia"/>
                <w:kern w:val="0"/>
                <w:sz w:val="24"/>
                <w:szCs w:val="24"/>
              </w:rPr>
              <w:t>。因本项目为年度养护项目且实施地点为崇川区辖区范围，养护质量的高低直接影响城市形象及市民出行，投标人针对项目的特点，结合自身条件，本着高质量养护、节约资金的宗旨，从人员机械投入、养护计划落实、养护施工实施、养护成果保护自拟养护质量保障方案、难点原因分析及提出的解决方案等自拟维保方案，评标委员会进行综合评审</w:t>
            </w:r>
            <w:r>
              <w:rPr>
                <w:rFonts w:ascii="宋体" w:hAnsi="宋体" w:cs="Times New Roman"/>
                <w:kern w:val="0"/>
                <w:sz w:val="24"/>
                <w:szCs w:val="24"/>
              </w:rPr>
              <w:t>等。本项最高7分，不提供不得分。</w:t>
            </w:r>
          </w:p>
          <w:p w:rsidR="00BD3845" w:rsidRDefault="00000000">
            <w:pPr>
              <w:pBdr>
                <w:top w:val="none" w:sz="0" w:space="0" w:color="000000"/>
                <w:left w:val="none" w:sz="0" w:space="0" w:color="000000"/>
                <w:bottom w:val="none" w:sz="0" w:space="0" w:color="000000"/>
                <w:right w:val="none" w:sz="0" w:space="0" w:color="000000"/>
              </w:pBdr>
              <w:spacing w:line="360" w:lineRule="auto"/>
              <w:rPr>
                <w:rFonts w:ascii="宋体" w:hAnsi="宋体" w:cs="Times New Roman" w:hint="eastAsia"/>
                <w:kern w:val="0"/>
                <w:sz w:val="24"/>
                <w:szCs w:val="24"/>
              </w:rPr>
            </w:pPr>
            <w:r>
              <w:rPr>
                <w:rFonts w:ascii="宋体" w:hAnsi="宋体" w:cs="Times New Roman"/>
                <w:kern w:val="0"/>
                <w:sz w:val="24"/>
                <w:szCs w:val="24"/>
              </w:rPr>
              <w:t>B、人员</w:t>
            </w:r>
            <w:r>
              <w:rPr>
                <w:rFonts w:ascii="宋体" w:hAnsi="宋体" w:cs="Times New Roman" w:hint="eastAsia"/>
                <w:kern w:val="0"/>
                <w:sz w:val="24"/>
                <w:szCs w:val="24"/>
              </w:rPr>
              <w:t>、机械</w:t>
            </w:r>
            <w:r>
              <w:rPr>
                <w:rFonts w:ascii="宋体" w:hAnsi="宋体" w:cs="Times New Roman"/>
                <w:kern w:val="0"/>
                <w:sz w:val="24"/>
                <w:szCs w:val="24"/>
              </w:rPr>
              <w:t>及物资保障措施。包括但不限于具有全面、科学、合理的专业人员</w:t>
            </w:r>
            <w:r>
              <w:rPr>
                <w:rFonts w:ascii="宋体" w:hAnsi="宋体" w:cs="Times New Roman" w:hint="eastAsia"/>
                <w:kern w:val="0"/>
                <w:sz w:val="24"/>
                <w:szCs w:val="24"/>
              </w:rPr>
              <w:t>、机械</w:t>
            </w:r>
            <w:r>
              <w:rPr>
                <w:rFonts w:ascii="宋体" w:hAnsi="宋体" w:cs="Times New Roman"/>
                <w:kern w:val="0"/>
                <w:sz w:val="24"/>
                <w:szCs w:val="24"/>
              </w:rPr>
              <w:t>配备及物资采购、储存等保障措施，本项最高5分，不提供不得分。</w:t>
            </w:r>
          </w:p>
          <w:p w:rsidR="00BD3845" w:rsidRDefault="00000000">
            <w:pPr>
              <w:pBdr>
                <w:top w:val="none" w:sz="0" w:space="0" w:color="000000"/>
                <w:left w:val="none" w:sz="0" w:space="0" w:color="000000"/>
                <w:bottom w:val="none" w:sz="0" w:space="0" w:color="000000"/>
                <w:right w:val="none" w:sz="0" w:space="0" w:color="000000"/>
              </w:pBdr>
              <w:spacing w:line="360" w:lineRule="auto"/>
              <w:rPr>
                <w:rFonts w:ascii="宋体" w:hAnsi="宋体" w:cs="Times New Roman" w:hint="eastAsia"/>
                <w:kern w:val="0"/>
                <w:sz w:val="24"/>
                <w:szCs w:val="24"/>
              </w:rPr>
            </w:pPr>
            <w:r>
              <w:rPr>
                <w:rFonts w:ascii="宋体" w:hAnsi="宋体" w:cs="Times New Roman"/>
                <w:kern w:val="0"/>
                <w:sz w:val="24"/>
                <w:szCs w:val="24"/>
              </w:rPr>
              <w:t>C、质量保障措施。包括但不限于有完善的管理体系，监督检查体系等能保障交通设施养护维修质量，本项最高5分，不提供不得分。</w:t>
            </w:r>
          </w:p>
          <w:p w:rsidR="00BD3845" w:rsidRPr="00FC0048" w:rsidRDefault="00000000">
            <w:pPr>
              <w:pBdr>
                <w:top w:val="none" w:sz="0" w:space="0" w:color="000000"/>
                <w:left w:val="none" w:sz="0" w:space="0" w:color="000000"/>
                <w:bottom w:val="none" w:sz="0" w:space="0" w:color="000000"/>
                <w:right w:val="none" w:sz="0" w:space="0" w:color="000000"/>
              </w:pBdr>
              <w:spacing w:line="360" w:lineRule="auto"/>
              <w:rPr>
                <w:rFonts w:ascii="宋体" w:hAnsi="宋体" w:cs="Times New Roman" w:hint="eastAsia"/>
                <w:kern w:val="0"/>
                <w:sz w:val="24"/>
                <w:szCs w:val="24"/>
              </w:rPr>
            </w:pPr>
            <w:r>
              <w:rPr>
                <w:rFonts w:ascii="宋体" w:hAnsi="宋体" w:cs="Times New Roman"/>
                <w:kern w:val="0"/>
                <w:sz w:val="24"/>
                <w:szCs w:val="24"/>
              </w:rPr>
              <w:t>D、安全文明施工措施。包括但不限于对现场</w:t>
            </w:r>
            <w:r w:rsidRPr="00FC0048">
              <w:rPr>
                <w:rFonts w:ascii="宋体" w:hAnsi="宋体" w:cs="Times New Roman"/>
                <w:kern w:val="0"/>
                <w:sz w:val="24"/>
                <w:szCs w:val="24"/>
              </w:rPr>
              <w:t>安全文明施工、安全生产责任、安全生产目标等措施方案进行编写，本项最高5分，不提供不得分。</w:t>
            </w:r>
          </w:p>
          <w:p w:rsidR="00BD3845" w:rsidRPr="00FC0048" w:rsidRDefault="00000000">
            <w:pPr>
              <w:pBdr>
                <w:top w:val="none" w:sz="0" w:space="0" w:color="000000"/>
                <w:left w:val="none" w:sz="0" w:space="0" w:color="000000"/>
                <w:bottom w:val="none" w:sz="0" w:space="0" w:color="000000"/>
                <w:right w:val="none" w:sz="0" w:space="0" w:color="000000"/>
              </w:pBdr>
              <w:spacing w:line="360" w:lineRule="auto"/>
              <w:rPr>
                <w:rFonts w:ascii="宋体" w:hAnsi="宋体" w:cs="Times New Roman" w:hint="eastAsia"/>
                <w:kern w:val="0"/>
                <w:sz w:val="24"/>
                <w:szCs w:val="24"/>
              </w:rPr>
            </w:pPr>
            <w:r w:rsidRPr="00FC0048">
              <w:rPr>
                <w:rFonts w:ascii="宋体" w:hAnsi="宋体" w:cs="Times New Roman"/>
                <w:kern w:val="0"/>
                <w:sz w:val="24"/>
                <w:szCs w:val="24"/>
              </w:rPr>
              <w:t>E、服务保障措施。包括但不限于明确的服务目标、制定标准的服务流程等，本项最高5分，不提供不得分。</w:t>
            </w:r>
          </w:p>
          <w:p w:rsidR="00BD3845" w:rsidRDefault="00000000">
            <w:pPr>
              <w:spacing w:line="360" w:lineRule="auto"/>
              <w:rPr>
                <w:rFonts w:ascii="宋体" w:hAnsi="宋体" w:cs="Times New Roman" w:hint="eastAsia"/>
                <w:kern w:val="0"/>
                <w:sz w:val="24"/>
                <w:szCs w:val="24"/>
              </w:rPr>
            </w:pPr>
            <w:r w:rsidRPr="00FC0048">
              <w:rPr>
                <w:rFonts w:ascii="宋体" w:hAnsi="宋体" w:cs="Times New Roman"/>
                <w:kern w:val="0"/>
                <w:sz w:val="24"/>
                <w:szCs w:val="24"/>
              </w:rPr>
              <w:t>F、应急响应措施。包括但不限于投标人针对</w:t>
            </w:r>
            <w:r w:rsidRPr="00FC0048">
              <w:rPr>
                <w:rFonts w:ascii="宋体" w:hAnsi="宋体" w:cs="Times New Roman" w:hint="eastAsia"/>
                <w:kern w:val="0"/>
                <w:sz w:val="24"/>
                <w:szCs w:val="24"/>
              </w:rPr>
              <w:t>突发事件（</w:t>
            </w:r>
            <w:r w:rsidRPr="00FC0048">
              <w:rPr>
                <w:rFonts w:ascii="宋体" w:hAnsi="宋体" w:cs="宋体" w:hint="eastAsia"/>
                <w:sz w:val="24"/>
              </w:rPr>
              <w:t>平台交</w:t>
            </w:r>
            <w:r>
              <w:rPr>
                <w:rFonts w:ascii="宋体" w:hAnsi="宋体" w:cs="宋体" w:hint="eastAsia"/>
                <w:sz w:val="24"/>
              </w:rPr>
              <w:t>办的案件</w:t>
            </w:r>
            <w:r>
              <w:rPr>
                <w:rFonts w:ascii="宋体" w:hAnsi="宋体" w:cs="Times New Roman" w:hint="eastAsia"/>
                <w:kern w:val="0"/>
                <w:sz w:val="24"/>
                <w:szCs w:val="24"/>
              </w:rPr>
              <w:t>）、</w:t>
            </w:r>
            <w:r>
              <w:rPr>
                <w:rFonts w:ascii="宋体" w:hAnsi="宋体" w:cs="Times New Roman"/>
                <w:kern w:val="0"/>
                <w:sz w:val="24"/>
                <w:szCs w:val="24"/>
              </w:rPr>
              <w:t>暴雨、台风等有预报的灾害性天气来临以及交通事故等造成的交通设施损坏等情况的应急响应措施以及响应时效，本项最高3分，不提供不得分。</w:t>
            </w:r>
          </w:p>
        </w:tc>
      </w:tr>
    </w:tbl>
    <w:p w:rsidR="00BD3845" w:rsidRDefault="00000000">
      <w:pPr>
        <w:autoSpaceDE w:val="0"/>
        <w:autoSpaceDN w:val="0"/>
        <w:adjustRightInd w:val="0"/>
        <w:snapToGrid w:val="0"/>
        <w:spacing w:line="480" w:lineRule="exact"/>
        <w:ind w:firstLineChars="200" w:firstLine="482"/>
        <w:rPr>
          <w:rFonts w:ascii="Times New Roman" w:hAnsi="Times New Roman" w:cs="Times New Roman"/>
          <w:b/>
          <w:kern w:val="0"/>
          <w:sz w:val="24"/>
          <w:szCs w:val="20"/>
        </w:rPr>
      </w:pPr>
      <w:r>
        <w:rPr>
          <w:rFonts w:ascii="Times New Roman" w:hAnsi="Times New Roman" w:cs="Times New Roman" w:hint="eastAsia"/>
          <w:b/>
          <w:kern w:val="0"/>
          <w:sz w:val="24"/>
          <w:szCs w:val="20"/>
        </w:rPr>
        <w:lastRenderedPageBreak/>
        <w:t>（</w:t>
      </w:r>
      <w:r>
        <w:rPr>
          <w:rFonts w:ascii="Times New Roman" w:hAnsi="Times New Roman" w:cs="Times New Roman" w:hint="eastAsia"/>
          <w:b/>
          <w:kern w:val="0"/>
          <w:sz w:val="24"/>
          <w:szCs w:val="20"/>
          <w:lang w:val="zh-CN"/>
        </w:rPr>
        <w:t>四</w:t>
      </w:r>
      <w:r>
        <w:rPr>
          <w:rFonts w:ascii="Times New Roman" w:hAnsi="Times New Roman" w:cs="Times New Roman" w:hint="eastAsia"/>
          <w:b/>
          <w:kern w:val="0"/>
          <w:sz w:val="24"/>
          <w:szCs w:val="20"/>
        </w:rPr>
        <w:t>）价格分：</w:t>
      </w:r>
      <w:r>
        <w:rPr>
          <w:rFonts w:ascii="Times New Roman" w:hAnsi="Times New Roman" w:cs="Times New Roman" w:hint="eastAsia"/>
          <w:b/>
          <w:kern w:val="0"/>
          <w:sz w:val="24"/>
          <w:szCs w:val="20"/>
        </w:rPr>
        <w:t>50</w:t>
      </w:r>
      <w:r>
        <w:rPr>
          <w:rFonts w:ascii="Times New Roman" w:hAnsi="Times New Roman" w:cs="Times New Roman" w:hint="eastAsia"/>
          <w:b/>
          <w:kern w:val="0"/>
          <w:sz w:val="24"/>
          <w:szCs w:val="20"/>
          <w:lang w:val="zh-CN"/>
        </w:rPr>
        <w:t>分</w:t>
      </w:r>
    </w:p>
    <w:p w:rsidR="00BD3845" w:rsidRPr="00FC0048" w:rsidRDefault="00000000">
      <w:pPr>
        <w:spacing w:line="480" w:lineRule="exact"/>
        <w:ind w:firstLine="480"/>
        <w:rPr>
          <w:rFonts w:ascii="宋体" w:hAnsi="宋体" w:cs="宋体" w:hint="eastAsia"/>
          <w:kern w:val="0"/>
          <w:sz w:val="24"/>
          <w:szCs w:val="24"/>
        </w:rPr>
      </w:pPr>
      <w:r>
        <w:rPr>
          <w:rFonts w:ascii="宋体" w:hAnsi="宋体" w:cs="宋体" w:hint="eastAsia"/>
          <w:kern w:val="0"/>
          <w:sz w:val="24"/>
          <w:szCs w:val="24"/>
        </w:rPr>
        <w:t>满足采购文件要求且投标报</w:t>
      </w:r>
      <w:r w:rsidRPr="00FC0048">
        <w:rPr>
          <w:rFonts w:ascii="宋体" w:hAnsi="宋体" w:cs="宋体" w:hint="eastAsia"/>
          <w:kern w:val="0"/>
          <w:sz w:val="24"/>
          <w:szCs w:val="24"/>
        </w:rPr>
        <w:t>价（评标价）最低（</w:t>
      </w:r>
      <w:r w:rsidRPr="00FC0048">
        <w:rPr>
          <w:rFonts w:ascii="宋体" w:hAnsi="宋体" w:cs="Times New Roman" w:hint="eastAsia"/>
          <w:sz w:val="24"/>
          <w:szCs w:val="22"/>
        </w:rPr>
        <w:t>下浮率最大</w:t>
      </w:r>
      <w:r w:rsidRPr="00FC0048">
        <w:rPr>
          <w:rFonts w:ascii="宋体" w:hAnsi="宋体" w:cs="宋体" w:hint="eastAsia"/>
          <w:kern w:val="0"/>
          <w:sz w:val="24"/>
          <w:szCs w:val="24"/>
        </w:rPr>
        <w:t>）的报价为评标基准价，其价格标得分为满分；其他供应商的价格分按下列公式计算：</w:t>
      </w:r>
    </w:p>
    <w:p w:rsidR="00BD3845" w:rsidRDefault="00000000">
      <w:pPr>
        <w:adjustRightInd w:val="0"/>
        <w:snapToGrid w:val="0"/>
        <w:spacing w:line="500" w:lineRule="exact"/>
        <w:ind w:firstLineChars="200" w:firstLine="480"/>
        <w:rPr>
          <w:rFonts w:ascii="宋体" w:hAnsi="宋体" w:cs="Times New Roman" w:hint="eastAsia"/>
          <w:sz w:val="24"/>
          <w:szCs w:val="22"/>
        </w:rPr>
      </w:pPr>
      <w:r w:rsidRPr="00FC0048">
        <w:rPr>
          <w:rFonts w:ascii="宋体" w:hAnsi="宋体" w:cs="宋体" w:hint="eastAsia"/>
          <w:kern w:val="0"/>
          <w:sz w:val="24"/>
          <w:szCs w:val="24"/>
        </w:rPr>
        <w:t>价格标得分=</w:t>
      </w:r>
      <w:r w:rsidRPr="00FC0048">
        <w:rPr>
          <w:rFonts w:ascii="宋体" w:hAnsi="宋体" w:cs="Times New Roman"/>
          <w:sz w:val="24"/>
          <w:szCs w:val="22"/>
        </w:rPr>
        <w:t>（</w:t>
      </w:r>
      <w:r w:rsidRPr="00FC0048">
        <w:rPr>
          <w:rFonts w:ascii="宋体" w:hAnsi="宋体" w:cs="Times New Roman" w:hint="eastAsia"/>
          <w:sz w:val="24"/>
          <w:szCs w:val="22"/>
        </w:rPr>
        <w:t>1-评标</w:t>
      </w:r>
      <w:r w:rsidRPr="00FC0048">
        <w:rPr>
          <w:rFonts w:ascii="宋体" w:hAnsi="宋体" w:cs="Times New Roman"/>
          <w:sz w:val="24"/>
          <w:szCs w:val="22"/>
        </w:rPr>
        <w:t>基准价</w:t>
      </w:r>
      <w:r w:rsidRPr="00FC0048">
        <w:rPr>
          <w:rFonts w:ascii="宋体" w:hAnsi="宋体" w:cs="Times New Roman" w:hint="eastAsia"/>
          <w:sz w:val="24"/>
          <w:szCs w:val="22"/>
        </w:rPr>
        <w:t>）</w:t>
      </w:r>
      <w:r w:rsidRPr="00FC0048">
        <w:rPr>
          <w:rFonts w:ascii="宋体" w:hAnsi="宋体" w:cs="Times New Roman"/>
          <w:sz w:val="24"/>
          <w:szCs w:val="22"/>
        </w:rPr>
        <w:t>/</w:t>
      </w:r>
      <w:r w:rsidRPr="00FC0048">
        <w:rPr>
          <w:rFonts w:ascii="宋体" w:hAnsi="宋体" w:cs="Times New Roman" w:hint="eastAsia"/>
          <w:sz w:val="24"/>
          <w:szCs w:val="22"/>
        </w:rPr>
        <w:t>（1-投标</w:t>
      </w:r>
      <w:r w:rsidRPr="00FC0048">
        <w:rPr>
          <w:rFonts w:ascii="宋体" w:hAnsi="宋体" w:cs="Times New Roman"/>
          <w:sz w:val="24"/>
          <w:szCs w:val="22"/>
        </w:rPr>
        <w:t>报价）×</w:t>
      </w:r>
      <w:r w:rsidRPr="00FC0048">
        <w:rPr>
          <w:rFonts w:ascii="宋体" w:hAnsi="宋体" w:cs="Times New Roman" w:hint="eastAsia"/>
          <w:sz w:val="24"/>
          <w:szCs w:val="22"/>
        </w:rPr>
        <w:t>50%</w:t>
      </w:r>
      <w:r w:rsidRPr="00FC0048">
        <w:rPr>
          <w:rFonts w:ascii="宋体" w:hAnsi="宋体" w:cs="Times New Roman"/>
          <w:sz w:val="24"/>
          <w:szCs w:val="22"/>
        </w:rPr>
        <w:t>×1</w:t>
      </w:r>
      <w:r>
        <w:rPr>
          <w:rFonts w:ascii="宋体" w:hAnsi="宋体" w:cs="Times New Roman"/>
          <w:sz w:val="24"/>
          <w:szCs w:val="22"/>
        </w:rPr>
        <w:t>00</w:t>
      </w:r>
    </w:p>
    <w:p w:rsidR="00BD3845" w:rsidRDefault="00000000">
      <w:pPr>
        <w:snapToGrid w:val="0"/>
        <w:spacing w:line="480" w:lineRule="exact"/>
        <w:ind w:firstLine="420"/>
        <w:rPr>
          <w:rFonts w:ascii="Times New Roman" w:hAnsi="Times New Roman" w:cs="Times New Roman"/>
          <w:b/>
          <w:kern w:val="0"/>
          <w:sz w:val="24"/>
          <w:szCs w:val="20"/>
        </w:rPr>
      </w:pPr>
      <w:r>
        <w:rPr>
          <w:rFonts w:ascii="Times New Roman" w:hAnsi="Times New Roman" w:cs="Times New Roman" w:hint="eastAsia"/>
          <w:b/>
          <w:kern w:val="0"/>
          <w:sz w:val="24"/>
          <w:szCs w:val="20"/>
        </w:rPr>
        <w:t>（五）成交供应商的确定</w:t>
      </w:r>
    </w:p>
    <w:p w:rsidR="00BD3845" w:rsidRDefault="00000000">
      <w:pPr>
        <w:snapToGrid w:val="0"/>
        <w:spacing w:line="480" w:lineRule="exact"/>
        <w:ind w:firstLine="570"/>
        <w:rPr>
          <w:rFonts w:ascii="Times New Roman" w:hAnsi="Times New Roman" w:cs="Times New Roman"/>
          <w:bCs/>
          <w:sz w:val="24"/>
          <w:szCs w:val="20"/>
        </w:rPr>
      </w:pPr>
      <w:r>
        <w:rPr>
          <w:rFonts w:ascii="Times New Roman" w:hAnsi="Times New Roman" w:cs="Times New Roman" w:hint="eastAsia"/>
          <w:bCs/>
          <w:sz w:val="24"/>
          <w:szCs w:val="20"/>
        </w:rPr>
        <w:t>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响应处理。</w:t>
      </w:r>
    </w:p>
    <w:p w:rsidR="00BD3845" w:rsidRDefault="00000000">
      <w:pPr>
        <w:snapToGrid w:val="0"/>
        <w:spacing w:line="480" w:lineRule="exact"/>
        <w:ind w:firstLine="570"/>
        <w:rPr>
          <w:rFonts w:ascii="Times New Roman" w:hAnsi="Times New Roman" w:cs="Times New Roman"/>
          <w:bCs/>
          <w:sz w:val="24"/>
          <w:szCs w:val="20"/>
        </w:rPr>
      </w:pPr>
      <w:r>
        <w:rPr>
          <w:rFonts w:ascii="Times New Roman" w:hAnsi="Times New Roman" w:cs="Times New Roman" w:hint="eastAsia"/>
          <w:bCs/>
          <w:sz w:val="24"/>
          <w:szCs w:val="20"/>
        </w:rPr>
        <w:lastRenderedPageBreak/>
        <w:t>磋商小组对成交候选人报价总表和分项报价明细表进行审核，应审核供应商报价是否前后一致、大小写金额是否一致、总价金额与单价汇总金额是否一致。对过高过低报价的并作为成交候选人的，应重点审核分项报价明细表是否有重大重复报价或漏项报价等情况，一经发现，现场请成交候选人予以澄清，明显过错或不能澄清的，经超半数以上评委认定，有权取消供应商成交候选人资格。</w:t>
      </w:r>
    </w:p>
    <w:p w:rsidR="00BD3845" w:rsidRDefault="00000000">
      <w:pPr>
        <w:adjustRightInd w:val="0"/>
        <w:snapToGrid w:val="0"/>
        <w:spacing w:line="500" w:lineRule="exact"/>
        <w:ind w:firstLine="570"/>
        <w:rPr>
          <w:rFonts w:ascii="Times New Roman" w:hAnsi="宋体" w:cs="宋体" w:hint="eastAsia"/>
          <w:bCs/>
          <w:sz w:val="24"/>
          <w:szCs w:val="20"/>
        </w:rPr>
      </w:pPr>
      <w:r>
        <w:rPr>
          <w:rFonts w:ascii="Times New Roman" w:hAnsi="宋体" w:cs="宋体" w:hint="eastAsia"/>
          <w:bCs/>
          <w:sz w:val="24"/>
          <w:szCs w:val="20"/>
        </w:rPr>
        <w:t>磋商小组汇总各评委评分后，按照总得分从高到低的顺序推荐三名成交候选人，并编写评审报告。</w:t>
      </w:r>
    </w:p>
    <w:p w:rsidR="00BD3845" w:rsidRDefault="00000000">
      <w:pPr>
        <w:adjustRightInd w:val="0"/>
        <w:snapToGrid w:val="0"/>
        <w:spacing w:line="500" w:lineRule="exact"/>
        <w:ind w:firstLine="570"/>
        <w:rPr>
          <w:rFonts w:ascii="宋体" w:hAnsi="宋体" w:cs="宋体" w:hint="eastAsia"/>
          <w:bCs/>
          <w:sz w:val="24"/>
          <w:szCs w:val="20"/>
        </w:rPr>
      </w:pPr>
      <w:r>
        <w:rPr>
          <w:rFonts w:ascii="宋体" w:hAnsi="宋体" w:cs="宋体" w:hint="eastAsia"/>
          <w:b/>
          <w:sz w:val="24"/>
          <w:szCs w:val="20"/>
        </w:rPr>
        <w:t>采购单位委托</w:t>
      </w:r>
      <w:r>
        <w:rPr>
          <w:rFonts w:ascii="Times New Roman" w:hAnsi="宋体" w:cs="宋体" w:hint="eastAsia"/>
          <w:b/>
          <w:sz w:val="24"/>
          <w:szCs w:val="20"/>
        </w:rPr>
        <w:t>磋商小组</w:t>
      </w:r>
      <w:r>
        <w:rPr>
          <w:rFonts w:ascii="Times New Roman" w:hAnsi="宋体" w:cs="宋体" w:hint="eastAsia"/>
          <w:bCs/>
          <w:sz w:val="24"/>
          <w:szCs w:val="20"/>
        </w:rPr>
        <w:t>直接确定排名第一的成交候选人为成交供应商。成交</w:t>
      </w:r>
      <w:r>
        <w:rPr>
          <w:rFonts w:ascii="宋体" w:hAnsi="宋体" w:cs="宋体" w:hint="eastAsia"/>
          <w:bCs/>
          <w:sz w:val="24"/>
          <w:szCs w:val="20"/>
        </w:rPr>
        <w:t>候选人并列的，由采购单位或者采购单位委托磋商小组按照现场抽签方式确定</w:t>
      </w:r>
      <w:r>
        <w:rPr>
          <w:rFonts w:ascii="Times New Roman" w:hAnsi="宋体" w:cs="宋体" w:hint="eastAsia"/>
          <w:bCs/>
          <w:sz w:val="24"/>
          <w:szCs w:val="20"/>
        </w:rPr>
        <w:t>成交</w:t>
      </w:r>
      <w:r>
        <w:rPr>
          <w:rFonts w:ascii="宋体" w:hAnsi="宋体" w:cs="宋体" w:hint="eastAsia"/>
          <w:bCs/>
          <w:sz w:val="24"/>
          <w:szCs w:val="20"/>
        </w:rPr>
        <w:t>人。</w:t>
      </w:r>
    </w:p>
    <w:p w:rsidR="00BD3845" w:rsidRDefault="00000000">
      <w:pPr>
        <w:snapToGrid w:val="0"/>
        <w:spacing w:line="480" w:lineRule="exact"/>
        <w:ind w:firstLine="570"/>
        <w:rPr>
          <w:rFonts w:ascii="Times New Roman" w:hAnsi="Times New Roman" w:cs="Times New Roman"/>
          <w:b/>
          <w:kern w:val="0"/>
          <w:sz w:val="24"/>
          <w:szCs w:val="20"/>
        </w:rPr>
      </w:pPr>
      <w:r>
        <w:rPr>
          <w:rFonts w:ascii="Times New Roman" w:hAnsi="Times New Roman" w:cs="Times New Roman" w:hint="eastAsia"/>
          <w:b/>
          <w:kern w:val="0"/>
          <w:sz w:val="24"/>
          <w:szCs w:val="20"/>
        </w:rPr>
        <w:t>（六）</w:t>
      </w:r>
      <w:r>
        <w:rPr>
          <w:rFonts w:ascii="Times New Roman" w:hAnsi="Times New Roman" w:cs="Times New Roman"/>
          <w:b/>
          <w:kern w:val="0"/>
          <w:sz w:val="24"/>
          <w:szCs w:val="20"/>
        </w:rPr>
        <w:t>采购代理机构</w:t>
      </w:r>
      <w:r>
        <w:rPr>
          <w:rFonts w:ascii="Times New Roman" w:hAnsi="Times New Roman" w:cs="Times New Roman" w:hint="eastAsia"/>
          <w:b/>
          <w:kern w:val="0"/>
          <w:sz w:val="24"/>
          <w:szCs w:val="20"/>
        </w:rPr>
        <w:t>宣布评审结果。</w:t>
      </w:r>
    </w:p>
    <w:p w:rsidR="00BD3845" w:rsidRDefault="00000000">
      <w:pPr>
        <w:snapToGrid w:val="0"/>
        <w:spacing w:line="480" w:lineRule="exact"/>
        <w:ind w:firstLine="570"/>
        <w:rPr>
          <w:rFonts w:ascii="Times New Roman" w:hAnsi="Times New Roman" w:cs="Times New Roman"/>
          <w:b/>
          <w:kern w:val="0"/>
          <w:sz w:val="24"/>
          <w:szCs w:val="20"/>
        </w:rPr>
      </w:pPr>
      <w:r>
        <w:rPr>
          <w:rFonts w:ascii="Times New Roman" w:hAnsi="Times New Roman" w:cs="Times New Roman" w:hint="eastAsia"/>
          <w:b/>
          <w:kern w:val="0"/>
          <w:sz w:val="24"/>
          <w:szCs w:val="20"/>
        </w:rPr>
        <w:t>（七）公告成交结果</w:t>
      </w:r>
    </w:p>
    <w:p w:rsidR="00BD3845" w:rsidRDefault="00000000">
      <w:pPr>
        <w:adjustRightInd w:val="0"/>
        <w:snapToGrid w:val="0"/>
        <w:spacing w:line="500" w:lineRule="exact"/>
        <w:ind w:firstLine="570"/>
        <w:rPr>
          <w:rFonts w:ascii="Times New Roman" w:eastAsia="方正仿宋_GBK" w:hAnsi="Times New Roman" w:cs="Times New Roman"/>
          <w:sz w:val="28"/>
          <w:szCs w:val="28"/>
        </w:rPr>
      </w:pPr>
      <w:r>
        <w:rPr>
          <w:rFonts w:ascii="Times New Roman" w:hAnsi="宋体" w:cs="宋体" w:hint="eastAsia"/>
          <w:bCs/>
          <w:sz w:val="24"/>
          <w:szCs w:val="20"/>
        </w:rPr>
        <w:t>自确定成交供应商之日起</w:t>
      </w:r>
      <w:r>
        <w:rPr>
          <w:rFonts w:ascii="Times New Roman" w:hAnsi="宋体" w:cs="宋体" w:hint="eastAsia"/>
          <w:bCs/>
          <w:sz w:val="24"/>
          <w:szCs w:val="20"/>
        </w:rPr>
        <w:t>2</w:t>
      </w:r>
      <w:r>
        <w:rPr>
          <w:rFonts w:ascii="Times New Roman" w:hAnsi="宋体" w:cs="宋体" w:hint="eastAsia"/>
          <w:bCs/>
          <w:sz w:val="24"/>
          <w:szCs w:val="20"/>
        </w:rPr>
        <w:t>个工作日内，在</w:t>
      </w:r>
      <w:r>
        <w:rPr>
          <w:rFonts w:ascii="Times New Roman" w:hAnsi="Times New Roman" w:cs="Times New Roman" w:hint="eastAsia"/>
          <w:sz w:val="24"/>
          <w:szCs w:val="20"/>
        </w:rPr>
        <w:t>南通市崇川区人民政府网</w:t>
      </w:r>
      <w:r>
        <w:rPr>
          <w:rFonts w:ascii="Times New Roman" w:hAnsi="Times New Roman" w:cs="Times New Roman" w:hint="eastAsia"/>
          <w:sz w:val="24"/>
          <w:szCs w:val="20"/>
        </w:rPr>
        <w:t>-</w:t>
      </w:r>
      <w:r>
        <w:rPr>
          <w:rFonts w:ascii="Times New Roman" w:hAnsi="Times New Roman" w:cs="Times New Roman" w:hint="eastAsia"/>
          <w:sz w:val="24"/>
          <w:szCs w:val="20"/>
        </w:rPr>
        <w:t>公告公示栏</w:t>
      </w:r>
      <w:r>
        <w:rPr>
          <w:rFonts w:ascii="Times New Roman" w:hAnsi="宋体" w:cs="宋体" w:hint="eastAsia"/>
          <w:bCs/>
          <w:sz w:val="24"/>
          <w:szCs w:val="20"/>
        </w:rPr>
        <w:t>公告成交结果，公告期限为</w:t>
      </w:r>
      <w:r>
        <w:rPr>
          <w:rFonts w:ascii="Times New Roman" w:hAnsi="宋体" w:cs="宋体" w:hint="eastAsia"/>
          <w:bCs/>
          <w:sz w:val="24"/>
          <w:szCs w:val="20"/>
        </w:rPr>
        <w:t>1</w:t>
      </w:r>
      <w:r>
        <w:rPr>
          <w:rFonts w:ascii="Times New Roman" w:hAnsi="宋体" w:cs="宋体" w:hint="eastAsia"/>
          <w:bCs/>
          <w:sz w:val="24"/>
          <w:szCs w:val="20"/>
        </w:rPr>
        <w:t>个工作日。</w:t>
      </w:r>
    </w:p>
    <w:p w:rsidR="00BD3845" w:rsidRDefault="00000000">
      <w:pPr>
        <w:snapToGrid w:val="0"/>
        <w:spacing w:line="480" w:lineRule="exact"/>
        <w:ind w:firstLine="570"/>
        <w:rPr>
          <w:rFonts w:ascii="Times New Roman" w:hAnsi="Times New Roman" w:cs="Times New Roman"/>
          <w:b/>
          <w:kern w:val="0"/>
          <w:sz w:val="24"/>
          <w:szCs w:val="20"/>
        </w:rPr>
      </w:pPr>
      <w:r>
        <w:rPr>
          <w:rFonts w:ascii="Times New Roman" w:hAnsi="Times New Roman" w:cs="Times New Roman" w:hint="eastAsia"/>
          <w:b/>
          <w:kern w:val="0"/>
          <w:sz w:val="24"/>
          <w:szCs w:val="20"/>
        </w:rPr>
        <w:t>（八）发放成交通知书</w:t>
      </w:r>
    </w:p>
    <w:p w:rsidR="00BD3845" w:rsidRDefault="00000000">
      <w:pPr>
        <w:snapToGrid w:val="0"/>
        <w:spacing w:line="480" w:lineRule="exact"/>
        <w:ind w:firstLineChars="200" w:firstLine="480"/>
        <w:contextualSpacing/>
        <w:rPr>
          <w:rFonts w:ascii="宋体" w:hAnsi="宋体" w:cs="宋体" w:hint="eastAsia"/>
          <w:sz w:val="24"/>
          <w:szCs w:val="20"/>
          <w:u w:val="single"/>
        </w:rPr>
      </w:pPr>
      <w:r>
        <w:rPr>
          <w:rFonts w:ascii="Times New Roman" w:hAnsi="宋体" w:cs="宋体" w:hint="eastAsia"/>
          <w:sz w:val="24"/>
          <w:szCs w:val="20"/>
        </w:rPr>
        <w:t>成交</w:t>
      </w:r>
      <w:r>
        <w:rPr>
          <w:rFonts w:ascii="宋体" w:hAnsi="宋体" w:cs="宋体" w:hint="eastAsia"/>
          <w:sz w:val="24"/>
          <w:szCs w:val="20"/>
        </w:rPr>
        <w:t>通知书发放条件和途径</w:t>
      </w:r>
      <w:r>
        <w:rPr>
          <w:rFonts w:ascii="Times New Roman" w:hAnsi="宋体" w:cs="宋体" w:hint="eastAsia"/>
          <w:sz w:val="24"/>
          <w:szCs w:val="20"/>
        </w:rPr>
        <w:t>，成交</w:t>
      </w:r>
      <w:r>
        <w:rPr>
          <w:rFonts w:ascii="宋体" w:hAnsi="宋体" w:cs="宋体" w:hint="eastAsia"/>
          <w:sz w:val="24"/>
          <w:szCs w:val="20"/>
        </w:rPr>
        <w:t>结果公告公示期结束后，供应商可至代理单位领取</w:t>
      </w:r>
      <w:r>
        <w:rPr>
          <w:rFonts w:ascii="Times New Roman" w:hAnsi="宋体" w:cs="宋体" w:hint="eastAsia"/>
          <w:sz w:val="24"/>
          <w:szCs w:val="20"/>
        </w:rPr>
        <w:t>成交</w:t>
      </w:r>
      <w:r>
        <w:rPr>
          <w:rFonts w:ascii="宋体" w:hAnsi="宋体" w:cs="宋体" w:hint="eastAsia"/>
          <w:sz w:val="24"/>
          <w:szCs w:val="20"/>
        </w:rPr>
        <w:t>通知书。领取地址：</w:t>
      </w:r>
      <w:r>
        <w:rPr>
          <w:rFonts w:ascii="宋体" w:hAnsi="宋体" w:cs="宋体" w:hint="eastAsia"/>
          <w:sz w:val="24"/>
          <w:szCs w:val="20"/>
          <w:u w:val="single"/>
        </w:rPr>
        <w:t xml:space="preserve"> 南通市南大街129号兴胜大厦5楼南通新江海建设项目管理咨询有限公司招标代理部 </w:t>
      </w:r>
      <w:r>
        <w:rPr>
          <w:rFonts w:ascii="宋体" w:hAnsi="宋体" w:cs="宋体" w:hint="eastAsia"/>
          <w:sz w:val="24"/>
          <w:szCs w:val="20"/>
        </w:rPr>
        <w:t>，电话：</w:t>
      </w:r>
      <w:r>
        <w:rPr>
          <w:rFonts w:ascii="宋体" w:hAnsi="宋体" w:cs="宋体" w:hint="eastAsia"/>
          <w:sz w:val="24"/>
          <w:szCs w:val="20"/>
          <w:u w:val="single"/>
        </w:rPr>
        <w:t xml:space="preserve"> 0513-85798501、18012880301。</w:t>
      </w:r>
    </w:p>
    <w:p w:rsidR="00BD3845" w:rsidRDefault="00000000">
      <w:pPr>
        <w:adjustRightInd w:val="0"/>
        <w:snapToGrid w:val="0"/>
        <w:spacing w:line="500" w:lineRule="exact"/>
        <w:ind w:firstLine="570"/>
        <w:rPr>
          <w:rFonts w:ascii="Times New Roman" w:hAnsi="宋体" w:cs="宋体" w:hint="eastAsia"/>
          <w:bCs/>
          <w:sz w:val="24"/>
          <w:szCs w:val="20"/>
        </w:rPr>
      </w:pPr>
      <w:r>
        <w:rPr>
          <w:rFonts w:ascii="Times New Roman" w:hAnsi="宋体" w:cs="宋体" w:hint="eastAsia"/>
          <w:bCs/>
          <w:sz w:val="24"/>
          <w:szCs w:val="20"/>
        </w:rPr>
        <w:t>成交通知书发出后，采购单位不得违法改变成交结果，成交供应商无正当理由不得放弃成交。</w:t>
      </w:r>
    </w:p>
    <w:p w:rsidR="00BD3845" w:rsidRDefault="00000000">
      <w:pPr>
        <w:snapToGrid w:val="0"/>
        <w:spacing w:line="480" w:lineRule="exact"/>
        <w:ind w:firstLine="570"/>
        <w:rPr>
          <w:rFonts w:ascii="Times New Roman" w:hAnsi="Times New Roman" w:cs="Times New Roman"/>
          <w:b/>
          <w:kern w:val="0"/>
          <w:sz w:val="24"/>
          <w:szCs w:val="20"/>
        </w:rPr>
      </w:pPr>
      <w:r>
        <w:rPr>
          <w:rFonts w:ascii="Times New Roman" w:hAnsi="Times New Roman" w:cs="Times New Roman" w:hint="eastAsia"/>
          <w:b/>
          <w:kern w:val="0"/>
          <w:sz w:val="24"/>
          <w:szCs w:val="20"/>
        </w:rPr>
        <w:t>七、其他注意事项</w:t>
      </w:r>
    </w:p>
    <w:p w:rsidR="00BD3845" w:rsidRDefault="00000000">
      <w:pPr>
        <w:snapToGrid w:val="0"/>
        <w:spacing w:line="480" w:lineRule="exact"/>
        <w:ind w:firstLineChars="200" w:firstLine="480"/>
        <w:rPr>
          <w:rFonts w:ascii="Times New Roman" w:hAnsi="Times New Roman" w:cs="Times New Roman"/>
          <w:sz w:val="24"/>
          <w:szCs w:val="20"/>
        </w:rPr>
      </w:pPr>
      <w:r>
        <w:rPr>
          <w:rFonts w:ascii="Times New Roman" w:hAnsi="Times New Roman" w:cs="Times New Roman" w:hint="eastAsia"/>
          <w:sz w:val="24"/>
          <w:szCs w:val="20"/>
        </w:rPr>
        <w:t>1.</w:t>
      </w:r>
      <w:r>
        <w:rPr>
          <w:rFonts w:ascii="Times New Roman" w:hAnsi="Times New Roman" w:cs="Times New Roman"/>
          <w:sz w:val="24"/>
          <w:szCs w:val="20"/>
        </w:rPr>
        <w:t>在</w:t>
      </w:r>
      <w:r>
        <w:rPr>
          <w:rFonts w:ascii="Times New Roman" w:hAnsi="Times New Roman" w:cs="Times New Roman" w:hint="eastAsia"/>
          <w:sz w:val="24"/>
          <w:szCs w:val="20"/>
        </w:rPr>
        <w:t>磋商</w:t>
      </w:r>
      <w:r>
        <w:rPr>
          <w:rFonts w:ascii="Times New Roman" w:hAnsi="Times New Roman" w:cs="Times New Roman"/>
          <w:sz w:val="24"/>
          <w:szCs w:val="20"/>
        </w:rPr>
        <w:t>响应、</w:t>
      </w:r>
      <w:r>
        <w:rPr>
          <w:rFonts w:ascii="Times New Roman" w:hAnsi="Times New Roman" w:cs="Times New Roman" w:hint="eastAsia"/>
          <w:sz w:val="24"/>
          <w:szCs w:val="20"/>
        </w:rPr>
        <w:t>评审</w:t>
      </w:r>
      <w:r>
        <w:rPr>
          <w:rFonts w:ascii="Times New Roman" w:hAnsi="Times New Roman" w:cs="Times New Roman"/>
          <w:sz w:val="24"/>
          <w:szCs w:val="20"/>
        </w:rPr>
        <w:t>时间，供应商不得向</w:t>
      </w:r>
      <w:r>
        <w:rPr>
          <w:rFonts w:ascii="Times New Roman" w:hAnsi="Times New Roman" w:cs="Times New Roman" w:hint="eastAsia"/>
          <w:sz w:val="24"/>
          <w:szCs w:val="20"/>
        </w:rPr>
        <w:t>磋商小组</w:t>
      </w:r>
      <w:r>
        <w:rPr>
          <w:rFonts w:ascii="Times New Roman" w:hAnsi="Times New Roman" w:cs="Times New Roman"/>
          <w:sz w:val="24"/>
          <w:szCs w:val="20"/>
        </w:rPr>
        <w:t>询问情况，不得进行旨在影响</w:t>
      </w:r>
      <w:r>
        <w:rPr>
          <w:rFonts w:ascii="Times New Roman" w:hAnsi="Times New Roman" w:cs="Times New Roman" w:hint="eastAsia"/>
          <w:sz w:val="24"/>
          <w:szCs w:val="20"/>
        </w:rPr>
        <w:t>评审</w:t>
      </w:r>
      <w:r>
        <w:rPr>
          <w:rFonts w:ascii="Times New Roman" w:hAnsi="Times New Roman" w:cs="Times New Roman"/>
          <w:sz w:val="24"/>
          <w:szCs w:val="20"/>
        </w:rPr>
        <w:t>结果的活动。</w:t>
      </w:r>
    </w:p>
    <w:p w:rsidR="00BD3845" w:rsidRDefault="00000000">
      <w:pPr>
        <w:snapToGrid w:val="0"/>
        <w:spacing w:line="480" w:lineRule="exact"/>
        <w:ind w:firstLineChars="200" w:firstLine="480"/>
        <w:rPr>
          <w:rFonts w:ascii="Times New Roman" w:hAnsi="Times New Roman" w:cs="Times New Roman"/>
          <w:sz w:val="24"/>
          <w:szCs w:val="20"/>
        </w:rPr>
      </w:pPr>
      <w:r>
        <w:rPr>
          <w:rFonts w:ascii="Times New Roman" w:hAnsi="Times New Roman" w:cs="Times New Roman" w:hint="eastAsia"/>
          <w:sz w:val="24"/>
          <w:szCs w:val="20"/>
        </w:rPr>
        <w:t>2.</w:t>
      </w:r>
      <w:r>
        <w:rPr>
          <w:rFonts w:ascii="Times New Roman" w:hAnsi="Times New Roman" w:cs="Times New Roman" w:hint="eastAsia"/>
          <w:sz w:val="24"/>
          <w:szCs w:val="20"/>
        </w:rPr>
        <w:t>磋商小组不得向供应商解释落标原因。</w:t>
      </w:r>
    </w:p>
    <w:p w:rsidR="00BD3845" w:rsidRDefault="00000000">
      <w:pPr>
        <w:snapToGrid w:val="0"/>
        <w:spacing w:line="480" w:lineRule="exact"/>
        <w:ind w:firstLineChars="200" w:firstLine="480"/>
        <w:rPr>
          <w:rFonts w:ascii="Times New Roman" w:hAnsi="Times New Roman" w:cs="Times New Roman"/>
          <w:sz w:val="24"/>
          <w:szCs w:val="20"/>
        </w:rPr>
      </w:pPr>
      <w:r>
        <w:rPr>
          <w:rFonts w:ascii="Times New Roman" w:hAnsi="Times New Roman" w:cs="Times New Roman"/>
          <w:sz w:val="24"/>
          <w:szCs w:val="20"/>
        </w:rPr>
        <w:t>3</w:t>
      </w:r>
      <w:r>
        <w:rPr>
          <w:rFonts w:ascii="Times New Roman" w:hAnsi="Times New Roman" w:cs="Times New Roman" w:hint="eastAsia"/>
          <w:sz w:val="24"/>
          <w:szCs w:val="20"/>
        </w:rPr>
        <w:t>.</w:t>
      </w:r>
      <w:r>
        <w:rPr>
          <w:rFonts w:ascii="Times New Roman" w:hAnsi="Times New Roman" w:cs="Times New Roman"/>
          <w:sz w:val="24"/>
          <w:szCs w:val="20"/>
        </w:rPr>
        <w:t>在</w:t>
      </w:r>
      <w:r>
        <w:rPr>
          <w:rFonts w:ascii="Times New Roman" w:hAnsi="Times New Roman" w:cs="Times New Roman" w:hint="eastAsia"/>
          <w:sz w:val="24"/>
          <w:szCs w:val="20"/>
        </w:rPr>
        <w:t>磋商</w:t>
      </w:r>
      <w:r>
        <w:rPr>
          <w:rFonts w:ascii="Times New Roman" w:hAnsi="Times New Roman" w:cs="Times New Roman"/>
          <w:sz w:val="24"/>
          <w:szCs w:val="20"/>
        </w:rPr>
        <w:t>响应、</w:t>
      </w:r>
      <w:r>
        <w:rPr>
          <w:rFonts w:ascii="Times New Roman" w:hAnsi="Times New Roman" w:cs="Times New Roman" w:hint="eastAsia"/>
          <w:sz w:val="24"/>
          <w:szCs w:val="20"/>
        </w:rPr>
        <w:t>评审</w:t>
      </w:r>
      <w:r>
        <w:rPr>
          <w:rFonts w:ascii="Times New Roman" w:hAnsi="Times New Roman" w:cs="Times New Roman"/>
          <w:sz w:val="24"/>
          <w:szCs w:val="20"/>
        </w:rPr>
        <w:t>过程中，如果供应商联合故意抬高报价或出现其他不正当行为，</w:t>
      </w:r>
      <w:r>
        <w:rPr>
          <w:rFonts w:ascii="Times New Roman" w:hAnsi="Times New Roman" w:cs="Times New Roman" w:hint="eastAsia"/>
          <w:sz w:val="24"/>
          <w:szCs w:val="20"/>
        </w:rPr>
        <w:t>采购单位</w:t>
      </w:r>
      <w:r>
        <w:rPr>
          <w:rFonts w:ascii="Times New Roman" w:hAnsi="Times New Roman" w:cs="Times New Roman"/>
          <w:sz w:val="24"/>
          <w:szCs w:val="20"/>
        </w:rPr>
        <w:t>有权中止</w:t>
      </w:r>
      <w:r>
        <w:rPr>
          <w:rFonts w:ascii="Times New Roman" w:hAnsi="Times New Roman" w:cs="Times New Roman" w:hint="eastAsia"/>
          <w:sz w:val="24"/>
          <w:szCs w:val="20"/>
        </w:rPr>
        <w:t>磋商</w:t>
      </w:r>
      <w:r>
        <w:rPr>
          <w:rFonts w:ascii="Times New Roman" w:hAnsi="Times New Roman" w:cs="Times New Roman"/>
          <w:sz w:val="24"/>
          <w:szCs w:val="20"/>
        </w:rPr>
        <w:t>或评</w:t>
      </w:r>
      <w:r>
        <w:rPr>
          <w:rFonts w:ascii="Times New Roman" w:hAnsi="Times New Roman" w:cs="Times New Roman" w:hint="eastAsia"/>
          <w:sz w:val="24"/>
          <w:szCs w:val="20"/>
        </w:rPr>
        <w:t>审</w:t>
      </w:r>
      <w:r>
        <w:rPr>
          <w:rFonts w:ascii="Times New Roman" w:hAnsi="Times New Roman" w:cs="Times New Roman"/>
          <w:sz w:val="24"/>
          <w:szCs w:val="20"/>
        </w:rPr>
        <w:t>。</w:t>
      </w:r>
    </w:p>
    <w:p w:rsidR="00BD3845" w:rsidRDefault="00000000">
      <w:pPr>
        <w:snapToGrid w:val="0"/>
        <w:spacing w:line="480" w:lineRule="exact"/>
        <w:ind w:firstLineChars="200" w:firstLine="480"/>
        <w:rPr>
          <w:rFonts w:ascii="Times New Roman" w:hAnsi="Times New Roman" w:cs="Times New Roman"/>
          <w:sz w:val="24"/>
          <w:szCs w:val="20"/>
        </w:rPr>
      </w:pPr>
      <w:r>
        <w:rPr>
          <w:rFonts w:ascii="Times New Roman" w:hAnsi="Times New Roman" w:cs="Times New Roman" w:hint="eastAsia"/>
          <w:sz w:val="24"/>
          <w:szCs w:val="20"/>
        </w:rPr>
        <w:t>4.</w:t>
      </w:r>
      <w:r>
        <w:rPr>
          <w:rFonts w:ascii="Times New Roman" w:hAnsi="Times New Roman" w:cs="Times New Roman"/>
          <w:sz w:val="24"/>
          <w:szCs w:val="20"/>
        </w:rPr>
        <w:t>凡在</w:t>
      </w:r>
      <w:r>
        <w:rPr>
          <w:rFonts w:ascii="Times New Roman" w:hAnsi="Times New Roman" w:cs="Times New Roman" w:hint="eastAsia"/>
          <w:sz w:val="24"/>
          <w:szCs w:val="20"/>
        </w:rPr>
        <w:t>磋商</w:t>
      </w:r>
      <w:r>
        <w:rPr>
          <w:rFonts w:ascii="Times New Roman" w:hAnsi="Times New Roman" w:cs="Times New Roman"/>
          <w:sz w:val="24"/>
          <w:szCs w:val="20"/>
        </w:rPr>
        <w:t>响应、</w:t>
      </w:r>
      <w:r>
        <w:rPr>
          <w:rFonts w:ascii="Times New Roman" w:hAnsi="Times New Roman" w:cs="Times New Roman" w:hint="eastAsia"/>
          <w:sz w:val="24"/>
          <w:szCs w:val="20"/>
        </w:rPr>
        <w:t>评审</w:t>
      </w:r>
      <w:r>
        <w:rPr>
          <w:rFonts w:ascii="Times New Roman" w:hAnsi="Times New Roman" w:cs="Times New Roman"/>
          <w:sz w:val="24"/>
          <w:szCs w:val="20"/>
        </w:rPr>
        <w:t>过程中，已提示是否异议的事项，供应商当时没有提出异议的，事后不得针对上述事项提出质疑。</w:t>
      </w:r>
    </w:p>
    <w:p w:rsidR="00BD3845" w:rsidRDefault="00000000">
      <w:pPr>
        <w:snapToGrid w:val="0"/>
        <w:spacing w:line="480" w:lineRule="exact"/>
        <w:ind w:firstLineChars="200" w:firstLine="482"/>
        <w:outlineLvl w:val="1"/>
        <w:rPr>
          <w:rFonts w:ascii="Times New Roman" w:hAnsi="宋体" w:cs="宋体" w:hint="eastAsia"/>
          <w:b/>
          <w:sz w:val="24"/>
          <w:szCs w:val="24"/>
        </w:rPr>
      </w:pPr>
      <w:r>
        <w:rPr>
          <w:rFonts w:ascii="Times New Roman" w:hAnsi="宋体" w:cs="宋体" w:hint="eastAsia"/>
          <w:b/>
          <w:sz w:val="24"/>
          <w:szCs w:val="24"/>
        </w:rPr>
        <w:t>八、出现下列情形之一的，作无效标处理</w:t>
      </w:r>
    </w:p>
    <w:p w:rsidR="00BD3845" w:rsidRDefault="00000000">
      <w:pPr>
        <w:snapToGrid w:val="0"/>
        <w:spacing w:line="480" w:lineRule="exact"/>
        <w:ind w:firstLineChars="200" w:firstLine="480"/>
        <w:rPr>
          <w:rFonts w:ascii="Times New Roman" w:hAnsi="Times New Roman" w:cs="Times New Roman"/>
          <w:sz w:val="24"/>
          <w:szCs w:val="20"/>
        </w:rPr>
      </w:pPr>
      <w:r>
        <w:rPr>
          <w:rFonts w:ascii="Times New Roman" w:hAnsi="Times New Roman" w:cs="Times New Roman" w:hint="eastAsia"/>
          <w:sz w:val="24"/>
          <w:szCs w:val="20"/>
        </w:rPr>
        <w:lastRenderedPageBreak/>
        <w:t>1</w:t>
      </w:r>
      <w:r>
        <w:rPr>
          <w:rFonts w:ascii="Times New Roman" w:hAnsi="Times New Roman" w:cs="Times New Roman" w:hint="eastAsia"/>
          <w:sz w:val="24"/>
          <w:szCs w:val="20"/>
        </w:rPr>
        <w:t>、响应文件</w:t>
      </w:r>
      <w:r>
        <w:rPr>
          <w:rFonts w:ascii="Times New Roman" w:hAnsi="Times New Roman" w:cs="Times New Roman"/>
          <w:sz w:val="24"/>
          <w:szCs w:val="20"/>
        </w:rPr>
        <w:t>未按</w:t>
      </w:r>
      <w:r>
        <w:rPr>
          <w:rFonts w:ascii="Times New Roman" w:hAnsi="Times New Roman" w:cs="Times New Roman" w:hint="eastAsia"/>
          <w:sz w:val="24"/>
          <w:szCs w:val="20"/>
        </w:rPr>
        <w:t>采购文件</w:t>
      </w:r>
      <w:r>
        <w:rPr>
          <w:rFonts w:ascii="Times New Roman" w:hAnsi="Times New Roman" w:cs="Times New Roman"/>
          <w:sz w:val="24"/>
          <w:szCs w:val="20"/>
        </w:rPr>
        <w:t>要求密封、签署、盖章及主要资料不齐全</w:t>
      </w:r>
      <w:r>
        <w:rPr>
          <w:rFonts w:ascii="Times New Roman" w:hAnsi="Times New Roman" w:cs="Times New Roman" w:hint="eastAsia"/>
          <w:sz w:val="24"/>
          <w:szCs w:val="20"/>
        </w:rPr>
        <w:t>；</w:t>
      </w:r>
    </w:p>
    <w:p w:rsidR="00BD3845" w:rsidRDefault="00000000">
      <w:pPr>
        <w:snapToGrid w:val="0"/>
        <w:spacing w:line="480" w:lineRule="exact"/>
        <w:ind w:firstLineChars="200" w:firstLine="480"/>
        <w:rPr>
          <w:rFonts w:ascii="Times New Roman" w:hAnsi="Times New Roman" w:cs="Times New Roman"/>
          <w:sz w:val="24"/>
          <w:szCs w:val="20"/>
        </w:rPr>
      </w:pPr>
      <w:r>
        <w:rPr>
          <w:rFonts w:ascii="Times New Roman" w:hAnsi="Times New Roman" w:cs="Times New Roman" w:hint="eastAsia"/>
          <w:sz w:val="24"/>
          <w:szCs w:val="20"/>
        </w:rPr>
        <w:t>2</w:t>
      </w:r>
      <w:r>
        <w:rPr>
          <w:rFonts w:ascii="Times New Roman" w:hAnsi="Times New Roman" w:cs="Times New Roman" w:hint="eastAsia"/>
          <w:sz w:val="24"/>
          <w:szCs w:val="20"/>
        </w:rPr>
        <w:t>、</w:t>
      </w:r>
      <w:r>
        <w:rPr>
          <w:rFonts w:ascii="Times New Roman" w:hAnsi="Times New Roman" w:cs="Times New Roman"/>
          <w:sz w:val="24"/>
          <w:szCs w:val="20"/>
        </w:rPr>
        <w:t>不具备</w:t>
      </w:r>
      <w:r>
        <w:rPr>
          <w:rFonts w:ascii="Times New Roman" w:hAnsi="Times New Roman" w:cs="Times New Roman" w:hint="eastAsia"/>
          <w:sz w:val="24"/>
          <w:szCs w:val="20"/>
        </w:rPr>
        <w:t>采购文件</w:t>
      </w:r>
      <w:r>
        <w:rPr>
          <w:rFonts w:ascii="Times New Roman" w:hAnsi="Times New Roman" w:cs="Times New Roman"/>
          <w:sz w:val="24"/>
          <w:szCs w:val="20"/>
        </w:rPr>
        <w:t>中规定的资格要求的</w:t>
      </w:r>
      <w:r>
        <w:rPr>
          <w:rFonts w:ascii="Times New Roman" w:hAnsi="Times New Roman" w:cs="Times New Roman" w:hint="eastAsia"/>
          <w:sz w:val="24"/>
          <w:szCs w:val="20"/>
        </w:rPr>
        <w:t>；</w:t>
      </w:r>
    </w:p>
    <w:p w:rsidR="00BD3845" w:rsidRDefault="00000000">
      <w:pPr>
        <w:snapToGrid w:val="0"/>
        <w:spacing w:line="480" w:lineRule="exact"/>
        <w:ind w:firstLineChars="200" w:firstLine="480"/>
        <w:rPr>
          <w:rFonts w:ascii="Times New Roman" w:hAnsi="Times New Roman" w:cs="Times New Roman"/>
          <w:sz w:val="24"/>
          <w:szCs w:val="20"/>
        </w:rPr>
      </w:pPr>
      <w:r>
        <w:rPr>
          <w:rFonts w:ascii="Times New Roman" w:hAnsi="Times New Roman" w:cs="Times New Roman" w:hint="eastAsia"/>
          <w:sz w:val="24"/>
          <w:szCs w:val="20"/>
        </w:rPr>
        <w:t>3</w:t>
      </w:r>
      <w:r>
        <w:rPr>
          <w:rFonts w:ascii="Times New Roman" w:hAnsi="Times New Roman" w:cs="Times New Roman" w:hint="eastAsia"/>
          <w:sz w:val="24"/>
          <w:szCs w:val="20"/>
        </w:rPr>
        <w:t>、</w:t>
      </w:r>
      <w:r>
        <w:rPr>
          <w:rFonts w:ascii="Times New Roman" w:hAnsi="Times New Roman" w:cs="Times New Roman"/>
          <w:sz w:val="24"/>
          <w:szCs w:val="20"/>
        </w:rPr>
        <w:t>未通过符合性检查的；</w:t>
      </w:r>
    </w:p>
    <w:p w:rsidR="00BD3845" w:rsidRDefault="00000000">
      <w:pPr>
        <w:snapToGrid w:val="0"/>
        <w:spacing w:line="480" w:lineRule="exact"/>
        <w:ind w:firstLineChars="200" w:firstLine="480"/>
        <w:rPr>
          <w:rFonts w:ascii="Times New Roman" w:hAnsi="Times New Roman" w:cs="Times New Roman"/>
          <w:sz w:val="24"/>
          <w:szCs w:val="20"/>
        </w:rPr>
      </w:pPr>
      <w:r>
        <w:rPr>
          <w:rFonts w:ascii="Times New Roman" w:hAnsi="Times New Roman" w:cs="Times New Roman" w:hint="eastAsia"/>
          <w:sz w:val="24"/>
          <w:szCs w:val="20"/>
        </w:rPr>
        <w:t>4</w:t>
      </w:r>
      <w:r>
        <w:rPr>
          <w:rFonts w:ascii="Times New Roman" w:hAnsi="Times New Roman" w:cs="Times New Roman" w:hint="eastAsia"/>
          <w:sz w:val="24"/>
          <w:szCs w:val="20"/>
        </w:rPr>
        <w:t>、</w:t>
      </w:r>
      <w:r>
        <w:rPr>
          <w:rFonts w:ascii="Times New Roman" w:hAnsi="Times New Roman" w:cs="Times New Roman"/>
          <w:sz w:val="24"/>
          <w:szCs w:val="20"/>
        </w:rPr>
        <w:t>报价超过</w:t>
      </w:r>
      <w:r>
        <w:rPr>
          <w:rFonts w:ascii="Times New Roman" w:hAnsi="Times New Roman" w:cs="Times New Roman" w:hint="eastAsia"/>
          <w:sz w:val="24"/>
          <w:szCs w:val="20"/>
        </w:rPr>
        <w:t>采购文件</w:t>
      </w:r>
      <w:r>
        <w:rPr>
          <w:rFonts w:ascii="Times New Roman" w:hAnsi="Times New Roman" w:cs="Times New Roman"/>
          <w:sz w:val="24"/>
          <w:szCs w:val="20"/>
        </w:rPr>
        <w:t>中规定的预算金额或者最高限价的；</w:t>
      </w:r>
    </w:p>
    <w:p w:rsidR="00BD3845" w:rsidRDefault="00000000">
      <w:pPr>
        <w:snapToGrid w:val="0"/>
        <w:spacing w:line="480" w:lineRule="exact"/>
        <w:ind w:firstLineChars="200" w:firstLine="480"/>
        <w:rPr>
          <w:rFonts w:ascii="Times New Roman" w:hAnsi="Times New Roman" w:cs="Times New Roman"/>
          <w:sz w:val="24"/>
          <w:szCs w:val="20"/>
        </w:rPr>
      </w:pPr>
      <w:r>
        <w:rPr>
          <w:rFonts w:ascii="Times New Roman" w:hAnsi="Times New Roman" w:cs="Times New Roman" w:hint="eastAsia"/>
          <w:sz w:val="24"/>
          <w:szCs w:val="20"/>
        </w:rPr>
        <w:t>5</w:t>
      </w:r>
      <w:r>
        <w:rPr>
          <w:rFonts w:ascii="Times New Roman" w:hAnsi="Times New Roman" w:cs="Times New Roman" w:hint="eastAsia"/>
          <w:sz w:val="24"/>
          <w:szCs w:val="20"/>
        </w:rPr>
        <w:t>、</w:t>
      </w:r>
      <w:r>
        <w:rPr>
          <w:rFonts w:ascii="Times New Roman" w:hAnsi="Times New Roman" w:cs="Times New Roman"/>
          <w:sz w:val="24"/>
          <w:szCs w:val="20"/>
        </w:rPr>
        <w:t>同一</w:t>
      </w:r>
      <w:r>
        <w:rPr>
          <w:rFonts w:ascii="Times New Roman" w:hAnsi="Times New Roman" w:cs="Times New Roman" w:hint="eastAsia"/>
          <w:sz w:val="24"/>
          <w:szCs w:val="20"/>
        </w:rPr>
        <w:t>供应商</w:t>
      </w:r>
      <w:r>
        <w:rPr>
          <w:rFonts w:ascii="Times New Roman" w:hAnsi="Times New Roman" w:cs="Times New Roman"/>
          <w:sz w:val="24"/>
          <w:szCs w:val="20"/>
        </w:rPr>
        <w:t>提交两个（含两个）以上不同的</w:t>
      </w:r>
      <w:r>
        <w:rPr>
          <w:rFonts w:ascii="Times New Roman" w:hAnsi="Times New Roman" w:cs="Times New Roman" w:hint="eastAsia"/>
          <w:sz w:val="24"/>
          <w:szCs w:val="20"/>
        </w:rPr>
        <w:t>响应</w:t>
      </w:r>
      <w:r>
        <w:rPr>
          <w:rFonts w:ascii="Times New Roman" w:hAnsi="Times New Roman" w:cs="Times New Roman"/>
          <w:sz w:val="24"/>
          <w:szCs w:val="20"/>
        </w:rPr>
        <w:t>报价的</w:t>
      </w:r>
      <w:r>
        <w:rPr>
          <w:rFonts w:ascii="Times New Roman" w:hAnsi="Times New Roman" w:cs="Times New Roman" w:hint="eastAsia"/>
          <w:sz w:val="24"/>
          <w:szCs w:val="20"/>
        </w:rPr>
        <w:t>；</w:t>
      </w:r>
    </w:p>
    <w:p w:rsidR="00BD3845" w:rsidRDefault="00000000">
      <w:pPr>
        <w:snapToGrid w:val="0"/>
        <w:spacing w:line="480" w:lineRule="exact"/>
        <w:ind w:firstLineChars="200" w:firstLine="480"/>
        <w:rPr>
          <w:rFonts w:ascii="Times New Roman" w:hAnsi="Times New Roman" w:cs="Times New Roman"/>
          <w:sz w:val="24"/>
          <w:szCs w:val="20"/>
        </w:rPr>
      </w:pPr>
      <w:r>
        <w:rPr>
          <w:rFonts w:ascii="Times New Roman" w:hAnsi="Times New Roman" w:cs="Times New Roman" w:hint="eastAsia"/>
          <w:sz w:val="24"/>
          <w:szCs w:val="20"/>
        </w:rPr>
        <w:t>6</w:t>
      </w:r>
      <w:r>
        <w:rPr>
          <w:rFonts w:ascii="Times New Roman" w:hAnsi="Times New Roman" w:cs="Times New Roman" w:hint="eastAsia"/>
          <w:sz w:val="24"/>
          <w:szCs w:val="20"/>
        </w:rPr>
        <w:t>、报价文件出现在其他响应文件中的；</w:t>
      </w:r>
    </w:p>
    <w:p w:rsidR="00BD3845" w:rsidRDefault="00000000">
      <w:pPr>
        <w:snapToGrid w:val="0"/>
        <w:spacing w:line="480" w:lineRule="exact"/>
        <w:ind w:firstLineChars="200" w:firstLine="480"/>
        <w:rPr>
          <w:rFonts w:ascii="Times New Roman" w:hAnsi="Times New Roman" w:cs="Times New Roman"/>
          <w:sz w:val="24"/>
          <w:szCs w:val="20"/>
        </w:rPr>
      </w:pPr>
      <w:r>
        <w:rPr>
          <w:rFonts w:ascii="Times New Roman" w:hAnsi="Times New Roman" w:cs="Times New Roman" w:hint="eastAsia"/>
          <w:sz w:val="24"/>
          <w:szCs w:val="20"/>
        </w:rPr>
        <w:t>7</w:t>
      </w:r>
      <w:r>
        <w:rPr>
          <w:rFonts w:ascii="Times New Roman" w:hAnsi="Times New Roman" w:cs="Times New Roman" w:hint="eastAsia"/>
          <w:sz w:val="24"/>
          <w:szCs w:val="20"/>
        </w:rPr>
        <w:t>、响应文件</w:t>
      </w:r>
      <w:r>
        <w:rPr>
          <w:rFonts w:ascii="Times New Roman" w:hAnsi="Times New Roman" w:cs="Times New Roman"/>
          <w:sz w:val="24"/>
          <w:szCs w:val="20"/>
        </w:rPr>
        <w:t>含有采购人不能接受的附加条件的；</w:t>
      </w:r>
    </w:p>
    <w:p w:rsidR="00BD3845" w:rsidRDefault="00000000">
      <w:pPr>
        <w:snapToGrid w:val="0"/>
        <w:spacing w:line="480" w:lineRule="exact"/>
        <w:ind w:firstLineChars="200" w:firstLine="480"/>
        <w:rPr>
          <w:rFonts w:ascii="Times New Roman" w:hAnsi="Times New Roman" w:cs="Times New Roman"/>
          <w:sz w:val="24"/>
          <w:szCs w:val="20"/>
        </w:rPr>
      </w:pPr>
      <w:r>
        <w:rPr>
          <w:rFonts w:ascii="Times New Roman" w:hAnsi="Times New Roman" w:cs="Times New Roman" w:hint="eastAsia"/>
          <w:sz w:val="24"/>
          <w:szCs w:val="20"/>
        </w:rPr>
        <w:t>8</w:t>
      </w:r>
      <w:r>
        <w:rPr>
          <w:rFonts w:ascii="Times New Roman" w:hAnsi="Times New Roman" w:cs="Times New Roman" w:hint="eastAsia"/>
          <w:sz w:val="24"/>
          <w:szCs w:val="20"/>
        </w:rPr>
        <w:t>、</w:t>
      </w:r>
      <w:r>
        <w:rPr>
          <w:rFonts w:ascii="Times New Roman" w:hAnsi="Times New Roman" w:cs="Times New Roman"/>
          <w:sz w:val="24"/>
          <w:szCs w:val="20"/>
        </w:rPr>
        <w:t>不符合</w:t>
      </w:r>
      <w:r>
        <w:rPr>
          <w:rFonts w:ascii="Times New Roman" w:hAnsi="Times New Roman" w:cs="Times New Roman" w:hint="eastAsia"/>
          <w:sz w:val="24"/>
          <w:szCs w:val="20"/>
        </w:rPr>
        <w:t>采购文件</w:t>
      </w:r>
      <w:r>
        <w:rPr>
          <w:rFonts w:ascii="Times New Roman" w:hAnsi="Times New Roman" w:cs="Times New Roman"/>
          <w:sz w:val="24"/>
          <w:szCs w:val="20"/>
        </w:rPr>
        <w:t>中规定的其他实质性要求</w:t>
      </w:r>
      <w:r>
        <w:rPr>
          <w:rFonts w:ascii="Times New Roman" w:hAnsi="Times New Roman" w:cs="Times New Roman" w:hint="eastAsia"/>
          <w:sz w:val="24"/>
          <w:szCs w:val="20"/>
        </w:rPr>
        <w:t>和条件的；</w:t>
      </w:r>
    </w:p>
    <w:p w:rsidR="00BD3845" w:rsidRPr="004843ED" w:rsidRDefault="00000000">
      <w:pPr>
        <w:snapToGrid w:val="0"/>
        <w:spacing w:line="480" w:lineRule="exact"/>
        <w:ind w:firstLineChars="200" w:firstLine="480"/>
        <w:rPr>
          <w:rFonts w:ascii="Times New Roman" w:hAnsi="Times New Roman" w:cs="Times New Roman"/>
          <w:spacing w:val="-6"/>
          <w:sz w:val="24"/>
          <w:szCs w:val="20"/>
        </w:rPr>
      </w:pPr>
      <w:r>
        <w:rPr>
          <w:rFonts w:ascii="Times New Roman" w:hAnsi="Times New Roman" w:cs="Times New Roman" w:hint="eastAsia"/>
          <w:sz w:val="24"/>
          <w:szCs w:val="20"/>
        </w:rPr>
        <w:t>9</w:t>
      </w:r>
      <w:r>
        <w:rPr>
          <w:rFonts w:ascii="Times New Roman" w:hAnsi="Times New Roman" w:cs="Times New Roman" w:hint="eastAsia"/>
          <w:sz w:val="24"/>
          <w:szCs w:val="20"/>
        </w:rPr>
        <w:t>、</w:t>
      </w:r>
      <w:r w:rsidRPr="004843ED">
        <w:rPr>
          <w:rFonts w:ascii="Times New Roman" w:hAnsi="Times New Roman" w:cs="Times New Roman" w:hint="eastAsia"/>
          <w:spacing w:val="-6"/>
          <w:sz w:val="24"/>
          <w:szCs w:val="20"/>
        </w:rPr>
        <w:t>供应商的商务技术部分得分相差悬殊，磋商小组认为得分畸低者没有实质性响应的；</w:t>
      </w:r>
    </w:p>
    <w:p w:rsidR="00BD3845" w:rsidRDefault="00000000">
      <w:pPr>
        <w:snapToGrid w:val="0"/>
        <w:spacing w:line="480" w:lineRule="exact"/>
        <w:ind w:firstLineChars="200" w:firstLine="480"/>
        <w:rPr>
          <w:rFonts w:ascii="Times New Roman" w:hAnsi="Times New Roman" w:cs="Times New Roman"/>
          <w:sz w:val="24"/>
          <w:szCs w:val="20"/>
        </w:rPr>
      </w:pPr>
      <w:r>
        <w:rPr>
          <w:rFonts w:ascii="Times New Roman" w:hAnsi="Times New Roman" w:cs="Times New Roman" w:hint="eastAsia"/>
          <w:sz w:val="24"/>
          <w:szCs w:val="20"/>
        </w:rPr>
        <w:t>10</w:t>
      </w:r>
      <w:r>
        <w:rPr>
          <w:rFonts w:ascii="Times New Roman" w:hAnsi="Times New Roman" w:cs="Times New Roman" w:hint="eastAsia"/>
          <w:sz w:val="24"/>
          <w:szCs w:val="20"/>
        </w:rPr>
        <w:t>、响应供应商未在规定时间内提交最后报价的；</w:t>
      </w:r>
    </w:p>
    <w:p w:rsidR="00BD3845" w:rsidRDefault="00000000">
      <w:pPr>
        <w:snapToGrid w:val="0"/>
        <w:spacing w:line="480" w:lineRule="exact"/>
        <w:ind w:firstLineChars="200" w:firstLine="480"/>
        <w:rPr>
          <w:rFonts w:ascii="Times New Roman" w:hAnsi="Times New Roman" w:cs="Times New Roman"/>
          <w:sz w:val="24"/>
          <w:szCs w:val="20"/>
        </w:rPr>
      </w:pPr>
      <w:r>
        <w:rPr>
          <w:rFonts w:ascii="Times New Roman" w:hAnsi="Times New Roman" w:cs="Times New Roman" w:hint="eastAsia"/>
          <w:sz w:val="24"/>
          <w:szCs w:val="20"/>
        </w:rPr>
        <w:t>11</w:t>
      </w:r>
      <w:r>
        <w:rPr>
          <w:rFonts w:ascii="Times New Roman" w:hAnsi="Times New Roman" w:cs="Times New Roman" w:hint="eastAsia"/>
          <w:sz w:val="24"/>
          <w:szCs w:val="20"/>
        </w:rPr>
        <w:t>、磋商小组</w:t>
      </w:r>
      <w:r>
        <w:rPr>
          <w:rFonts w:ascii="Times New Roman" w:hAnsi="Times New Roman" w:cs="Times New Roman"/>
          <w:sz w:val="24"/>
          <w:szCs w:val="20"/>
        </w:rPr>
        <w:t>认为</w:t>
      </w:r>
      <w:r>
        <w:rPr>
          <w:rFonts w:ascii="Times New Roman" w:hAnsi="Times New Roman" w:cs="Times New Roman" w:hint="eastAsia"/>
          <w:sz w:val="24"/>
          <w:szCs w:val="20"/>
        </w:rPr>
        <w:t>供应商</w:t>
      </w:r>
      <w:r>
        <w:rPr>
          <w:rFonts w:ascii="Times New Roman" w:hAnsi="Times New Roman" w:cs="Times New Roman"/>
          <w:sz w:val="24"/>
          <w:szCs w:val="20"/>
        </w:rPr>
        <w:t>的报价明显低于其他通过符合性审查</w:t>
      </w:r>
      <w:r>
        <w:rPr>
          <w:rFonts w:ascii="Times New Roman" w:hAnsi="Times New Roman" w:cs="Times New Roman" w:hint="eastAsia"/>
          <w:sz w:val="24"/>
          <w:szCs w:val="20"/>
        </w:rPr>
        <w:t>供应商</w:t>
      </w:r>
      <w:r>
        <w:rPr>
          <w:rFonts w:ascii="Times New Roman" w:hAnsi="Times New Roman" w:cs="Times New Roman"/>
          <w:sz w:val="24"/>
          <w:szCs w:val="20"/>
        </w:rPr>
        <w:t>的报价，有可能影响产品质量或者不能诚信履约的，要求其在合理的时间内提供说明，必要时提交相关证明材料；</w:t>
      </w:r>
      <w:r>
        <w:rPr>
          <w:rFonts w:ascii="Times New Roman" w:hAnsi="Times New Roman" w:cs="Times New Roman" w:hint="eastAsia"/>
          <w:sz w:val="24"/>
          <w:szCs w:val="20"/>
        </w:rPr>
        <w:t>供应商</w:t>
      </w:r>
      <w:r>
        <w:rPr>
          <w:rFonts w:ascii="Times New Roman" w:hAnsi="Times New Roman" w:cs="Times New Roman"/>
          <w:sz w:val="24"/>
          <w:szCs w:val="20"/>
        </w:rPr>
        <w:t>不能证明其报价合理性的，</w:t>
      </w:r>
      <w:r>
        <w:rPr>
          <w:rFonts w:ascii="Times New Roman" w:hAnsi="Times New Roman" w:cs="Times New Roman" w:hint="eastAsia"/>
          <w:sz w:val="24"/>
          <w:szCs w:val="20"/>
        </w:rPr>
        <w:t>磋商小组</w:t>
      </w:r>
      <w:r>
        <w:rPr>
          <w:rFonts w:ascii="Times New Roman" w:hAnsi="Times New Roman" w:cs="Times New Roman"/>
          <w:sz w:val="24"/>
          <w:szCs w:val="20"/>
        </w:rPr>
        <w:t>应当将其作为无效</w:t>
      </w:r>
      <w:r>
        <w:rPr>
          <w:rFonts w:ascii="Times New Roman" w:hAnsi="Times New Roman" w:cs="Times New Roman" w:hint="eastAsia"/>
          <w:sz w:val="24"/>
          <w:szCs w:val="20"/>
        </w:rPr>
        <w:t>响应</w:t>
      </w:r>
      <w:r>
        <w:rPr>
          <w:rFonts w:ascii="Times New Roman" w:hAnsi="Times New Roman" w:cs="Times New Roman"/>
          <w:sz w:val="24"/>
          <w:szCs w:val="20"/>
        </w:rPr>
        <w:t>处理</w:t>
      </w:r>
      <w:r>
        <w:rPr>
          <w:rFonts w:ascii="Times New Roman" w:hAnsi="Times New Roman" w:cs="Times New Roman" w:hint="eastAsia"/>
          <w:sz w:val="24"/>
          <w:szCs w:val="20"/>
        </w:rPr>
        <w:t>；</w:t>
      </w:r>
    </w:p>
    <w:p w:rsidR="00BD3845" w:rsidRDefault="00000000">
      <w:pPr>
        <w:snapToGrid w:val="0"/>
        <w:spacing w:line="480" w:lineRule="exact"/>
        <w:ind w:firstLineChars="200" w:firstLine="480"/>
        <w:rPr>
          <w:rFonts w:ascii="Times New Roman" w:hAnsi="Times New Roman" w:cs="Times New Roman"/>
          <w:sz w:val="24"/>
          <w:szCs w:val="20"/>
        </w:rPr>
      </w:pPr>
      <w:r>
        <w:rPr>
          <w:rFonts w:ascii="Times New Roman" w:hAnsi="Times New Roman" w:cs="Times New Roman" w:hint="eastAsia"/>
          <w:sz w:val="24"/>
          <w:szCs w:val="20"/>
        </w:rPr>
        <w:t>12</w:t>
      </w:r>
      <w:r>
        <w:rPr>
          <w:rFonts w:ascii="Times New Roman" w:hAnsi="Times New Roman" w:cs="Times New Roman" w:hint="eastAsia"/>
          <w:sz w:val="24"/>
          <w:szCs w:val="20"/>
        </w:rPr>
        <w:t>、供应商</w:t>
      </w:r>
      <w:r>
        <w:rPr>
          <w:rFonts w:ascii="Times New Roman" w:hAnsi="Times New Roman" w:cs="Times New Roman"/>
          <w:sz w:val="24"/>
          <w:szCs w:val="20"/>
        </w:rPr>
        <w:t>被</w:t>
      </w:r>
      <w:r>
        <w:rPr>
          <w:rFonts w:ascii="Times New Roman" w:hAnsi="Times New Roman" w:cs="Times New Roman"/>
          <w:sz w:val="24"/>
          <w:szCs w:val="20"/>
        </w:rPr>
        <w:t xml:space="preserve"> “</w:t>
      </w:r>
      <w:r>
        <w:rPr>
          <w:rFonts w:ascii="Times New Roman" w:hAnsi="Times New Roman" w:cs="Times New Roman"/>
          <w:sz w:val="24"/>
          <w:szCs w:val="20"/>
        </w:rPr>
        <w:t>信用中国</w:t>
      </w:r>
      <w:r>
        <w:rPr>
          <w:rFonts w:ascii="Times New Roman" w:hAnsi="Times New Roman" w:cs="Times New Roman"/>
          <w:sz w:val="24"/>
          <w:szCs w:val="20"/>
        </w:rPr>
        <w:t>”</w:t>
      </w:r>
      <w:r>
        <w:rPr>
          <w:rFonts w:ascii="Times New Roman" w:hAnsi="Times New Roman" w:cs="Times New Roman"/>
          <w:sz w:val="24"/>
          <w:szCs w:val="20"/>
        </w:rPr>
        <w:t>网站（</w:t>
      </w:r>
      <w:r>
        <w:rPr>
          <w:rFonts w:ascii="Times New Roman" w:hAnsi="Times New Roman" w:cs="Times New Roman"/>
          <w:sz w:val="24"/>
          <w:szCs w:val="20"/>
        </w:rPr>
        <w:t>www.creditchina.gov.cn</w:t>
      </w:r>
      <w:r>
        <w:rPr>
          <w:rFonts w:ascii="Times New Roman" w:hAnsi="Times New Roman" w:cs="Times New Roman"/>
          <w:sz w:val="24"/>
          <w:szCs w:val="20"/>
        </w:rPr>
        <w:t>）列入失信被执行人或重大税收违法案件当事人名单或严重失信行为记录名单。或查询</w:t>
      </w:r>
      <w:r>
        <w:rPr>
          <w:rFonts w:ascii="Times New Roman" w:hAnsi="Times New Roman" w:cs="Times New Roman"/>
          <w:sz w:val="24"/>
          <w:szCs w:val="20"/>
        </w:rPr>
        <w:t>“</w:t>
      </w:r>
      <w:r>
        <w:rPr>
          <w:rFonts w:ascii="Times New Roman" w:hAnsi="Times New Roman" w:cs="Times New Roman"/>
          <w:sz w:val="24"/>
          <w:szCs w:val="20"/>
        </w:rPr>
        <w:t>信用中国</w:t>
      </w:r>
      <w:r>
        <w:rPr>
          <w:rFonts w:ascii="Times New Roman" w:hAnsi="Times New Roman" w:cs="Times New Roman"/>
          <w:sz w:val="24"/>
          <w:szCs w:val="20"/>
        </w:rPr>
        <w:t>”</w:t>
      </w:r>
      <w:r>
        <w:rPr>
          <w:rFonts w:ascii="Times New Roman" w:hAnsi="Times New Roman" w:cs="Times New Roman"/>
          <w:sz w:val="24"/>
          <w:szCs w:val="20"/>
        </w:rPr>
        <w:t>网站后发现</w:t>
      </w:r>
      <w:r>
        <w:rPr>
          <w:rFonts w:ascii="Times New Roman" w:hAnsi="Times New Roman" w:cs="Times New Roman" w:hint="eastAsia"/>
          <w:sz w:val="24"/>
          <w:szCs w:val="20"/>
        </w:rPr>
        <w:t>供应商</w:t>
      </w:r>
      <w:r>
        <w:rPr>
          <w:rFonts w:ascii="Times New Roman" w:hAnsi="Times New Roman" w:cs="Times New Roman"/>
          <w:sz w:val="24"/>
          <w:szCs w:val="20"/>
        </w:rPr>
        <w:t>存在其他不符合</w:t>
      </w:r>
      <w:r>
        <w:rPr>
          <w:rFonts w:ascii="Times New Roman" w:hAnsi="Times New Roman" w:cs="Times New Roman" w:hint="eastAsia"/>
          <w:sz w:val="24"/>
          <w:szCs w:val="20"/>
        </w:rPr>
        <w:t>规定条件</w:t>
      </w:r>
      <w:r>
        <w:rPr>
          <w:rFonts w:ascii="Times New Roman" w:hAnsi="Times New Roman" w:cs="Times New Roman"/>
          <w:sz w:val="24"/>
          <w:szCs w:val="20"/>
        </w:rPr>
        <w:t>的信用记录</w:t>
      </w:r>
      <w:r>
        <w:rPr>
          <w:rFonts w:ascii="Times New Roman" w:hAnsi="Times New Roman" w:cs="Times New Roman" w:hint="eastAsia"/>
          <w:sz w:val="24"/>
          <w:szCs w:val="20"/>
        </w:rPr>
        <w:t>；</w:t>
      </w:r>
    </w:p>
    <w:p w:rsidR="00BD3845" w:rsidRDefault="00000000">
      <w:pPr>
        <w:snapToGrid w:val="0"/>
        <w:spacing w:line="480" w:lineRule="exact"/>
        <w:ind w:firstLineChars="200" w:firstLine="480"/>
        <w:rPr>
          <w:rFonts w:ascii="宋体" w:hAnsi="宋体" w:cs="宋体" w:hint="eastAsia"/>
          <w:sz w:val="24"/>
          <w:szCs w:val="24"/>
        </w:rPr>
      </w:pPr>
      <w:r>
        <w:rPr>
          <w:rFonts w:ascii="Times New Roman" w:hAnsi="Times New Roman" w:cs="Times New Roman" w:hint="eastAsia"/>
          <w:sz w:val="24"/>
          <w:szCs w:val="20"/>
        </w:rPr>
        <w:t>13</w:t>
      </w:r>
      <w:r>
        <w:rPr>
          <w:rFonts w:ascii="Times New Roman" w:hAnsi="Times New Roman" w:cs="Times New Roman" w:hint="eastAsia"/>
          <w:sz w:val="24"/>
          <w:szCs w:val="20"/>
        </w:rPr>
        <w:t>、</w:t>
      </w:r>
      <w:r>
        <w:rPr>
          <w:rFonts w:ascii="Times New Roman" w:hAnsi="Times New Roman" w:cs="Times New Roman"/>
          <w:sz w:val="24"/>
          <w:szCs w:val="20"/>
        </w:rPr>
        <w:t>其他法律、法规及本</w:t>
      </w:r>
      <w:r>
        <w:rPr>
          <w:rFonts w:ascii="Times New Roman" w:hAnsi="Times New Roman" w:cs="Times New Roman" w:hint="eastAsia"/>
          <w:sz w:val="24"/>
          <w:szCs w:val="20"/>
        </w:rPr>
        <w:t>采购文件</w:t>
      </w:r>
      <w:r>
        <w:rPr>
          <w:rFonts w:ascii="Times New Roman" w:hAnsi="Times New Roman" w:cs="Times New Roman"/>
          <w:sz w:val="24"/>
          <w:szCs w:val="20"/>
        </w:rPr>
        <w:t>规定的属无效</w:t>
      </w:r>
      <w:r>
        <w:rPr>
          <w:rFonts w:ascii="Times New Roman" w:hAnsi="Times New Roman" w:cs="Times New Roman" w:hint="eastAsia"/>
          <w:sz w:val="24"/>
          <w:szCs w:val="20"/>
        </w:rPr>
        <w:t>响应</w:t>
      </w:r>
      <w:r>
        <w:rPr>
          <w:rFonts w:ascii="Times New Roman" w:hAnsi="Times New Roman" w:cs="Times New Roman"/>
          <w:sz w:val="24"/>
          <w:szCs w:val="20"/>
        </w:rPr>
        <w:t>的情形</w:t>
      </w:r>
      <w:r>
        <w:rPr>
          <w:rFonts w:ascii="Times New Roman" w:hAnsi="Times New Roman" w:cs="Times New Roman" w:hint="eastAsia"/>
          <w:sz w:val="24"/>
          <w:szCs w:val="20"/>
        </w:rPr>
        <w:t>。</w:t>
      </w:r>
    </w:p>
    <w:p w:rsidR="00BD3845" w:rsidRDefault="00000000">
      <w:pPr>
        <w:snapToGrid w:val="0"/>
        <w:spacing w:line="480" w:lineRule="exact"/>
        <w:ind w:firstLineChars="200" w:firstLine="482"/>
        <w:outlineLvl w:val="1"/>
        <w:rPr>
          <w:rFonts w:ascii="Times New Roman" w:hAnsi="宋体" w:cs="宋体" w:hint="eastAsia"/>
          <w:b/>
          <w:sz w:val="24"/>
          <w:szCs w:val="24"/>
        </w:rPr>
      </w:pPr>
      <w:r>
        <w:rPr>
          <w:rFonts w:ascii="Times New Roman" w:hAnsi="宋体" w:cs="宋体" w:hint="eastAsia"/>
          <w:b/>
          <w:sz w:val="24"/>
          <w:szCs w:val="24"/>
        </w:rPr>
        <w:t>九、出现下列情形之一的，作废标处理</w:t>
      </w:r>
    </w:p>
    <w:p w:rsidR="00BD3845" w:rsidRDefault="00000000">
      <w:pPr>
        <w:snapToGrid w:val="0"/>
        <w:spacing w:line="480" w:lineRule="exact"/>
        <w:ind w:firstLineChars="200" w:firstLine="480"/>
        <w:rPr>
          <w:rFonts w:ascii="Times New Roman" w:hAnsi="Times New Roman" w:cs="Times New Roman"/>
          <w:sz w:val="24"/>
          <w:szCs w:val="20"/>
        </w:rPr>
      </w:pPr>
      <w:r>
        <w:rPr>
          <w:rFonts w:ascii="Times New Roman" w:hAnsi="Times New Roman" w:cs="Times New Roman"/>
          <w:sz w:val="24"/>
          <w:szCs w:val="20"/>
        </w:rPr>
        <w:t>1</w:t>
      </w:r>
      <w:r>
        <w:rPr>
          <w:rFonts w:ascii="Times New Roman" w:hAnsi="Times New Roman" w:cs="Times New Roman"/>
          <w:sz w:val="24"/>
          <w:szCs w:val="20"/>
        </w:rPr>
        <w:t>、符合专业条件的</w:t>
      </w:r>
      <w:r>
        <w:rPr>
          <w:rFonts w:ascii="Times New Roman" w:hAnsi="Times New Roman" w:cs="Times New Roman" w:hint="eastAsia"/>
          <w:sz w:val="24"/>
          <w:szCs w:val="20"/>
        </w:rPr>
        <w:t>供应商</w:t>
      </w:r>
      <w:r>
        <w:rPr>
          <w:rFonts w:ascii="Times New Roman" w:hAnsi="Times New Roman" w:cs="Times New Roman"/>
          <w:sz w:val="24"/>
          <w:szCs w:val="20"/>
        </w:rPr>
        <w:t>或者对</w:t>
      </w:r>
      <w:r>
        <w:rPr>
          <w:rFonts w:ascii="Times New Roman" w:hAnsi="Times New Roman" w:cs="Times New Roman" w:hint="eastAsia"/>
          <w:sz w:val="24"/>
          <w:szCs w:val="20"/>
        </w:rPr>
        <w:t>采购文件</w:t>
      </w:r>
      <w:r>
        <w:rPr>
          <w:rFonts w:ascii="Times New Roman" w:hAnsi="Times New Roman" w:cs="Times New Roman"/>
          <w:sz w:val="24"/>
          <w:szCs w:val="20"/>
        </w:rPr>
        <w:t>作实质响应的</w:t>
      </w:r>
      <w:r>
        <w:rPr>
          <w:rFonts w:ascii="Times New Roman" w:hAnsi="Times New Roman" w:cs="Times New Roman" w:hint="eastAsia"/>
          <w:sz w:val="24"/>
          <w:szCs w:val="20"/>
        </w:rPr>
        <w:t>供应商</w:t>
      </w:r>
      <w:r>
        <w:rPr>
          <w:rFonts w:ascii="Times New Roman" w:hAnsi="Times New Roman" w:cs="Times New Roman"/>
          <w:sz w:val="24"/>
          <w:szCs w:val="20"/>
        </w:rPr>
        <w:t>不足</w:t>
      </w:r>
      <w:r>
        <w:rPr>
          <w:rFonts w:ascii="Times New Roman" w:hAnsi="Times New Roman" w:cs="Times New Roman" w:hint="eastAsia"/>
          <w:sz w:val="24"/>
          <w:szCs w:val="20"/>
          <w:u w:val="single"/>
        </w:rPr>
        <w:t>3</w:t>
      </w:r>
      <w:r>
        <w:rPr>
          <w:rFonts w:ascii="Times New Roman" w:hAnsi="Times New Roman" w:cs="Times New Roman"/>
          <w:sz w:val="24"/>
          <w:szCs w:val="20"/>
        </w:rPr>
        <w:t>家的；</w:t>
      </w:r>
    </w:p>
    <w:p w:rsidR="00BD3845" w:rsidRDefault="00000000">
      <w:pPr>
        <w:snapToGrid w:val="0"/>
        <w:spacing w:line="480" w:lineRule="exact"/>
        <w:ind w:firstLineChars="200" w:firstLine="480"/>
        <w:rPr>
          <w:rFonts w:ascii="Times New Roman" w:hAnsi="Times New Roman" w:cs="Times New Roman"/>
          <w:sz w:val="24"/>
          <w:szCs w:val="20"/>
        </w:rPr>
      </w:pPr>
      <w:r>
        <w:rPr>
          <w:rFonts w:ascii="Times New Roman" w:hAnsi="Times New Roman" w:cs="Times New Roman" w:hint="eastAsia"/>
          <w:sz w:val="24"/>
          <w:szCs w:val="20"/>
        </w:rPr>
        <w:t>2</w:t>
      </w:r>
      <w:r>
        <w:rPr>
          <w:rFonts w:ascii="Times New Roman" w:hAnsi="Times New Roman" w:cs="Times New Roman" w:hint="eastAsia"/>
          <w:sz w:val="24"/>
          <w:szCs w:val="20"/>
        </w:rPr>
        <w:t>、</w:t>
      </w:r>
      <w:r>
        <w:rPr>
          <w:rFonts w:ascii="Times New Roman" w:hAnsi="Times New Roman" w:cs="Times New Roman"/>
          <w:sz w:val="24"/>
          <w:szCs w:val="20"/>
        </w:rPr>
        <w:t>出现影响采购公正的违法违规行为的；</w:t>
      </w:r>
    </w:p>
    <w:p w:rsidR="00BD3845" w:rsidRDefault="00000000">
      <w:pPr>
        <w:snapToGrid w:val="0"/>
        <w:spacing w:line="480" w:lineRule="exact"/>
        <w:ind w:firstLineChars="200" w:firstLine="480"/>
        <w:rPr>
          <w:rFonts w:ascii="Times New Roman" w:hAnsi="Times New Roman" w:cs="Times New Roman"/>
          <w:sz w:val="24"/>
          <w:szCs w:val="20"/>
        </w:rPr>
      </w:pPr>
      <w:r>
        <w:rPr>
          <w:rFonts w:ascii="Times New Roman" w:hAnsi="Times New Roman" w:cs="Times New Roman"/>
          <w:sz w:val="24"/>
          <w:szCs w:val="20"/>
        </w:rPr>
        <w:t>3</w:t>
      </w:r>
      <w:r>
        <w:rPr>
          <w:rFonts w:ascii="Times New Roman" w:hAnsi="Times New Roman" w:cs="Times New Roman"/>
          <w:sz w:val="24"/>
          <w:szCs w:val="20"/>
        </w:rPr>
        <w:t>、</w:t>
      </w:r>
      <w:r>
        <w:rPr>
          <w:rFonts w:ascii="Times New Roman" w:hAnsi="Times New Roman" w:cs="Times New Roman" w:hint="eastAsia"/>
          <w:sz w:val="24"/>
          <w:szCs w:val="20"/>
        </w:rPr>
        <w:t>供应商</w:t>
      </w:r>
      <w:r>
        <w:rPr>
          <w:rFonts w:ascii="Times New Roman" w:hAnsi="Times New Roman" w:cs="Times New Roman"/>
          <w:sz w:val="24"/>
          <w:szCs w:val="20"/>
        </w:rPr>
        <w:t>的报价均超过了采购预算，采购人不能支付的；</w:t>
      </w:r>
    </w:p>
    <w:p w:rsidR="00BD3845" w:rsidRDefault="00000000">
      <w:pPr>
        <w:snapToGrid w:val="0"/>
        <w:spacing w:line="480" w:lineRule="exact"/>
        <w:ind w:firstLineChars="200" w:firstLine="480"/>
        <w:rPr>
          <w:rFonts w:ascii="Times New Roman" w:hAnsi="Times New Roman" w:cs="Times New Roman"/>
          <w:sz w:val="24"/>
          <w:szCs w:val="20"/>
        </w:rPr>
      </w:pPr>
      <w:r>
        <w:rPr>
          <w:rFonts w:ascii="Times New Roman" w:hAnsi="Times New Roman" w:cs="Times New Roman"/>
          <w:sz w:val="24"/>
          <w:szCs w:val="20"/>
        </w:rPr>
        <w:t>4</w:t>
      </w:r>
      <w:r>
        <w:rPr>
          <w:rFonts w:ascii="Times New Roman" w:hAnsi="Times New Roman" w:cs="Times New Roman"/>
          <w:sz w:val="24"/>
          <w:szCs w:val="20"/>
        </w:rPr>
        <w:t>、因重大变故，采购任务取消的</w:t>
      </w:r>
      <w:r>
        <w:rPr>
          <w:rFonts w:ascii="Times New Roman" w:hAnsi="Times New Roman" w:cs="Times New Roman" w:hint="eastAsia"/>
          <w:sz w:val="24"/>
          <w:szCs w:val="20"/>
        </w:rPr>
        <w:t>；</w:t>
      </w:r>
    </w:p>
    <w:p w:rsidR="00BD3845" w:rsidRDefault="00000000">
      <w:pPr>
        <w:snapToGrid w:val="0"/>
        <w:spacing w:line="480" w:lineRule="exact"/>
        <w:ind w:firstLineChars="200" w:firstLine="480"/>
        <w:rPr>
          <w:rFonts w:ascii="Times New Roman" w:hAnsi="Times New Roman" w:cs="Times New Roman"/>
          <w:kern w:val="0"/>
          <w:sz w:val="24"/>
          <w:szCs w:val="20"/>
        </w:rPr>
      </w:pPr>
      <w:r>
        <w:rPr>
          <w:rFonts w:ascii="Times New Roman" w:hAnsi="Times New Roman" w:cs="Times New Roman" w:hint="eastAsia"/>
          <w:kern w:val="0"/>
          <w:sz w:val="24"/>
          <w:szCs w:val="20"/>
        </w:rPr>
        <w:t>5</w:t>
      </w:r>
      <w:r>
        <w:rPr>
          <w:rFonts w:ascii="Times New Roman" w:hAnsi="Times New Roman" w:cs="Times New Roman" w:hint="eastAsia"/>
          <w:kern w:val="0"/>
          <w:sz w:val="24"/>
          <w:szCs w:val="20"/>
        </w:rPr>
        <w:t>、磋商小组</w:t>
      </w:r>
      <w:r>
        <w:rPr>
          <w:rFonts w:ascii="Times New Roman" w:hAnsi="Times New Roman" w:cs="Times New Roman"/>
          <w:kern w:val="0"/>
          <w:sz w:val="24"/>
          <w:szCs w:val="20"/>
        </w:rPr>
        <w:t>认定</w:t>
      </w:r>
      <w:r>
        <w:rPr>
          <w:rFonts w:ascii="Times New Roman" w:hAnsi="Times New Roman" w:cs="Times New Roman" w:hint="eastAsia"/>
          <w:kern w:val="0"/>
          <w:sz w:val="24"/>
          <w:szCs w:val="20"/>
        </w:rPr>
        <w:t>采购文件</w:t>
      </w:r>
      <w:r>
        <w:rPr>
          <w:rFonts w:ascii="Times New Roman" w:hAnsi="Times New Roman" w:cs="Times New Roman"/>
          <w:kern w:val="0"/>
          <w:sz w:val="24"/>
          <w:szCs w:val="20"/>
        </w:rPr>
        <w:t>存在歧义、重大缺陷导致评审工作无法进行</w:t>
      </w:r>
      <w:r>
        <w:rPr>
          <w:rFonts w:ascii="Times New Roman" w:hAnsi="Times New Roman" w:cs="Times New Roman" w:hint="eastAsia"/>
          <w:kern w:val="0"/>
          <w:sz w:val="24"/>
          <w:szCs w:val="20"/>
        </w:rPr>
        <w:t>；</w:t>
      </w:r>
    </w:p>
    <w:p w:rsidR="00BD3845" w:rsidRDefault="00000000">
      <w:pPr>
        <w:snapToGrid w:val="0"/>
        <w:spacing w:line="480" w:lineRule="exact"/>
        <w:ind w:firstLineChars="200" w:firstLine="480"/>
        <w:rPr>
          <w:rFonts w:ascii="Times New Roman" w:hAnsi="Times New Roman" w:cs="Times New Roman"/>
          <w:kern w:val="0"/>
          <w:sz w:val="24"/>
          <w:szCs w:val="20"/>
        </w:rPr>
      </w:pPr>
      <w:r>
        <w:rPr>
          <w:rFonts w:ascii="Times New Roman" w:hAnsi="Times New Roman" w:cs="Times New Roman" w:hint="eastAsia"/>
          <w:kern w:val="0"/>
          <w:sz w:val="24"/>
          <w:szCs w:val="20"/>
        </w:rPr>
        <w:t>6</w:t>
      </w:r>
      <w:r>
        <w:rPr>
          <w:rFonts w:ascii="Times New Roman" w:hAnsi="Times New Roman" w:cs="Times New Roman" w:hint="eastAsia"/>
          <w:kern w:val="0"/>
          <w:sz w:val="24"/>
          <w:szCs w:val="20"/>
        </w:rPr>
        <w:t>、</w:t>
      </w:r>
      <w:r>
        <w:rPr>
          <w:rFonts w:ascii="Times New Roman" w:hAnsi="Times New Roman" w:cs="Times New Roman"/>
          <w:kern w:val="0"/>
          <w:sz w:val="24"/>
          <w:szCs w:val="20"/>
        </w:rPr>
        <w:t>因系统故障原因造成</w:t>
      </w:r>
      <w:r>
        <w:rPr>
          <w:rFonts w:ascii="Times New Roman" w:hAnsi="Times New Roman" w:cs="Times New Roman" w:hint="eastAsia"/>
          <w:kern w:val="0"/>
          <w:sz w:val="24"/>
          <w:szCs w:val="20"/>
        </w:rPr>
        <w:t>评审工作无法继续进行的</w:t>
      </w:r>
      <w:r>
        <w:rPr>
          <w:rFonts w:ascii="Times New Roman" w:hAnsi="Times New Roman" w:cs="Times New Roman"/>
          <w:kern w:val="0"/>
          <w:sz w:val="24"/>
          <w:szCs w:val="20"/>
        </w:rPr>
        <w:t>。</w:t>
      </w:r>
    </w:p>
    <w:p w:rsidR="00BD3845" w:rsidRDefault="00000000">
      <w:pPr>
        <w:snapToGrid w:val="0"/>
        <w:spacing w:line="480" w:lineRule="exact"/>
        <w:ind w:firstLine="555"/>
        <w:rPr>
          <w:rFonts w:ascii="Times New Roman" w:hAnsi="Times New Roman" w:cs="Times New Roman"/>
          <w:sz w:val="24"/>
          <w:szCs w:val="20"/>
        </w:rPr>
      </w:pPr>
      <w:r>
        <w:rPr>
          <w:rFonts w:ascii="Times New Roman" w:hAnsi="Times New Roman" w:cs="Times New Roman" w:hint="eastAsia"/>
          <w:sz w:val="24"/>
          <w:szCs w:val="20"/>
        </w:rPr>
        <w:t>上述均保留磋商小组认定可以确定为无效响应或废标的其他情况。</w:t>
      </w:r>
    </w:p>
    <w:p w:rsidR="00BD3845" w:rsidRDefault="00000000">
      <w:pPr>
        <w:snapToGrid w:val="0"/>
        <w:spacing w:line="480" w:lineRule="exact"/>
        <w:ind w:firstLineChars="200" w:firstLine="482"/>
        <w:outlineLvl w:val="1"/>
        <w:rPr>
          <w:rFonts w:ascii="Times New Roman" w:hAnsi="宋体" w:cs="宋体" w:hint="eastAsia"/>
          <w:b/>
          <w:sz w:val="24"/>
          <w:szCs w:val="24"/>
        </w:rPr>
      </w:pPr>
      <w:r>
        <w:rPr>
          <w:rFonts w:ascii="Times New Roman" w:hAnsi="宋体" w:cs="宋体" w:hint="eastAsia"/>
          <w:b/>
          <w:sz w:val="24"/>
          <w:szCs w:val="24"/>
        </w:rPr>
        <w:t>十、成交通知</w:t>
      </w:r>
    </w:p>
    <w:p w:rsidR="00BD3845" w:rsidRDefault="00000000">
      <w:pPr>
        <w:snapToGrid w:val="0"/>
        <w:spacing w:line="480" w:lineRule="exact"/>
        <w:ind w:firstLineChars="200" w:firstLine="480"/>
        <w:rPr>
          <w:rFonts w:ascii="Times New Roman" w:hAnsi="Times New Roman" w:cs="Times New Roman"/>
          <w:sz w:val="24"/>
          <w:szCs w:val="20"/>
        </w:rPr>
      </w:pPr>
      <w:r>
        <w:rPr>
          <w:rFonts w:ascii="Times New Roman" w:hAnsi="Times New Roman" w:cs="Times New Roman" w:hint="eastAsia"/>
          <w:sz w:val="24"/>
          <w:szCs w:val="20"/>
        </w:rPr>
        <w:t>成交结果在</w:t>
      </w:r>
      <w:r>
        <w:rPr>
          <w:rFonts w:ascii="Times New Roman" w:hAnsi="Times New Roman" w:cs="Times New Roman"/>
          <w:sz w:val="24"/>
          <w:szCs w:val="20"/>
        </w:rPr>
        <w:t>南通市崇川区人民政府网</w:t>
      </w:r>
      <w:r>
        <w:rPr>
          <w:rFonts w:ascii="Times New Roman" w:hAnsi="Times New Roman" w:cs="Times New Roman"/>
          <w:sz w:val="24"/>
          <w:szCs w:val="20"/>
        </w:rPr>
        <w:t>-</w:t>
      </w:r>
      <w:r>
        <w:rPr>
          <w:rFonts w:ascii="Times New Roman" w:hAnsi="Times New Roman" w:cs="Times New Roman" w:hint="eastAsia"/>
          <w:sz w:val="24"/>
          <w:szCs w:val="20"/>
        </w:rPr>
        <w:t>公示</w:t>
      </w:r>
      <w:r>
        <w:rPr>
          <w:rFonts w:ascii="Times New Roman" w:hAnsi="Times New Roman" w:cs="Times New Roman"/>
          <w:sz w:val="24"/>
          <w:szCs w:val="20"/>
        </w:rPr>
        <w:t>公告栏</w:t>
      </w:r>
      <w:r>
        <w:rPr>
          <w:rFonts w:ascii="Times New Roman" w:hAnsi="Times New Roman" w:cs="Times New Roman" w:hint="eastAsia"/>
          <w:sz w:val="24"/>
          <w:szCs w:val="20"/>
        </w:rPr>
        <w:t>公示</w:t>
      </w:r>
      <w:r>
        <w:rPr>
          <w:rFonts w:ascii="Times New Roman" w:hAnsi="Times New Roman" w:cs="Times New Roman" w:hint="eastAsia"/>
          <w:sz w:val="24"/>
          <w:szCs w:val="20"/>
        </w:rPr>
        <w:t>1</w:t>
      </w:r>
      <w:r>
        <w:rPr>
          <w:rFonts w:ascii="Times New Roman" w:hAnsi="Times New Roman" w:cs="Times New Roman" w:hint="eastAsia"/>
          <w:sz w:val="24"/>
          <w:szCs w:val="20"/>
        </w:rPr>
        <w:t>个工作日。《成交通知书》一经发出，采购人改变成交结果，或者供应商放弃成交的，各自承担相应的法律责任。《成交通知书》是采购合同的组成部分。</w:t>
      </w:r>
    </w:p>
    <w:p w:rsidR="00FC0048" w:rsidRDefault="00FC0048">
      <w:pPr>
        <w:widowControl/>
        <w:jc w:val="left"/>
        <w:rPr>
          <w:rFonts w:ascii="宋体" w:hAnsi="宋体" w:cs="宋体" w:hint="eastAsia"/>
          <w:b/>
          <w:bCs/>
          <w:w w:val="80"/>
          <w:sz w:val="44"/>
          <w:szCs w:val="44"/>
        </w:rPr>
      </w:pPr>
    </w:p>
    <w:p w:rsidR="00BD3845" w:rsidRDefault="00000000">
      <w:pPr>
        <w:pStyle w:val="TOC3"/>
        <w:tabs>
          <w:tab w:val="left" w:pos="1050"/>
          <w:tab w:val="right" w:leader="dot" w:pos="9402"/>
        </w:tabs>
        <w:spacing w:line="520" w:lineRule="exact"/>
        <w:ind w:leftChars="0" w:left="0"/>
        <w:jc w:val="center"/>
        <w:outlineLvl w:val="0"/>
        <w:rPr>
          <w:rFonts w:ascii="宋体" w:hAnsi="宋体" w:cs="宋体" w:hint="eastAsia"/>
          <w:b/>
          <w:bCs/>
          <w:w w:val="80"/>
          <w:sz w:val="44"/>
          <w:szCs w:val="44"/>
        </w:rPr>
      </w:pPr>
      <w:r>
        <w:rPr>
          <w:rFonts w:ascii="宋体" w:hAnsi="宋体" w:cs="宋体" w:hint="eastAsia"/>
          <w:b/>
          <w:bCs/>
          <w:w w:val="80"/>
          <w:sz w:val="44"/>
          <w:szCs w:val="44"/>
        </w:rPr>
        <w:t>第五章</w:t>
      </w:r>
      <w:r>
        <w:rPr>
          <w:rFonts w:ascii="宋体" w:hAnsi="宋体" w:cs="宋体"/>
          <w:b/>
          <w:bCs/>
          <w:w w:val="80"/>
          <w:sz w:val="44"/>
          <w:szCs w:val="44"/>
        </w:rPr>
        <w:t xml:space="preserve">  </w:t>
      </w:r>
      <w:r>
        <w:rPr>
          <w:rFonts w:ascii="宋体" w:hAnsi="宋体" w:cs="宋体" w:hint="eastAsia"/>
          <w:b/>
          <w:bCs/>
          <w:w w:val="80"/>
          <w:sz w:val="44"/>
          <w:szCs w:val="44"/>
        </w:rPr>
        <w:t>合同主要条款</w:t>
      </w:r>
    </w:p>
    <w:p w:rsidR="00BD3845" w:rsidRDefault="00000000">
      <w:pPr>
        <w:tabs>
          <w:tab w:val="left" w:pos="3060"/>
        </w:tabs>
        <w:spacing w:line="480" w:lineRule="exact"/>
        <w:ind w:firstLineChars="200" w:firstLine="480"/>
        <w:rPr>
          <w:rFonts w:ascii="宋体" w:hAnsi="宋体" w:cs="Times New Roman" w:hint="eastAsia"/>
          <w:bCs/>
          <w:sz w:val="24"/>
          <w:szCs w:val="24"/>
          <w:u w:val="single"/>
        </w:rPr>
      </w:pPr>
      <w:r>
        <w:rPr>
          <w:rFonts w:ascii="宋体" w:hAnsi="宋体" w:cs="Times New Roman" w:hint="eastAsia"/>
          <w:bCs/>
          <w:sz w:val="24"/>
          <w:szCs w:val="24"/>
        </w:rPr>
        <w:t>甲方（发包人）：</w:t>
      </w:r>
      <w:r>
        <w:rPr>
          <w:rFonts w:ascii="宋体" w:hAnsi="宋体" w:cs="Times New Roman" w:hint="eastAsia"/>
          <w:bCs/>
          <w:sz w:val="24"/>
          <w:szCs w:val="24"/>
          <w:u w:val="single"/>
        </w:rPr>
        <w:t xml:space="preserve">     </w:t>
      </w:r>
      <w:r>
        <w:rPr>
          <w:rFonts w:ascii="宋体" w:hAnsi="宋体" w:cs="Times New Roman"/>
          <w:bCs/>
          <w:sz w:val="24"/>
          <w:szCs w:val="24"/>
          <w:u w:val="single"/>
        </w:rPr>
        <w:t xml:space="preserve">                    </w:t>
      </w:r>
      <w:r>
        <w:rPr>
          <w:rFonts w:ascii="宋体" w:hAnsi="宋体" w:cs="Times New Roman" w:hint="eastAsia"/>
          <w:bCs/>
          <w:sz w:val="24"/>
          <w:szCs w:val="24"/>
          <w:u w:val="single"/>
        </w:rPr>
        <w:t xml:space="preserve">    </w:t>
      </w:r>
    </w:p>
    <w:p w:rsidR="00BD3845" w:rsidRDefault="00000000">
      <w:pPr>
        <w:spacing w:line="480" w:lineRule="exact"/>
        <w:ind w:firstLineChars="200" w:firstLine="480"/>
        <w:jc w:val="left"/>
        <w:rPr>
          <w:rFonts w:ascii="宋体" w:hAnsi="宋体" w:cs="Times New Roman" w:hint="eastAsia"/>
          <w:bCs/>
          <w:sz w:val="24"/>
          <w:szCs w:val="24"/>
        </w:rPr>
      </w:pPr>
      <w:r>
        <w:rPr>
          <w:rFonts w:ascii="宋体" w:hAnsi="宋体" w:cs="Times New Roman" w:hint="eastAsia"/>
          <w:bCs/>
          <w:sz w:val="24"/>
          <w:szCs w:val="24"/>
        </w:rPr>
        <w:t>乙方（承包人）：</w:t>
      </w:r>
      <w:r>
        <w:rPr>
          <w:rFonts w:ascii="宋体" w:hAnsi="宋体" w:cs="Times New Roman" w:hint="eastAsia"/>
          <w:bCs/>
          <w:sz w:val="24"/>
          <w:szCs w:val="24"/>
          <w:u w:val="single"/>
        </w:rPr>
        <w:t xml:space="preserve">                              </w:t>
      </w:r>
    </w:p>
    <w:p w:rsidR="00BD3845" w:rsidRDefault="00000000">
      <w:pPr>
        <w:spacing w:line="480" w:lineRule="exact"/>
        <w:ind w:firstLineChars="200" w:firstLine="480"/>
        <w:jc w:val="left"/>
        <w:rPr>
          <w:rFonts w:ascii="宋体" w:hAnsi="宋体" w:cs="Times New Roman" w:hint="eastAsia"/>
          <w:bCs/>
          <w:sz w:val="24"/>
          <w:szCs w:val="24"/>
        </w:rPr>
      </w:pPr>
      <w:r>
        <w:rPr>
          <w:rFonts w:ascii="宋体" w:hAnsi="宋体" w:cs="Times New Roman" w:hint="eastAsia"/>
          <w:bCs/>
          <w:sz w:val="24"/>
          <w:szCs w:val="24"/>
        </w:rPr>
        <w:t>合同订立时间：</w:t>
      </w:r>
      <w:r>
        <w:rPr>
          <w:rFonts w:ascii="宋体" w:hAnsi="宋体" w:cs="Times New Roman" w:hint="eastAsia"/>
          <w:bCs/>
          <w:sz w:val="24"/>
          <w:szCs w:val="24"/>
          <w:u w:val="single"/>
        </w:rPr>
        <w:t xml:space="preserve">        </w:t>
      </w:r>
      <w:r>
        <w:rPr>
          <w:rFonts w:ascii="宋体" w:hAnsi="宋体" w:cs="Times New Roman" w:hint="eastAsia"/>
          <w:bCs/>
          <w:sz w:val="24"/>
          <w:szCs w:val="24"/>
        </w:rPr>
        <w:t>年</w:t>
      </w:r>
      <w:r>
        <w:rPr>
          <w:rFonts w:ascii="宋体" w:hAnsi="宋体" w:cs="Times New Roman" w:hint="eastAsia"/>
          <w:bCs/>
          <w:sz w:val="24"/>
          <w:szCs w:val="24"/>
          <w:u w:val="single"/>
        </w:rPr>
        <w:t xml:space="preserve">        </w:t>
      </w:r>
      <w:r>
        <w:rPr>
          <w:rFonts w:ascii="宋体" w:hAnsi="宋体" w:cs="Times New Roman" w:hint="eastAsia"/>
          <w:bCs/>
          <w:sz w:val="24"/>
          <w:szCs w:val="24"/>
        </w:rPr>
        <w:t>月</w:t>
      </w:r>
      <w:r>
        <w:rPr>
          <w:rFonts w:ascii="宋体" w:hAnsi="宋体" w:cs="Times New Roman" w:hint="eastAsia"/>
          <w:bCs/>
          <w:sz w:val="24"/>
          <w:szCs w:val="24"/>
          <w:u w:val="single"/>
        </w:rPr>
        <w:t xml:space="preserve">        </w:t>
      </w:r>
      <w:r>
        <w:rPr>
          <w:rFonts w:ascii="宋体" w:hAnsi="宋体" w:cs="Times New Roman" w:hint="eastAsia"/>
          <w:bCs/>
          <w:sz w:val="24"/>
          <w:szCs w:val="24"/>
        </w:rPr>
        <w:t>日</w:t>
      </w:r>
    </w:p>
    <w:p w:rsidR="00BD3845" w:rsidRDefault="00000000">
      <w:pPr>
        <w:spacing w:line="480" w:lineRule="exact"/>
        <w:ind w:firstLineChars="200" w:firstLine="480"/>
        <w:jc w:val="left"/>
        <w:rPr>
          <w:rFonts w:ascii="宋体" w:hAnsi="宋体" w:cs="Times New Roman" w:hint="eastAsia"/>
          <w:bCs/>
          <w:sz w:val="24"/>
          <w:szCs w:val="24"/>
          <w:u w:val="single"/>
        </w:rPr>
      </w:pPr>
      <w:r>
        <w:rPr>
          <w:rFonts w:ascii="宋体" w:hAnsi="宋体" w:cs="Times New Roman" w:hint="eastAsia"/>
          <w:bCs/>
          <w:sz w:val="24"/>
          <w:szCs w:val="24"/>
        </w:rPr>
        <w:t>合同订立地点：</w:t>
      </w:r>
      <w:r>
        <w:rPr>
          <w:rFonts w:ascii="宋体" w:hAnsi="宋体" w:cs="Times New Roman" w:hint="eastAsia"/>
          <w:bCs/>
          <w:sz w:val="24"/>
          <w:szCs w:val="24"/>
          <w:u w:val="single"/>
        </w:rPr>
        <w:t xml:space="preserve">                            </w:t>
      </w:r>
    </w:p>
    <w:p w:rsidR="00BD3845" w:rsidRDefault="00000000">
      <w:pPr>
        <w:spacing w:line="480" w:lineRule="exact"/>
        <w:ind w:firstLineChars="200" w:firstLine="480"/>
        <w:jc w:val="left"/>
        <w:rPr>
          <w:rFonts w:ascii="宋体" w:hAnsi="宋体" w:cs="Times New Roman" w:hint="eastAsia"/>
          <w:bCs/>
          <w:sz w:val="24"/>
          <w:szCs w:val="24"/>
        </w:rPr>
      </w:pPr>
      <w:r>
        <w:rPr>
          <w:rFonts w:ascii="宋体" w:hAnsi="宋体" w:cs="Times New Roman" w:hint="eastAsia"/>
          <w:bCs/>
          <w:sz w:val="24"/>
          <w:szCs w:val="24"/>
        </w:rPr>
        <w:t>依照《中华人民共和国民法典》及其他有关法律、法规，遵循平等、自愿、公平和诚实信用的原则，双方就</w:t>
      </w:r>
      <w:r>
        <w:rPr>
          <w:rFonts w:ascii="宋体" w:hAnsi="宋体" w:cs="Times New Roman" w:hint="eastAsia"/>
          <w:bCs/>
          <w:sz w:val="24"/>
          <w:szCs w:val="24"/>
          <w:u w:val="single"/>
        </w:rPr>
        <w:t xml:space="preserve">          </w:t>
      </w:r>
      <w:r>
        <w:rPr>
          <w:rFonts w:ascii="宋体" w:hAnsi="宋体" w:cs="Times New Roman"/>
          <w:b/>
          <w:bCs/>
          <w:sz w:val="24"/>
          <w:szCs w:val="24"/>
          <w:u w:val="single"/>
        </w:rPr>
        <w:t xml:space="preserve"> </w:t>
      </w:r>
      <w:r>
        <w:rPr>
          <w:rFonts w:ascii="宋体" w:hAnsi="宋体" w:cs="Times New Roman"/>
          <w:b/>
          <w:bCs/>
          <w:sz w:val="24"/>
          <w:szCs w:val="24"/>
        </w:rPr>
        <w:t xml:space="preserve"> </w:t>
      </w:r>
      <w:r>
        <w:rPr>
          <w:rFonts w:ascii="宋体" w:hAnsi="宋体" w:cs="Times New Roman" w:hint="eastAsia"/>
          <w:bCs/>
          <w:sz w:val="24"/>
          <w:szCs w:val="24"/>
        </w:rPr>
        <w:t>等事项协商一致，订立本合同。</w:t>
      </w:r>
    </w:p>
    <w:p w:rsidR="00BD3845" w:rsidRDefault="00000000">
      <w:pPr>
        <w:spacing w:line="480" w:lineRule="exact"/>
        <w:ind w:firstLineChars="200" w:firstLine="482"/>
        <w:jc w:val="left"/>
        <w:rPr>
          <w:rFonts w:ascii="宋体" w:hAnsi="宋体" w:cs="Times New Roman" w:hint="eastAsia"/>
          <w:b/>
          <w:bCs/>
          <w:sz w:val="24"/>
          <w:szCs w:val="24"/>
        </w:rPr>
      </w:pPr>
      <w:bookmarkStart w:id="35" w:name="_Toc227493732"/>
      <w:bookmarkStart w:id="36" w:name="_Toc280622786"/>
      <w:bookmarkStart w:id="37" w:name="_Toc227493808"/>
      <w:r>
        <w:rPr>
          <w:rFonts w:ascii="宋体" w:hAnsi="宋体" w:cs="Times New Roman" w:hint="eastAsia"/>
          <w:b/>
          <w:bCs/>
          <w:sz w:val="24"/>
          <w:szCs w:val="24"/>
        </w:rPr>
        <w:t>一、项目概况</w:t>
      </w:r>
      <w:bookmarkEnd w:id="35"/>
      <w:bookmarkEnd w:id="36"/>
      <w:bookmarkEnd w:id="37"/>
    </w:p>
    <w:p w:rsidR="00BD3845" w:rsidRDefault="00000000">
      <w:pPr>
        <w:spacing w:line="440" w:lineRule="exact"/>
        <w:ind w:firstLineChars="200" w:firstLine="480"/>
        <w:rPr>
          <w:rFonts w:ascii="宋体" w:hAnsi="宋体" w:cs="宋体" w:hint="eastAsia"/>
          <w:sz w:val="24"/>
          <w:szCs w:val="24"/>
          <w:u w:val="single"/>
        </w:rPr>
      </w:pPr>
      <w:r>
        <w:rPr>
          <w:rFonts w:ascii="宋体" w:hAnsi="宋体" w:cs="Times New Roman" w:hint="eastAsia"/>
          <w:bCs/>
          <w:sz w:val="24"/>
          <w:szCs w:val="24"/>
        </w:rPr>
        <w:t>1、项目名称：</w:t>
      </w:r>
      <w:r>
        <w:rPr>
          <w:rFonts w:ascii="宋体" w:hAnsi="宋体" w:cs="宋体" w:hint="eastAsia"/>
          <w:sz w:val="24"/>
          <w:szCs w:val="24"/>
          <w:u w:val="single"/>
        </w:rPr>
        <w:t>南通市崇川区背街后巷停车秩序优化提升工程设施维修养护</w:t>
      </w:r>
    </w:p>
    <w:p w:rsidR="00BD3845" w:rsidRDefault="00000000">
      <w:pPr>
        <w:spacing w:line="480" w:lineRule="exact"/>
        <w:ind w:firstLineChars="200" w:firstLine="480"/>
        <w:jc w:val="left"/>
        <w:rPr>
          <w:rFonts w:ascii="宋体" w:hAnsi="宋体" w:cs="Times New Roman" w:hint="eastAsia"/>
          <w:bCs/>
          <w:sz w:val="24"/>
          <w:szCs w:val="24"/>
        </w:rPr>
      </w:pPr>
      <w:r>
        <w:rPr>
          <w:rFonts w:ascii="宋体" w:hAnsi="宋体" w:cs="Times New Roman" w:hint="eastAsia"/>
          <w:bCs/>
          <w:sz w:val="24"/>
          <w:szCs w:val="24"/>
        </w:rPr>
        <w:t>2、项目地点：</w:t>
      </w:r>
      <w:r>
        <w:rPr>
          <w:rFonts w:ascii="宋体" w:hAnsi="宋体" w:cs="Times New Roman" w:hint="eastAsia"/>
          <w:spacing w:val="-4"/>
          <w:sz w:val="24"/>
          <w:szCs w:val="24"/>
          <w:u w:val="single"/>
        </w:rPr>
        <w:t xml:space="preserve">南通市崇川区   </w:t>
      </w:r>
      <w:r>
        <w:rPr>
          <w:rFonts w:ascii="宋体" w:hAnsi="宋体" w:cs="Times New Roman" w:hint="eastAsia"/>
          <w:bCs/>
          <w:sz w:val="24"/>
          <w:szCs w:val="24"/>
        </w:rPr>
        <w:t xml:space="preserve"> </w:t>
      </w:r>
      <w:r>
        <w:rPr>
          <w:rFonts w:ascii="宋体" w:hAnsi="宋体" w:cs="Times New Roman"/>
          <w:bCs/>
          <w:sz w:val="24"/>
          <w:szCs w:val="24"/>
        </w:rPr>
        <w:t xml:space="preserve"> </w:t>
      </w:r>
    </w:p>
    <w:p w:rsidR="00BD3845" w:rsidRDefault="00000000">
      <w:pPr>
        <w:spacing w:line="480" w:lineRule="exact"/>
        <w:ind w:firstLineChars="200" w:firstLine="480"/>
        <w:jc w:val="left"/>
        <w:rPr>
          <w:rFonts w:ascii="宋体" w:hAnsi="宋体" w:cs="Times New Roman" w:hint="eastAsia"/>
          <w:bCs/>
          <w:sz w:val="24"/>
          <w:szCs w:val="24"/>
          <w:u w:val="single"/>
        </w:rPr>
      </w:pPr>
      <w:r>
        <w:rPr>
          <w:rFonts w:ascii="宋体" w:hAnsi="宋体" w:cs="Times New Roman" w:hint="eastAsia"/>
          <w:bCs/>
          <w:sz w:val="24"/>
          <w:szCs w:val="24"/>
        </w:rPr>
        <w:t>3、资金来源：</w:t>
      </w:r>
      <w:r>
        <w:rPr>
          <w:rFonts w:ascii="宋体" w:hAnsi="宋体" w:cs="Times New Roman" w:hint="eastAsia"/>
          <w:bCs/>
          <w:sz w:val="24"/>
          <w:szCs w:val="24"/>
          <w:u w:val="single"/>
        </w:rPr>
        <w:t xml:space="preserve">财政资金     </w:t>
      </w:r>
    </w:p>
    <w:p w:rsidR="00BD3845" w:rsidRPr="00EE7483" w:rsidRDefault="00000000">
      <w:pPr>
        <w:spacing w:line="440" w:lineRule="exact"/>
        <w:ind w:firstLineChars="200" w:firstLine="482"/>
        <w:rPr>
          <w:rFonts w:ascii="宋体" w:hAnsi="宋体" w:cs="宋体" w:hint="eastAsia"/>
          <w:sz w:val="24"/>
          <w:szCs w:val="24"/>
          <w:u w:val="single"/>
        </w:rPr>
      </w:pPr>
      <w:bookmarkStart w:id="38" w:name="_Toc280622787"/>
      <w:bookmarkStart w:id="39" w:name="_Toc227493809"/>
      <w:bookmarkStart w:id="40" w:name="_Toc227493733"/>
      <w:r>
        <w:rPr>
          <w:rFonts w:ascii="宋体" w:hAnsi="宋体" w:cs="Times New Roman" w:hint="eastAsia"/>
          <w:b/>
          <w:bCs/>
          <w:sz w:val="24"/>
          <w:szCs w:val="24"/>
        </w:rPr>
        <w:t>二、承包范围</w:t>
      </w:r>
      <w:bookmarkEnd w:id="38"/>
      <w:bookmarkEnd w:id="39"/>
      <w:bookmarkEnd w:id="40"/>
      <w:r>
        <w:rPr>
          <w:rFonts w:ascii="宋体" w:hAnsi="宋体" w:cs="Times New Roman" w:hint="eastAsia"/>
          <w:bCs/>
          <w:color w:val="000000"/>
          <w:sz w:val="24"/>
          <w:szCs w:val="24"/>
        </w:rPr>
        <w:t>：</w:t>
      </w:r>
      <w:r>
        <w:rPr>
          <w:rFonts w:ascii="宋体" w:hAnsi="宋体" w:cs="宋体" w:hint="eastAsia"/>
          <w:sz w:val="24"/>
          <w:szCs w:val="24"/>
          <w:u w:val="single"/>
        </w:rPr>
        <w:t>南通市崇川区背街后巷停车秩序</w:t>
      </w:r>
      <w:r w:rsidRPr="00EE7483">
        <w:rPr>
          <w:rFonts w:ascii="宋体" w:hAnsi="宋体" w:cs="宋体" w:hint="eastAsia"/>
          <w:sz w:val="24"/>
          <w:szCs w:val="24"/>
          <w:u w:val="single"/>
        </w:rPr>
        <w:t>优化提升工程设施维修养护。</w:t>
      </w:r>
    </w:p>
    <w:p w:rsidR="00BD3845" w:rsidRPr="00EE7483" w:rsidRDefault="00000000">
      <w:pPr>
        <w:spacing w:line="440" w:lineRule="exact"/>
        <w:ind w:firstLineChars="200" w:firstLine="480"/>
        <w:rPr>
          <w:rFonts w:ascii="宋体" w:hAnsi="宋体" w:cs="Times New Roman" w:hint="eastAsia"/>
          <w:spacing w:val="-4"/>
          <w:sz w:val="24"/>
          <w:szCs w:val="24"/>
          <w:u w:val="single"/>
        </w:rPr>
      </w:pPr>
      <w:bookmarkStart w:id="41" w:name="_Toc227493810"/>
      <w:bookmarkStart w:id="42" w:name="_Toc280622788"/>
      <w:bookmarkStart w:id="43" w:name="_Toc227493734"/>
      <w:r w:rsidRPr="00EE7483">
        <w:rPr>
          <w:rFonts w:ascii="宋体" w:hAnsi="宋体" w:cs="Times New Roman" w:hint="eastAsia"/>
          <w:bCs/>
          <w:sz w:val="24"/>
          <w:szCs w:val="24"/>
        </w:rPr>
        <w:t>三、</w:t>
      </w:r>
      <w:bookmarkEnd w:id="41"/>
      <w:bookmarkEnd w:id="42"/>
      <w:bookmarkEnd w:id="43"/>
      <w:r w:rsidRPr="00EE7483">
        <w:rPr>
          <w:rFonts w:ascii="宋体" w:hAnsi="宋体" w:cs="Times New Roman" w:hint="eastAsia"/>
          <w:b/>
          <w:bCs/>
          <w:sz w:val="24"/>
          <w:szCs w:val="24"/>
        </w:rPr>
        <w:t>委托时间：</w:t>
      </w:r>
      <w:r w:rsidRPr="00EE7483">
        <w:rPr>
          <w:rFonts w:ascii="宋体" w:hAnsi="宋体" w:cs="宋体" w:hint="eastAsia"/>
          <w:sz w:val="24"/>
          <w:szCs w:val="24"/>
          <w:u w:val="single"/>
        </w:rPr>
        <w:t>自合同签订之日起至2025年11月30日，</w:t>
      </w:r>
      <w:r w:rsidRPr="00EE7483">
        <w:rPr>
          <w:rFonts w:ascii="宋体" w:hAnsi="宋体" w:cs="宋体" w:hint="eastAsia"/>
          <w:sz w:val="24"/>
          <w:u w:val="single"/>
        </w:rPr>
        <w:t>服务期内合同结算费用达到</w:t>
      </w:r>
      <w:r w:rsidRPr="00EE7483">
        <w:rPr>
          <w:rFonts w:ascii="宋体" w:hAnsi="宋体" w:cs="宋体" w:hint="eastAsia"/>
          <w:sz w:val="24"/>
          <w:szCs w:val="24"/>
          <w:u w:val="single"/>
        </w:rPr>
        <w:t>15</w:t>
      </w:r>
      <w:r w:rsidRPr="00EE7483">
        <w:rPr>
          <w:rFonts w:ascii="宋体" w:hAnsi="宋体" w:cs="宋体" w:hint="eastAsia"/>
          <w:sz w:val="24"/>
          <w:u w:val="single"/>
        </w:rPr>
        <w:t>万元，则合同终止。</w:t>
      </w:r>
      <w:r w:rsidRPr="00EE7483">
        <w:rPr>
          <w:rFonts w:ascii="宋体" w:hAnsi="宋体" w:cs="Times New Roman" w:hint="eastAsia"/>
          <w:spacing w:val="-4"/>
          <w:sz w:val="24"/>
          <w:szCs w:val="24"/>
          <w:u w:val="single"/>
        </w:rPr>
        <w:t>单项任务必须在招标人规定的时间内完成。</w:t>
      </w:r>
    </w:p>
    <w:p w:rsidR="00BD3845" w:rsidRPr="00EE7483" w:rsidRDefault="00000000">
      <w:pPr>
        <w:spacing w:line="480" w:lineRule="exact"/>
        <w:ind w:firstLineChars="200" w:firstLine="466"/>
        <w:jc w:val="left"/>
        <w:rPr>
          <w:rFonts w:ascii="宋体" w:hAnsi="宋体" w:cs="Times New Roman" w:hint="eastAsia"/>
          <w:b/>
          <w:spacing w:val="-4"/>
          <w:sz w:val="24"/>
          <w:szCs w:val="24"/>
        </w:rPr>
      </w:pPr>
      <w:r w:rsidRPr="00EE7483">
        <w:rPr>
          <w:rFonts w:ascii="宋体" w:hAnsi="宋体" w:cs="Times New Roman" w:hint="eastAsia"/>
          <w:b/>
          <w:spacing w:val="-4"/>
          <w:sz w:val="24"/>
          <w:szCs w:val="24"/>
        </w:rPr>
        <w:t>四</w:t>
      </w:r>
      <w:r w:rsidRPr="00EE7483">
        <w:rPr>
          <w:rFonts w:ascii="宋体" w:hAnsi="宋体" w:cs="Times New Roman"/>
          <w:b/>
          <w:spacing w:val="-4"/>
          <w:sz w:val="24"/>
          <w:szCs w:val="24"/>
        </w:rPr>
        <w:t>、质量标准</w:t>
      </w:r>
    </w:p>
    <w:p w:rsidR="00BD3845" w:rsidRDefault="00000000">
      <w:pPr>
        <w:spacing w:line="480" w:lineRule="exact"/>
        <w:ind w:firstLineChars="200" w:firstLine="480"/>
        <w:jc w:val="left"/>
        <w:rPr>
          <w:rFonts w:ascii="宋体" w:hAnsi="宋体" w:cs="Times New Roman" w:hint="eastAsia"/>
          <w:bCs/>
          <w:sz w:val="24"/>
          <w:szCs w:val="24"/>
        </w:rPr>
      </w:pPr>
      <w:r>
        <w:rPr>
          <w:rFonts w:ascii="宋体" w:hAnsi="宋体" w:cs="Times New Roman" w:hint="eastAsia"/>
          <w:bCs/>
          <w:sz w:val="24"/>
          <w:szCs w:val="24"/>
        </w:rPr>
        <w:t>工程质量标准：</w:t>
      </w:r>
      <w:r>
        <w:rPr>
          <w:rFonts w:ascii="宋体" w:hAnsi="宋体" w:cs="Times New Roman" w:hint="eastAsia"/>
          <w:b/>
          <w:bCs/>
          <w:sz w:val="24"/>
          <w:szCs w:val="24"/>
          <w:u w:val="single"/>
        </w:rPr>
        <w:t xml:space="preserve"> 合格 </w:t>
      </w:r>
      <w:r>
        <w:rPr>
          <w:rFonts w:ascii="宋体" w:hAnsi="宋体" w:cs="Times New Roman" w:hint="eastAsia"/>
          <w:b/>
          <w:bCs/>
          <w:sz w:val="24"/>
          <w:szCs w:val="24"/>
        </w:rPr>
        <w:t>，</w:t>
      </w:r>
      <w:r>
        <w:rPr>
          <w:rFonts w:ascii="宋体" w:hAnsi="宋体" w:cs="Times New Roman" w:hint="eastAsia"/>
          <w:bCs/>
          <w:sz w:val="24"/>
          <w:szCs w:val="24"/>
        </w:rPr>
        <w:t>如达不到本协议书约定的验收标准，则质量保证金不予退还，同时承包人必须在发包人要求的期限内整改到位达到验收标准，否则已完成合格工作量在结算时按60%计算。</w:t>
      </w:r>
    </w:p>
    <w:p w:rsidR="00BD3845" w:rsidRDefault="00000000">
      <w:pPr>
        <w:spacing w:line="480" w:lineRule="exact"/>
        <w:ind w:firstLineChars="200" w:firstLine="466"/>
        <w:jc w:val="left"/>
        <w:rPr>
          <w:rFonts w:ascii="宋体" w:hAnsi="宋体" w:cs="Times New Roman" w:hint="eastAsia"/>
          <w:b/>
          <w:spacing w:val="-4"/>
          <w:sz w:val="24"/>
          <w:szCs w:val="24"/>
        </w:rPr>
      </w:pPr>
      <w:r>
        <w:rPr>
          <w:rFonts w:ascii="宋体" w:hAnsi="宋体" w:cs="Times New Roman" w:hint="eastAsia"/>
          <w:b/>
          <w:spacing w:val="-4"/>
          <w:sz w:val="24"/>
          <w:szCs w:val="24"/>
        </w:rPr>
        <w:t>五</w:t>
      </w:r>
      <w:r>
        <w:rPr>
          <w:rFonts w:ascii="宋体" w:hAnsi="宋体" w:cs="Times New Roman"/>
          <w:b/>
          <w:spacing w:val="-4"/>
          <w:sz w:val="24"/>
          <w:szCs w:val="24"/>
        </w:rPr>
        <w:t>、</w:t>
      </w:r>
      <w:r>
        <w:rPr>
          <w:rFonts w:ascii="宋体" w:hAnsi="宋体" w:cs="Times New Roman" w:hint="eastAsia"/>
          <w:b/>
          <w:spacing w:val="-4"/>
          <w:sz w:val="24"/>
          <w:szCs w:val="24"/>
        </w:rPr>
        <w:t>组成合同的文件</w:t>
      </w:r>
    </w:p>
    <w:p w:rsidR="00BD3845" w:rsidRDefault="00000000">
      <w:pPr>
        <w:spacing w:line="480" w:lineRule="exact"/>
        <w:ind w:firstLineChars="200" w:firstLine="480"/>
        <w:jc w:val="left"/>
        <w:rPr>
          <w:rFonts w:ascii="宋体" w:hAnsi="宋体" w:cs="Times New Roman" w:hint="eastAsia"/>
          <w:bCs/>
          <w:sz w:val="24"/>
          <w:szCs w:val="24"/>
        </w:rPr>
      </w:pPr>
      <w:r>
        <w:rPr>
          <w:rFonts w:ascii="宋体" w:hAnsi="宋体" w:cs="Times New Roman"/>
          <w:bCs/>
          <w:sz w:val="24"/>
          <w:szCs w:val="24"/>
        </w:rPr>
        <w:t>5</w:t>
      </w:r>
      <w:r>
        <w:rPr>
          <w:rFonts w:ascii="宋体" w:hAnsi="宋体" w:cs="Times New Roman" w:hint="eastAsia"/>
          <w:bCs/>
          <w:sz w:val="24"/>
          <w:szCs w:val="24"/>
        </w:rPr>
        <w:t>.1组成本合同的文件包括：</w:t>
      </w:r>
    </w:p>
    <w:p w:rsidR="00BD3845" w:rsidRDefault="00000000">
      <w:pPr>
        <w:spacing w:line="480" w:lineRule="exact"/>
        <w:ind w:firstLineChars="200" w:firstLine="480"/>
        <w:jc w:val="left"/>
        <w:rPr>
          <w:rFonts w:ascii="宋体" w:hAnsi="宋体" w:cs="Times New Roman" w:hint="eastAsia"/>
          <w:bCs/>
          <w:sz w:val="24"/>
          <w:szCs w:val="24"/>
        </w:rPr>
      </w:pPr>
      <w:r>
        <w:rPr>
          <w:rFonts w:ascii="宋体" w:hAnsi="宋体" w:cs="Times New Roman" w:hint="eastAsia"/>
          <w:bCs/>
          <w:sz w:val="24"/>
          <w:szCs w:val="24"/>
        </w:rPr>
        <w:t>（</w:t>
      </w:r>
      <w:r>
        <w:rPr>
          <w:rFonts w:ascii="宋体" w:hAnsi="宋体" w:cs="Times New Roman"/>
          <w:bCs/>
          <w:sz w:val="24"/>
          <w:szCs w:val="24"/>
        </w:rPr>
        <w:t>1</w:t>
      </w:r>
      <w:r>
        <w:rPr>
          <w:rFonts w:ascii="宋体" w:hAnsi="宋体" w:cs="Times New Roman" w:hint="eastAsia"/>
          <w:bCs/>
          <w:sz w:val="24"/>
          <w:szCs w:val="24"/>
        </w:rPr>
        <w:t>）本合同协议书</w:t>
      </w:r>
    </w:p>
    <w:p w:rsidR="00BD3845" w:rsidRDefault="00000000">
      <w:pPr>
        <w:spacing w:line="480" w:lineRule="exact"/>
        <w:ind w:firstLineChars="200" w:firstLine="480"/>
        <w:jc w:val="left"/>
        <w:rPr>
          <w:rFonts w:ascii="宋体" w:hAnsi="宋体" w:cs="Times New Roman" w:hint="eastAsia"/>
          <w:bCs/>
          <w:sz w:val="24"/>
          <w:szCs w:val="24"/>
        </w:rPr>
      </w:pPr>
      <w:r>
        <w:rPr>
          <w:rFonts w:ascii="宋体" w:hAnsi="宋体" w:cs="Times New Roman" w:hint="eastAsia"/>
          <w:bCs/>
          <w:sz w:val="24"/>
          <w:szCs w:val="24"/>
        </w:rPr>
        <w:t>（2）中标通知书</w:t>
      </w:r>
    </w:p>
    <w:p w:rsidR="00BD3845" w:rsidRDefault="00000000">
      <w:pPr>
        <w:spacing w:line="480" w:lineRule="exact"/>
        <w:ind w:firstLineChars="200" w:firstLine="480"/>
        <w:jc w:val="left"/>
        <w:rPr>
          <w:rFonts w:ascii="宋体" w:hAnsi="宋体" w:cs="Times New Roman" w:hint="eastAsia"/>
          <w:bCs/>
          <w:sz w:val="24"/>
          <w:szCs w:val="24"/>
        </w:rPr>
      </w:pPr>
      <w:r>
        <w:rPr>
          <w:rFonts w:ascii="宋体" w:hAnsi="宋体" w:cs="Times New Roman" w:hint="eastAsia"/>
          <w:bCs/>
          <w:sz w:val="24"/>
          <w:szCs w:val="24"/>
        </w:rPr>
        <w:t>（3）投标书及其附件</w:t>
      </w:r>
    </w:p>
    <w:p w:rsidR="00BD3845" w:rsidRDefault="00000000">
      <w:pPr>
        <w:spacing w:line="480" w:lineRule="exact"/>
        <w:ind w:firstLineChars="200" w:firstLine="480"/>
        <w:jc w:val="left"/>
        <w:rPr>
          <w:rFonts w:ascii="宋体" w:hAnsi="宋体" w:cs="Times New Roman" w:hint="eastAsia"/>
          <w:bCs/>
          <w:sz w:val="24"/>
          <w:szCs w:val="24"/>
        </w:rPr>
      </w:pPr>
      <w:r>
        <w:rPr>
          <w:rFonts w:ascii="宋体" w:hAnsi="宋体" w:cs="Times New Roman" w:hint="eastAsia"/>
          <w:bCs/>
          <w:sz w:val="24"/>
          <w:szCs w:val="24"/>
        </w:rPr>
        <w:t>（4）招标文件</w:t>
      </w:r>
    </w:p>
    <w:p w:rsidR="00BD3845" w:rsidRDefault="00000000">
      <w:pPr>
        <w:spacing w:line="480" w:lineRule="exact"/>
        <w:ind w:firstLineChars="200" w:firstLine="480"/>
        <w:jc w:val="left"/>
        <w:rPr>
          <w:rFonts w:ascii="宋体" w:hAnsi="宋体" w:cs="Times New Roman" w:hint="eastAsia"/>
          <w:bCs/>
          <w:sz w:val="24"/>
          <w:szCs w:val="24"/>
        </w:rPr>
      </w:pPr>
      <w:r>
        <w:rPr>
          <w:rFonts w:ascii="宋体" w:hAnsi="宋体" w:cs="Times New Roman" w:hint="eastAsia"/>
          <w:bCs/>
          <w:sz w:val="24"/>
          <w:szCs w:val="24"/>
        </w:rPr>
        <w:t>（5）标准、规范及有关技术文件</w:t>
      </w:r>
    </w:p>
    <w:p w:rsidR="00BD3845" w:rsidRDefault="00000000">
      <w:pPr>
        <w:spacing w:line="480" w:lineRule="exact"/>
        <w:ind w:firstLineChars="200" w:firstLine="480"/>
        <w:jc w:val="left"/>
        <w:rPr>
          <w:rFonts w:ascii="宋体" w:hAnsi="宋体" w:cs="Times New Roman" w:hint="eastAsia"/>
          <w:bCs/>
          <w:sz w:val="24"/>
          <w:szCs w:val="24"/>
        </w:rPr>
      </w:pPr>
      <w:r>
        <w:rPr>
          <w:rFonts w:ascii="宋体" w:hAnsi="宋体" w:cs="Times New Roman"/>
          <w:bCs/>
          <w:sz w:val="24"/>
          <w:szCs w:val="24"/>
        </w:rPr>
        <w:t>5.2</w:t>
      </w:r>
      <w:r>
        <w:rPr>
          <w:rFonts w:ascii="宋体" w:hAnsi="宋体" w:cs="Times New Roman" w:hint="eastAsia"/>
          <w:bCs/>
          <w:sz w:val="24"/>
          <w:szCs w:val="24"/>
        </w:rPr>
        <w:t>双方有关工程的洽商、变更等书面协议或文件视为本合同组成部分。</w:t>
      </w:r>
    </w:p>
    <w:p w:rsidR="00BD3845" w:rsidRDefault="00000000">
      <w:pPr>
        <w:autoSpaceDE w:val="0"/>
        <w:autoSpaceDN w:val="0"/>
        <w:adjustRightInd w:val="0"/>
        <w:spacing w:line="480" w:lineRule="exact"/>
        <w:ind w:firstLineChars="250" w:firstLine="602"/>
        <w:jc w:val="left"/>
        <w:rPr>
          <w:rFonts w:ascii="宋体" w:hAnsi="宋体" w:cs="Times New Roman" w:hint="eastAsia"/>
          <w:b/>
          <w:bCs/>
          <w:sz w:val="24"/>
          <w:szCs w:val="24"/>
        </w:rPr>
      </w:pPr>
      <w:r>
        <w:rPr>
          <w:rFonts w:ascii="宋体" w:hAnsi="宋体" w:cs="Times New Roman" w:hint="eastAsia"/>
          <w:b/>
          <w:bCs/>
          <w:sz w:val="24"/>
          <w:szCs w:val="24"/>
        </w:rPr>
        <w:t>六、发包人派驻的工程师</w:t>
      </w:r>
    </w:p>
    <w:p w:rsidR="00BD3845" w:rsidRDefault="00000000">
      <w:pPr>
        <w:autoSpaceDE w:val="0"/>
        <w:autoSpaceDN w:val="0"/>
        <w:adjustRightInd w:val="0"/>
        <w:spacing w:line="480" w:lineRule="exact"/>
        <w:ind w:firstLineChars="200" w:firstLine="480"/>
        <w:jc w:val="left"/>
        <w:rPr>
          <w:rFonts w:ascii="宋体" w:hAnsi="宋体" w:cs="Times New Roman" w:hint="eastAsia"/>
          <w:kern w:val="0"/>
          <w:sz w:val="24"/>
          <w:szCs w:val="24"/>
        </w:rPr>
      </w:pPr>
      <w:r>
        <w:rPr>
          <w:rFonts w:ascii="宋体" w:hAnsi="宋体" w:cs="Times New Roman" w:hint="eastAsia"/>
          <w:kern w:val="0"/>
          <w:sz w:val="24"/>
          <w:szCs w:val="24"/>
          <w:lang w:eastAsia="zh-TW"/>
        </w:rPr>
        <w:t>姓名</w:t>
      </w:r>
      <w:r>
        <w:rPr>
          <w:rFonts w:ascii="宋体" w:hAnsi="宋体" w:cs="Times New Roman"/>
          <w:kern w:val="0"/>
          <w:sz w:val="24"/>
          <w:szCs w:val="24"/>
        </w:rPr>
        <w:t xml:space="preserve"> :</w:t>
      </w:r>
      <w:r>
        <w:rPr>
          <w:rFonts w:ascii="宋体" w:hAnsi="宋体" w:cs="Times New Roman"/>
          <w:kern w:val="0"/>
          <w:sz w:val="24"/>
          <w:szCs w:val="24"/>
          <w:u w:val="single"/>
        </w:rPr>
        <w:tab/>
      </w:r>
      <w:r>
        <w:rPr>
          <w:rFonts w:ascii="宋体" w:hAnsi="宋体" w:cs="Times New Roman" w:hint="eastAsia"/>
          <w:kern w:val="0"/>
          <w:sz w:val="24"/>
          <w:szCs w:val="24"/>
          <w:u w:val="single"/>
        </w:rPr>
        <w:t xml:space="preserve">         </w:t>
      </w:r>
      <w:r>
        <w:rPr>
          <w:rFonts w:ascii="宋体" w:hAnsi="宋体" w:cs="Times New Roman" w:hint="eastAsia"/>
          <w:kern w:val="0"/>
          <w:sz w:val="24"/>
          <w:szCs w:val="24"/>
          <w:lang w:eastAsia="zh-TW"/>
        </w:rPr>
        <w:t>职务</w:t>
      </w:r>
      <w:r>
        <w:rPr>
          <w:rFonts w:ascii="宋体" w:hAnsi="宋体" w:cs="Times New Roman"/>
          <w:kern w:val="0"/>
          <w:sz w:val="24"/>
          <w:szCs w:val="24"/>
        </w:rPr>
        <w:t xml:space="preserve"> :</w:t>
      </w:r>
      <w:r>
        <w:rPr>
          <w:rFonts w:ascii="宋体" w:hAnsi="宋体" w:cs="Times New Roman" w:hint="eastAsia"/>
          <w:kern w:val="0"/>
          <w:sz w:val="24"/>
          <w:szCs w:val="24"/>
        </w:rPr>
        <w:t xml:space="preserve"> </w:t>
      </w:r>
      <w:r>
        <w:rPr>
          <w:rFonts w:ascii="宋体" w:hAnsi="宋体" w:cs="Times New Roman" w:hint="eastAsia"/>
          <w:kern w:val="0"/>
          <w:sz w:val="24"/>
          <w:szCs w:val="24"/>
          <w:u w:val="single"/>
        </w:rPr>
        <w:t xml:space="preserve">  </w:t>
      </w:r>
      <w:r>
        <w:rPr>
          <w:rFonts w:ascii="宋体" w:hAnsi="宋体" w:cs="Times New Roman" w:hint="eastAsia"/>
          <w:b/>
          <w:bCs/>
          <w:kern w:val="0"/>
          <w:sz w:val="24"/>
          <w:szCs w:val="24"/>
          <w:u w:val="single"/>
        </w:rPr>
        <w:t xml:space="preserve"> </w:t>
      </w:r>
      <w:r>
        <w:rPr>
          <w:rFonts w:ascii="宋体" w:hAnsi="宋体" w:cs="Times New Roman" w:hint="eastAsia"/>
          <w:kern w:val="0"/>
          <w:sz w:val="24"/>
          <w:szCs w:val="24"/>
          <w:u w:val="single"/>
        </w:rPr>
        <w:t xml:space="preserve">                           </w:t>
      </w:r>
    </w:p>
    <w:p w:rsidR="00BD3845" w:rsidRDefault="00000000">
      <w:pPr>
        <w:autoSpaceDE w:val="0"/>
        <w:autoSpaceDN w:val="0"/>
        <w:adjustRightInd w:val="0"/>
        <w:spacing w:line="480" w:lineRule="exact"/>
        <w:ind w:firstLineChars="200" w:firstLine="480"/>
        <w:jc w:val="left"/>
        <w:rPr>
          <w:rFonts w:ascii="宋体" w:hAnsi="宋体" w:cs="Times New Roman" w:hint="eastAsia"/>
          <w:kern w:val="0"/>
          <w:sz w:val="24"/>
          <w:szCs w:val="24"/>
          <w:u w:val="single"/>
        </w:rPr>
      </w:pPr>
      <w:r>
        <w:rPr>
          <w:rFonts w:ascii="宋体" w:hAnsi="宋体" w:cs="Times New Roman" w:hint="eastAsia"/>
          <w:kern w:val="0"/>
          <w:sz w:val="24"/>
          <w:szCs w:val="24"/>
          <w:lang w:eastAsia="zh-TW"/>
        </w:rPr>
        <w:lastRenderedPageBreak/>
        <w:t>职权</w:t>
      </w:r>
      <w:r>
        <w:rPr>
          <w:rFonts w:ascii="宋体" w:hAnsi="宋体" w:cs="Times New Roman"/>
          <w:kern w:val="0"/>
          <w:sz w:val="24"/>
          <w:szCs w:val="24"/>
        </w:rPr>
        <w:t xml:space="preserve"> :</w:t>
      </w:r>
      <w:r>
        <w:rPr>
          <w:rFonts w:ascii="宋体" w:hAnsi="宋体" w:cs="Times New Roman" w:hint="eastAsia"/>
          <w:kern w:val="0"/>
          <w:sz w:val="24"/>
          <w:szCs w:val="24"/>
          <w:u w:val="single"/>
        </w:rPr>
        <w:t xml:space="preserve"> </w:t>
      </w:r>
      <w:r>
        <w:rPr>
          <w:rFonts w:ascii="宋体" w:hAnsi="宋体" w:cs="Times New Roman" w:hint="eastAsia"/>
          <w:b/>
          <w:bCs/>
          <w:kern w:val="0"/>
          <w:sz w:val="24"/>
          <w:szCs w:val="24"/>
          <w:u w:val="single"/>
        </w:rPr>
        <w:t>代表发包方行使本合同约定的发包方的权力和监理人需要取得发包人批准的权力。</w:t>
      </w:r>
    </w:p>
    <w:p w:rsidR="00BD3845" w:rsidRDefault="00000000">
      <w:pPr>
        <w:spacing w:line="480" w:lineRule="exact"/>
        <w:ind w:firstLineChars="200" w:firstLine="482"/>
        <w:jc w:val="left"/>
        <w:rPr>
          <w:rFonts w:ascii="宋体" w:hAnsi="宋体" w:cs="Times New Roman" w:hint="eastAsia"/>
          <w:b/>
          <w:bCs/>
          <w:sz w:val="24"/>
          <w:szCs w:val="24"/>
        </w:rPr>
      </w:pPr>
      <w:r>
        <w:rPr>
          <w:rFonts w:ascii="宋体" w:hAnsi="宋体" w:cs="Times New Roman" w:hint="eastAsia"/>
          <w:b/>
          <w:bCs/>
          <w:sz w:val="24"/>
          <w:szCs w:val="24"/>
        </w:rPr>
        <w:t>七</w:t>
      </w:r>
      <w:r>
        <w:rPr>
          <w:rFonts w:ascii="宋体" w:hAnsi="宋体" w:cs="Times New Roman"/>
          <w:b/>
          <w:bCs/>
          <w:sz w:val="24"/>
          <w:szCs w:val="24"/>
        </w:rPr>
        <w:t>、</w:t>
      </w:r>
      <w:r>
        <w:rPr>
          <w:rFonts w:ascii="宋体" w:hAnsi="宋体" w:cs="Times New Roman" w:hint="eastAsia"/>
          <w:b/>
          <w:bCs/>
          <w:sz w:val="24"/>
          <w:szCs w:val="24"/>
        </w:rPr>
        <w:t>项目经理</w:t>
      </w:r>
    </w:p>
    <w:p w:rsidR="00BD3845" w:rsidRDefault="00000000">
      <w:pPr>
        <w:autoSpaceDE w:val="0"/>
        <w:autoSpaceDN w:val="0"/>
        <w:adjustRightInd w:val="0"/>
        <w:spacing w:line="480" w:lineRule="exact"/>
        <w:ind w:firstLineChars="100" w:firstLine="240"/>
        <w:rPr>
          <w:rFonts w:ascii="宋体" w:hAnsi="宋体" w:cs="宋体" w:hint="eastAsia"/>
          <w:sz w:val="24"/>
          <w:szCs w:val="24"/>
          <w:lang w:val="zh-CN"/>
        </w:rPr>
      </w:pPr>
      <w:r>
        <w:rPr>
          <w:rFonts w:ascii="宋体" w:hAnsi="宋体" w:cs="宋体" w:hint="eastAsia"/>
          <w:sz w:val="24"/>
          <w:szCs w:val="24"/>
          <w:lang w:val="zh-CN"/>
        </w:rPr>
        <w:t>姓    名：</w:t>
      </w:r>
      <w:r>
        <w:rPr>
          <w:rFonts w:ascii="宋体" w:hAnsi="宋体" w:cs="宋体" w:hint="eastAsia"/>
          <w:sz w:val="24"/>
          <w:szCs w:val="24"/>
          <w:u w:val="single"/>
          <w:lang w:val="zh-CN"/>
        </w:rPr>
        <w:t xml:space="preserve">                          </w:t>
      </w:r>
      <w:r>
        <w:rPr>
          <w:rFonts w:ascii="宋体" w:hAnsi="宋体" w:cs="宋体" w:hint="eastAsia"/>
          <w:sz w:val="24"/>
          <w:szCs w:val="24"/>
          <w:lang w:val="zh-CN"/>
        </w:rPr>
        <w:t>；</w:t>
      </w:r>
    </w:p>
    <w:p w:rsidR="00BD3845" w:rsidRDefault="00000000">
      <w:pPr>
        <w:autoSpaceDE w:val="0"/>
        <w:autoSpaceDN w:val="0"/>
        <w:adjustRightInd w:val="0"/>
        <w:spacing w:line="480" w:lineRule="exact"/>
        <w:ind w:firstLine="200"/>
        <w:rPr>
          <w:rFonts w:ascii="宋体" w:hAnsi="宋体" w:cs="宋体" w:hint="eastAsia"/>
          <w:sz w:val="24"/>
          <w:szCs w:val="24"/>
          <w:lang w:val="zh-CN"/>
        </w:rPr>
      </w:pPr>
      <w:r>
        <w:rPr>
          <w:rFonts w:ascii="宋体" w:hAnsi="宋体" w:cs="宋体" w:hint="eastAsia"/>
          <w:sz w:val="24"/>
          <w:szCs w:val="24"/>
          <w:lang w:val="zh-CN"/>
        </w:rPr>
        <w:t>身份证号：</w:t>
      </w:r>
      <w:r>
        <w:rPr>
          <w:rFonts w:ascii="宋体" w:hAnsi="宋体" w:cs="宋体" w:hint="eastAsia"/>
          <w:sz w:val="24"/>
          <w:szCs w:val="24"/>
          <w:u w:val="single"/>
          <w:lang w:val="zh-CN"/>
        </w:rPr>
        <w:t xml:space="preserve">                          </w:t>
      </w:r>
      <w:r>
        <w:rPr>
          <w:rFonts w:ascii="宋体" w:hAnsi="宋体" w:cs="宋体" w:hint="eastAsia"/>
          <w:sz w:val="24"/>
          <w:szCs w:val="24"/>
          <w:lang w:val="zh-CN"/>
        </w:rPr>
        <w:t>；</w:t>
      </w:r>
    </w:p>
    <w:p w:rsidR="00BD3845" w:rsidRDefault="00000000">
      <w:pPr>
        <w:autoSpaceDE w:val="0"/>
        <w:autoSpaceDN w:val="0"/>
        <w:adjustRightInd w:val="0"/>
        <w:spacing w:line="480" w:lineRule="exact"/>
        <w:ind w:firstLine="200"/>
        <w:rPr>
          <w:rFonts w:ascii="宋体" w:hAnsi="宋体" w:cs="宋体" w:hint="eastAsia"/>
          <w:sz w:val="24"/>
          <w:szCs w:val="24"/>
          <w:lang w:val="zh-CN"/>
        </w:rPr>
      </w:pPr>
      <w:r>
        <w:rPr>
          <w:rFonts w:ascii="宋体" w:hAnsi="宋体" w:cs="宋体" w:hint="eastAsia"/>
          <w:sz w:val="24"/>
          <w:szCs w:val="24"/>
          <w:lang w:val="zh-CN"/>
        </w:rPr>
        <w:t>建造师执业资格等级：</w:t>
      </w:r>
      <w:r>
        <w:rPr>
          <w:rFonts w:ascii="宋体" w:hAnsi="宋体" w:cs="宋体" w:hint="eastAsia"/>
          <w:sz w:val="24"/>
          <w:szCs w:val="24"/>
          <w:u w:val="single"/>
          <w:lang w:val="zh-CN"/>
        </w:rPr>
        <w:t xml:space="preserve">                          </w:t>
      </w:r>
      <w:r>
        <w:rPr>
          <w:rFonts w:ascii="宋体" w:hAnsi="宋体" w:cs="宋体" w:hint="eastAsia"/>
          <w:sz w:val="24"/>
          <w:szCs w:val="24"/>
          <w:lang w:val="zh-CN"/>
        </w:rPr>
        <w:t>；</w:t>
      </w:r>
    </w:p>
    <w:p w:rsidR="00BD3845" w:rsidRDefault="00000000">
      <w:pPr>
        <w:autoSpaceDE w:val="0"/>
        <w:autoSpaceDN w:val="0"/>
        <w:adjustRightInd w:val="0"/>
        <w:spacing w:line="480" w:lineRule="exact"/>
        <w:ind w:firstLine="200"/>
        <w:rPr>
          <w:rFonts w:ascii="宋体" w:hAnsi="宋体" w:cs="宋体" w:hint="eastAsia"/>
          <w:sz w:val="24"/>
          <w:szCs w:val="24"/>
          <w:lang w:val="zh-CN"/>
        </w:rPr>
      </w:pPr>
      <w:r>
        <w:rPr>
          <w:rFonts w:ascii="宋体" w:hAnsi="宋体" w:cs="宋体" w:hint="eastAsia"/>
          <w:sz w:val="24"/>
          <w:szCs w:val="24"/>
          <w:lang w:val="zh-CN"/>
        </w:rPr>
        <w:t>建造师注册证书号：</w:t>
      </w:r>
      <w:r>
        <w:rPr>
          <w:rFonts w:ascii="宋体" w:hAnsi="宋体" w:cs="宋体" w:hint="eastAsia"/>
          <w:sz w:val="24"/>
          <w:szCs w:val="24"/>
          <w:u w:val="single"/>
          <w:lang w:val="zh-CN"/>
        </w:rPr>
        <w:t xml:space="preserve">                          </w:t>
      </w:r>
      <w:r>
        <w:rPr>
          <w:rFonts w:ascii="宋体" w:hAnsi="宋体" w:cs="宋体" w:hint="eastAsia"/>
          <w:sz w:val="24"/>
          <w:szCs w:val="24"/>
          <w:lang w:val="zh-CN"/>
        </w:rPr>
        <w:t>；</w:t>
      </w:r>
    </w:p>
    <w:p w:rsidR="00BD3845" w:rsidRDefault="00000000">
      <w:pPr>
        <w:autoSpaceDE w:val="0"/>
        <w:autoSpaceDN w:val="0"/>
        <w:adjustRightInd w:val="0"/>
        <w:spacing w:line="480" w:lineRule="exact"/>
        <w:ind w:firstLine="200"/>
        <w:rPr>
          <w:rFonts w:ascii="宋体" w:hAnsi="宋体" w:cs="宋体" w:hint="eastAsia"/>
          <w:sz w:val="24"/>
          <w:szCs w:val="24"/>
          <w:lang w:val="zh-CN"/>
        </w:rPr>
      </w:pPr>
      <w:r>
        <w:rPr>
          <w:rFonts w:ascii="宋体" w:hAnsi="宋体" w:cs="宋体" w:hint="eastAsia"/>
          <w:sz w:val="24"/>
          <w:szCs w:val="24"/>
          <w:lang w:val="zh-CN"/>
        </w:rPr>
        <w:t>建造师执业印章号：</w:t>
      </w:r>
      <w:r>
        <w:rPr>
          <w:rFonts w:ascii="宋体" w:hAnsi="宋体" w:cs="宋体" w:hint="eastAsia"/>
          <w:sz w:val="24"/>
          <w:szCs w:val="24"/>
          <w:u w:val="single"/>
          <w:lang w:val="zh-CN"/>
        </w:rPr>
        <w:t xml:space="preserve">                          </w:t>
      </w:r>
      <w:r>
        <w:rPr>
          <w:rFonts w:ascii="宋体" w:hAnsi="宋体" w:cs="宋体" w:hint="eastAsia"/>
          <w:sz w:val="24"/>
          <w:szCs w:val="24"/>
          <w:lang w:val="zh-CN"/>
        </w:rPr>
        <w:t>；</w:t>
      </w:r>
    </w:p>
    <w:p w:rsidR="00BD3845" w:rsidRDefault="00000000">
      <w:pPr>
        <w:autoSpaceDE w:val="0"/>
        <w:autoSpaceDN w:val="0"/>
        <w:adjustRightInd w:val="0"/>
        <w:spacing w:line="480" w:lineRule="exact"/>
        <w:ind w:firstLine="200"/>
        <w:rPr>
          <w:rFonts w:ascii="宋体" w:hAnsi="宋体" w:cs="宋体" w:hint="eastAsia"/>
          <w:sz w:val="24"/>
          <w:szCs w:val="24"/>
          <w:lang w:val="zh-CN"/>
        </w:rPr>
      </w:pPr>
      <w:r>
        <w:rPr>
          <w:rFonts w:ascii="宋体" w:hAnsi="宋体" w:cs="宋体" w:hint="eastAsia"/>
          <w:sz w:val="24"/>
          <w:szCs w:val="24"/>
          <w:lang w:val="zh-CN"/>
        </w:rPr>
        <w:t>安全生产考核合格证书号：</w:t>
      </w:r>
      <w:r>
        <w:rPr>
          <w:rFonts w:ascii="宋体" w:hAnsi="宋体" w:cs="宋体" w:hint="eastAsia"/>
          <w:sz w:val="24"/>
          <w:szCs w:val="24"/>
          <w:u w:val="single"/>
          <w:lang w:val="zh-CN"/>
        </w:rPr>
        <w:t xml:space="preserve">                          </w:t>
      </w:r>
      <w:r>
        <w:rPr>
          <w:rFonts w:ascii="宋体" w:hAnsi="宋体" w:cs="宋体" w:hint="eastAsia"/>
          <w:sz w:val="24"/>
          <w:szCs w:val="24"/>
          <w:lang w:val="zh-CN"/>
        </w:rPr>
        <w:t>；</w:t>
      </w:r>
    </w:p>
    <w:p w:rsidR="00BD3845" w:rsidRDefault="00000000">
      <w:pPr>
        <w:autoSpaceDE w:val="0"/>
        <w:autoSpaceDN w:val="0"/>
        <w:adjustRightInd w:val="0"/>
        <w:spacing w:line="480" w:lineRule="exact"/>
        <w:ind w:firstLine="200"/>
        <w:rPr>
          <w:rFonts w:ascii="宋体" w:hAnsi="宋体" w:cs="宋体" w:hint="eastAsia"/>
          <w:sz w:val="24"/>
          <w:szCs w:val="24"/>
          <w:lang w:val="zh-CN"/>
        </w:rPr>
      </w:pPr>
      <w:r>
        <w:rPr>
          <w:rFonts w:ascii="宋体" w:hAnsi="宋体" w:cs="宋体" w:hint="eastAsia"/>
          <w:sz w:val="24"/>
          <w:szCs w:val="24"/>
          <w:lang w:val="zh-CN"/>
        </w:rPr>
        <w:t>联系电话：</w:t>
      </w:r>
      <w:r>
        <w:rPr>
          <w:rFonts w:ascii="宋体" w:hAnsi="宋体" w:cs="宋体" w:hint="eastAsia"/>
          <w:sz w:val="24"/>
          <w:szCs w:val="24"/>
          <w:u w:val="single"/>
          <w:lang w:val="zh-CN"/>
        </w:rPr>
        <w:t xml:space="preserve">                          </w:t>
      </w:r>
      <w:r>
        <w:rPr>
          <w:rFonts w:ascii="宋体" w:hAnsi="宋体" w:cs="宋体" w:hint="eastAsia"/>
          <w:sz w:val="24"/>
          <w:szCs w:val="24"/>
          <w:lang w:val="zh-CN"/>
        </w:rPr>
        <w:t>；</w:t>
      </w:r>
    </w:p>
    <w:p w:rsidR="00BD3845" w:rsidRDefault="00000000">
      <w:pPr>
        <w:autoSpaceDE w:val="0"/>
        <w:autoSpaceDN w:val="0"/>
        <w:adjustRightInd w:val="0"/>
        <w:spacing w:line="480" w:lineRule="exact"/>
        <w:ind w:firstLine="200"/>
        <w:rPr>
          <w:rFonts w:ascii="宋体" w:hAnsi="宋体" w:cs="宋体" w:hint="eastAsia"/>
          <w:sz w:val="24"/>
          <w:szCs w:val="24"/>
          <w:lang w:val="zh-CN"/>
        </w:rPr>
      </w:pPr>
      <w:r>
        <w:rPr>
          <w:rFonts w:ascii="宋体" w:hAnsi="宋体" w:cs="宋体" w:hint="eastAsia"/>
          <w:sz w:val="24"/>
          <w:szCs w:val="24"/>
          <w:lang w:val="zh-CN"/>
        </w:rPr>
        <w:t>电子信箱：</w:t>
      </w:r>
      <w:r>
        <w:rPr>
          <w:rFonts w:ascii="宋体" w:hAnsi="宋体" w:cs="宋体" w:hint="eastAsia"/>
          <w:sz w:val="24"/>
          <w:szCs w:val="24"/>
          <w:u w:val="single"/>
          <w:lang w:val="zh-CN"/>
        </w:rPr>
        <w:t xml:space="preserve">                          </w:t>
      </w:r>
      <w:r>
        <w:rPr>
          <w:rFonts w:ascii="宋体" w:hAnsi="宋体" w:cs="宋体" w:hint="eastAsia"/>
          <w:sz w:val="24"/>
          <w:szCs w:val="24"/>
          <w:lang w:val="zh-CN"/>
        </w:rPr>
        <w:t>；</w:t>
      </w:r>
    </w:p>
    <w:p w:rsidR="00BD3845" w:rsidRDefault="00000000">
      <w:pPr>
        <w:autoSpaceDE w:val="0"/>
        <w:autoSpaceDN w:val="0"/>
        <w:adjustRightInd w:val="0"/>
        <w:spacing w:line="480" w:lineRule="exact"/>
        <w:ind w:firstLine="200"/>
        <w:rPr>
          <w:rFonts w:ascii="宋体" w:hAnsi="宋体" w:cs="宋体" w:hint="eastAsia"/>
          <w:sz w:val="24"/>
          <w:szCs w:val="24"/>
          <w:lang w:val="zh-CN"/>
        </w:rPr>
      </w:pPr>
      <w:r>
        <w:rPr>
          <w:rFonts w:ascii="宋体" w:hAnsi="宋体" w:cs="宋体" w:hint="eastAsia"/>
          <w:sz w:val="24"/>
          <w:szCs w:val="24"/>
          <w:lang w:val="zh-CN"/>
        </w:rPr>
        <w:t>通信地址：</w:t>
      </w:r>
      <w:r>
        <w:rPr>
          <w:rFonts w:ascii="宋体" w:hAnsi="宋体" w:cs="宋体" w:hint="eastAsia"/>
          <w:sz w:val="24"/>
          <w:szCs w:val="24"/>
          <w:u w:val="single"/>
          <w:lang w:val="zh-CN"/>
        </w:rPr>
        <w:t xml:space="preserve">                          </w:t>
      </w:r>
      <w:r>
        <w:rPr>
          <w:rFonts w:ascii="宋体" w:hAnsi="宋体" w:cs="宋体" w:hint="eastAsia"/>
          <w:sz w:val="24"/>
          <w:szCs w:val="24"/>
          <w:lang w:val="zh-CN"/>
        </w:rPr>
        <w:t>；</w:t>
      </w:r>
    </w:p>
    <w:p w:rsidR="00BD3845" w:rsidRDefault="00000000">
      <w:pPr>
        <w:autoSpaceDE w:val="0"/>
        <w:autoSpaceDN w:val="0"/>
        <w:adjustRightInd w:val="0"/>
        <w:spacing w:line="480" w:lineRule="exact"/>
        <w:ind w:firstLine="200"/>
        <w:rPr>
          <w:rFonts w:ascii="宋体" w:hAnsi="宋体" w:cs="宋体" w:hint="eastAsia"/>
          <w:b/>
          <w:bCs/>
          <w:sz w:val="24"/>
          <w:szCs w:val="24"/>
          <w:u w:val="single"/>
          <w:lang w:val="zh-CN"/>
        </w:rPr>
      </w:pPr>
      <w:r>
        <w:rPr>
          <w:rFonts w:ascii="宋体" w:hAnsi="宋体" w:cs="宋体" w:hint="eastAsia"/>
          <w:sz w:val="24"/>
          <w:szCs w:val="24"/>
          <w:lang w:val="zh-CN"/>
        </w:rPr>
        <w:t>承包人对项目经理的授权范围如下：</w:t>
      </w:r>
      <w:r>
        <w:rPr>
          <w:rFonts w:ascii="宋体" w:hAnsi="宋体" w:cs="宋体" w:hint="eastAsia"/>
          <w:b/>
          <w:bCs/>
          <w:sz w:val="24"/>
          <w:szCs w:val="24"/>
          <w:u w:val="single"/>
          <w:lang w:val="zh-CN"/>
        </w:rPr>
        <w:t>负责现场工程管理、协调关系、听从发包人和监理的指挥。</w:t>
      </w:r>
    </w:p>
    <w:p w:rsidR="00BD3845" w:rsidRDefault="00000000">
      <w:pPr>
        <w:spacing w:line="480" w:lineRule="exact"/>
        <w:ind w:firstLineChars="200" w:firstLine="482"/>
        <w:jc w:val="left"/>
        <w:rPr>
          <w:rFonts w:ascii="宋体" w:hAnsi="宋体" w:cs="Times New Roman" w:hint="eastAsia"/>
          <w:b/>
          <w:bCs/>
          <w:sz w:val="24"/>
          <w:szCs w:val="24"/>
        </w:rPr>
      </w:pPr>
      <w:r>
        <w:rPr>
          <w:rFonts w:ascii="宋体" w:hAnsi="宋体" w:cs="Times New Roman" w:hint="eastAsia"/>
          <w:b/>
          <w:bCs/>
          <w:sz w:val="24"/>
          <w:szCs w:val="24"/>
        </w:rPr>
        <w:t>八、合同价款及</w:t>
      </w:r>
      <w:r>
        <w:rPr>
          <w:rFonts w:ascii="宋体" w:hAnsi="宋体" w:cs="Times New Roman"/>
          <w:b/>
          <w:bCs/>
          <w:sz w:val="24"/>
          <w:szCs w:val="24"/>
        </w:rPr>
        <w:t>调整</w:t>
      </w:r>
      <w:r>
        <w:rPr>
          <w:rFonts w:ascii="宋体" w:hAnsi="宋体" w:cs="Times New Roman" w:hint="eastAsia"/>
          <w:b/>
          <w:bCs/>
          <w:sz w:val="24"/>
          <w:szCs w:val="24"/>
        </w:rPr>
        <w:tab/>
      </w:r>
    </w:p>
    <w:p w:rsidR="00BD3845" w:rsidRPr="00EE7483" w:rsidRDefault="00000000">
      <w:pPr>
        <w:pStyle w:val="af7"/>
        <w:spacing w:beforeAutospacing="0" w:afterAutospacing="0" w:line="360" w:lineRule="auto"/>
        <w:ind w:firstLineChars="200" w:firstLine="482"/>
        <w:rPr>
          <w:rFonts w:ascii="宋体" w:hAnsi="宋体" w:cs="宋体" w:hint="eastAsia"/>
        </w:rPr>
      </w:pPr>
      <w:r w:rsidRPr="00EE7483">
        <w:rPr>
          <w:rFonts w:ascii="宋体" w:hAnsi="宋体" w:cs="Times New Roman"/>
          <w:b/>
          <w:bCs/>
        </w:rPr>
        <w:t>8.1</w:t>
      </w:r>
      <w:r w:rsidRPr="00EE7483">
        <w:rPr>
          <w:rFonts w:ascii="宋体" w:hAnsi="宋体" w:cs="Times New Roman" w:hint="eastAsia"/>
          <w:b/>
          <w:bCs/>
        </w:rPr>
        <w:t>本合同采用</w:t>
      </w:r>
      <w:r w:rsidRPr="00EE7483">
        <w:rPr>
          <w:rFonts w:ascii="宋体" w:hAnsi="宋体" w:cs="Times New Roman" w:hint="eastAsia"/>
          <w:b/>
          <w:bCs/>
          <w:u w:val="single"/>
        </w:rPr>
        <w:t xml:space="preserve">  下浮率计价  </w:t>
      </w:r>
      <w:r w:rsidRPr="00EE7483">
        <w:rPr>
          <w:rFonts w:ascii="宋体" w:hAnsi="宋体" w:cs="Times New Roman" w:hint="eastAsia"/>
          <w:b/>
          <w:bCs/>
        </w:rPr>
        <w:t>方式，</w:t>
      </w:r>
      <w:r w:rsidRPr="00EE7483">
        <w:rPr>
          <w:rFonts w:ascii="宋体" w:hAnsi="宋体" w:cs="宋体" w:hint="eastAsia"/>
        </w:rPr>
        <w:t>最终结算时材料单价=采购人提供的各项材料最高单价限价×（1-下浮率），单价折算后四舍五入取小数点后两位，结算时工程量以实际发生数量为准，结算总金额不超项目预算金额。单价包括招标文件规定的人工费、材料费、机械费</w:t>
      </w:r>
      <w:r w:rsidRPr="00EE7483">
        <w:rPr>
          <w:rFonts w:ascii="宋体" w:hAnsi="宋体" w:cs="宋体"/>
        </w:rPr>
        <w:t>、</w:t>
      </w:r>
      <w:r w:rsidRPr="00EE7483">
        <w:rPr>
          <w:rFonts w:ascii="宋体" w:hAnsi="宋体" w:cs="宋体" w:hint="eastAsia"/>
        </w:rPr>
        <w:t>运输费、安装费、施工费、各项措施项目费、检测费、管理费、税金、利润、国家相关规费以及其他（如施工安全防护措施费、垃圾清理费等一切费用）</w:t>
      </w:r>
      <w:r w:rsidRPr="00EE7483">
        <w:rPr>
          <w:rFonts w:ascii="Times New Roman" w:hAnsi="宋体" w:cs="Times New Roman" w:hint="eastAsia"/>
        </w:rPr>
        <w:t>所有费用</w:t>
      </w:r>
      <w:r w:rsidRPr="00EE7483">
        <w:rPr>
          <w:rFonts w:ascii="宋体" w:hAnsi="宋体" w:cs="宋体" w:hint="eastAsia"/>
        </w:rPr>
        <w:t>。</w:t>
      </w:r>
    </w:p>
    <w:p w:rsidR="00BD3845" w:rsidRDefault="00000000">
      <w:pPr>
        <w:spacing w:line="480" w:lineRule="exact"/>
        <w:ind w:firstLineChars="200" w:firstLine="482"/>
        <w:rPr>
          <w:rFonts w:ascii="宋体" w:hAnsi="宋体" w:cs="Times New Roman" w:hint="eastAsia"/>
          <w:b/>
          <w:bCs/>
          <w:sz w:val="24"/>
          <w:szCs w:val="24"/>
        </w:rPr>
      </w:pPr>
      <w:r>
        <w:rPr>
          <w:rFonts w:ascii="宋体" w:hAnsi="宋体" w:cs="Times New Roman" w:hint="eastAsia"/>
          <w:b/>
          <w:bCs/>
          <w:sz w:val="24"/>
          <w:szCs w:val="24"/>
        </w:rPr>
        <w:t>8.2 承包人应充分考虑施工期间人工</w:t>
      </w:r>
      <w:r>
        <w:rPr>
          <w:rFonts w:ascii="宋体" w:hAnsi="宋体" w:cs="Times New Roman"/>
          <w:b/>
          <w:bCs/>
          <w:sz w:val="24"/>
          <w:szCs w:val="24"/>
        </w:rPr>
        <w:t>及</w:t>
      </w:r>
      <w:r>
        <w:rPr>
          <w:rFonts w:ascii="宋体" w:hAnsi="宋体" w:cs="Times New Roman" w:hint="eastAsia"/>
          <w:b/>
          <w:bCs/>
          <w:sz w:val="24"/>
          <w:szCs w:val="24"/>
        </w:rPr>
        <w:t>各类建材的市场风险及国家政策性调整，竣工时工程量按实际完成的工程量结算，综合单价不予调整。</w:t>
      </w:r>
    </w:p>
    <w:p w:rsidR="00BD3845" w:rsidRDefault="00000000">
      <w:pPr>
        <w:spacing w:line="480" w:lineRule="exact"/>
        <w:ind w:firstLineChars="200" w:firstLine="482"/>
        <w:rPr>
          <w:rFonts w:ascii="宋体" w:hAnsi="宋体" w:cs="Times New Roman" w:hint="eastAsia"/>
          <w:sz w:val="24"/>
          <w:szCs w:val="24"/>
          <w:u w:val="single"/>
        </w:rPr>
      </w:pPr>
      <w:r>
        <w:rPr>
          <w:rFonts w:ascii="宋体" w:hAnsi="宋体" w:cs="Times New Roman"/>
          <w:b/>
          <w:bCs/>
          <w:sz w:val="24"/>
          <w:szCs w:val="24"/>
        </w:rPr>
        <w:t>8.3</w:t>
      </w:r>
      <w:r>
        <w:rPr>
          <w:rFonts w:ascii="宋体" w:hAnsi="宋体" w:cs="Times New Roman" w:hint="eastAsia"/>
          <w:b/>
          <w:bCs/>
          <w:sz w:val="24"/>
          <w:szCs w:val="24"/>
        </w:rPr>
        <w:t>风险范围以外合同价款的调整办法：</w:t>
      </w:r>
      <w:r>
        <w:rPr>
          <w:rFonts w:ascii="宋体" w:hAnsi="宋体" w:cs="Times New Roman" w:hint="eastAsia"/>
          <w:b/>
          <w:bCs/>
          <w:sz w:val="24"/>
          <w:szCs w:val="24"/>
          <w:u w:val="single"/>
        </w:rPr>
        <w:t>因清单缺项或非承包人原因的工程变更引起</w:t>
      </w:r>
      <w:r>
        <w:rPr>
          <w:rFonts w:ascii="宋体" w:hAnsi="宋体" w:cs="Times New Roman"/>
          <w:b/>
          <w:bCs/>
          <w:sz w:val="24"/>
          <w:szCs w:val="24"/>
          <w:u w:val="single"/>
        </w:rPr>
        <w:t>清单发生变化的，</w:t>
      </w:r>
      <w:r>
        <w:rPr>
          <w:rFonts w:ascii="宋体" w:hAnsi="宋体" w:cs="Times New Roman" w:hint="eastAsia"/>
          <w:b/>
          <w:bCs/>
          <w:sz w:val="24"/>
          <w:szCs w:val="24"/>
          <w:u w:val="single"/>
        </w:rPr>
        <w:t>全费用综合单价按照以下的计价方法结算：A、变更或增加工作量引起新的清单项目属于</w:t>
      </w:r>
      <w:r>
        <w:rPr>
          <w:rFonts w:ascii="宋体" w:hAnsi="宋体" w:cs="Times New Roman"/>
          <w:b/>
          <w:bCs/>
          <w:sz w:val="24"/>
          <w:szCs w:val="24"/>
          <w:u w:val="single"/>
        </w:rPr>
        <w:t>招标清单类</w:t>
      </w:r>
      <w:r>
        <w:rPr>
          <w:rFonts w:ascii="宋体" w:hAnsi="宋体" w:cs="Times New Roman" w:hint="eastAsia"/>
          <w:b/>
          <w:bCs/>
          <w:sz w:val="24"/>
          <w:szCs w:val="24"/>
          <w:u w:val="single"/>
        </w:rPr>
        <w:t>别</w:t>
      </w:r>
      <w:r>
        <w:rPr>
          <w:rFonts w:ascii="宋体" w:hAnsi="宋体" w:cs="Times New Roman"/>
          <w:b/>
          <w:bCs/>
          <w:sz w:val="24"/>
          <w:szCs w:val="24"/>
          <w:u w:val="single"/>
        </w:rPr>
        <w:t>的</w:t>
      </w:r>
      <w:r>
        <w:rPr>
          <w:rFonts w:ascii="宋体" w:hAnsi="宋体" w:cs="Times New Roman" w:hint="eastAsia"/>
          <w:b/>
          <w:bCs/>
          <w:sz w:val="24"/>
          <w:szCs w:val="24"/>
          <w:u w:val="single"/>
        </w:rPr>
        <w:t>（类别如标线类</w:t>
      </w:r>
      <w:r>
        <w:rPr>
          <w:rFonts w:ascii="宋体" w:hAnsi="宋体" w:cs="Times New Roman"/>
          <w:b/>
          <w:bCs/>
          <w:sz w:val="24"/>
          <w:szCs w:val="24"/>
          <w:u w:val="single"/>
        </w:rPr>
        <w:t>、</w:t>
      </w:r>
      <w:r>
        <w:rPr>
          <w:rFonts w:ascii="宋体" w:hAnsi="宋体" w:cs="Times New Roman" w:hint="eastAsia"/>
          <w:b/>
          <w:bCs/>
          <w:sz w:val="24"/>
          <w:szCs w:val="24"/>
          <w:u w:val="single"/>
        </w:rPr>
        <w:t>标识标牌类</w:t>
      </w:r>
      <w:r>
        <w:rPr>
          <w:rFonts w:ascii="宋体" w:hAnsi="宋体" w:cs="Times New Roman"/>
          <w:b/>
          <w:bCs/>
          <w:sz w:val="24"/>
          <w:szCs w:val="24"/>
          <w:u w:val="single"/>
        </w:rPr>
        <w:t>、其他</w:t>
      </w:r>
      <w:r>
        <w:rPr>
          <w:rFonts w:ascii="宋体" w:hAnsi="宋体" w:cs="Times New Roman" w:hint="eastAsia"/>
          <w:b/>
          <w:bCs/>
          <w:sz w:val="24"/>
          <w:szCs w:val="24"/>
          <w:u w:val="single"/>
        </w:rPr>
        <w:t>类等，</w:t>
      </w:r>
      <w:r>
        <w:rPr>
          <w:rFonts w:ascii="宋体" w:hAnsi="宋体" w:cs="Times New Roman"/>
          <w:b/>
          <w:bCs/>
          <w:sz w:val="24"/>
          <w:szCs w:val="24"/>
          <w:u w:val="single"/>
        </w:rPr>
        <w:t>具体详见招标清单</w:t>
      </w:r>
      <w:r>
        <w:rPr>
          <w:rFonts w:ascii="宋体" w:hAnsi="宋体" w:cs="Times New Roman" w:hint="eastAsia"/>
          <w:b/>
          <w:bCs/>
          <w:sz w:val="24"/>
          <w:szCs w:val="24"/>
          <w:u w:val="single"/>
        </w:rPr>
        <w:t>），其相应全费用综合单价由承包人按编制招标控制价方法原则提出，并按投标下浮率（1-中标价/招标控制价价）下浮，经发包人确认后作为结算依据，</w:t>
      </w:r>
      <w:r>
        <w:rPr>
          <w:rFonts w:ascii="宋体" w:hAnsi="宋体" w:cs="Times New Roman"/>
          <w:b/>
          <w:bCs/>
          <w:sz w:val="24"/>
          <w:szCs w:val="24"/>
          <w:u w:val="single"/>
        </w:rPr>
        <w:t>投标</w:t>
      </w:r>
      <w:r>
        <w:rPr>
          <w:rFonts w:ascii="宋体" w:hAnsi="宋体" w:cs="Times New Roman"/>
          <w:b/>
          <w:bCs/>
          <w:sz w:val="24"/>
          <w:szCs w:val="24"/>
          <w:u w:val="single"/>
        </w:rPr>
        <w:lastRenderedPageBreak/>
        <w:t>下浮率</w:t>
      </w:r>
      <w:r>
        <w:rPr>
          <w:rFonts w:ascii="宋体" w:hAnsi="宋体" w:cs="Times New Roman" w:hint="eastAsia"/>
          <w:b/>
          <w:bCs/>
          <w:sz w:val="24"/>
          <w:szCs w:val="24"/>
          <w:u w:val="single"/>
        </w:rPr>
        <w:t>按</w:t>
      </w:r>
      <w:r>
        <w:rPr>
          <w:rFonts w:ascii="宋体" w:hAnsi="宋体" w:cs="Times New Roman"/>
          <w:b/>
          <w:bCs/>
          <w:sz w:val="24"/>
          <w:szCs w:val="24"/>
          <w:u w:val="single"/>
        </w:rPr>
        <w:t>清单项目中的</w:t>
      </w:r>
      <w:r>
        <w:rPr>
          <w:rFonts w:ascii="宋体" w:hAnsi="宋体" w:cs="Times New Roman" w:hint="eastAsia"/>
          <w:b/>
          <w:bCs/>
          <w:sz w:val="24"/>
          <w:szCs w:val="24"/>
          <w:u w:val="single"/>
        </w:rPr>
        <w:t>各</w:t>
      </w:r>
      <w:r>
        <w:rPr>
          <w:rFonts w:ascii="宋体" w:hAnsi="宋体" w:cs="Times New Roman"/>
          <w:b/>
          <w:bCs/>
          <w:sz w:val="24"/>
          <w:szCs w:val="24"/>
          <w:u w:val="single"/>
        </w:rPr>
        <w:t>类别</w:t>
      </w:r>
      <w:r>
        <w:rPr>
          <w:rFonts w:ascii="宋体" w:hAnsi="宋体" w:cs="Times New Roman" w:hint="eastAsia"/>
          <w:b/>
          <w:bCs/>
          <w:sz w:val="24"/>
          <w:szCs w:val="24"/>
          <w:u w:val="single"/>
        </w:rPr>
        <w:t>分别</w:t>
      </w:r>
      <w:r>
        <w:rPr>
          <w:rFonts w:ascii="宋体" w:hAnsi="宋体" w:cs="Times New Roman"/>
          <w:b/>
          <w:bCs/>
          <w:sz w:val="24"/>
          <w:szCs w:val="24"/>
          <w:u w:val="single"/>
        </w:rPr>
        <w:t>计算</w:t>
      </w:r>
      <w:r>
        <w:rPr>
          <w:rFonts w:ascii="宋体" w:hAnsi="宋体" w:cs="Times New Roman" w:hint="eastAsia"/>
          <w:b/>
          <w:bCs/>
          <w:sz w:val="24"/>
          <w:szCs w:val="24"/>
          <w:u w:val="single"/>
        </w:rPr>
        <w:t>（类别如标线类</w:t>
      </w:r>
      <w:r>
        <w:rPr>
          <w:rFonts w:ascii="宋体" w:hAnsi="宋体" w:cs="Times New Roman"/>
          <w:b/>
          <w:bCs/>
          <w:sz w:val="24"/>
          <w:szCs w:val="24"/>
          <w:u w:val="single"/>
        </w:rPr>
        <w:t>、</w:t>
      </w:r>
      <w:r>
        <w:rPr>
          <w:rFonts w:ascii="宋体" w:hAnsi="宋体" w:cs="Times New Roman" w:hint="eastAsia"/>
          <w:b/>
          <w:bCs/>
          <w:sz w:val="24"/>
          <w:szCs w:val="24"/>
          <w:u w:val="single"/>
        </w:rPr>
        <w:t>标识标牌类</w:t>
      </w:r>
      <w:r>
        <w:rPr>
          <w:rFonts w:ascii="宋体" w:hAnsi="宋体" w:cs="Times New Roman"/>
          <w:b/>
          <w:bCs/>
          <w:sz w:val="24"/>
          <w:szCs w:val="24"/>
          <w:u w:val="single"/>
        </w:rPr>
        <w:t>、其他</w:t>
      </w:r>
      <w:r>
        <w:rPr>
          <w:rFonts w:ascii="宋体" w:hAnsi="宋体" w:cs="Times New Roman" w:hint="eastAsia"/>
          <w:b/>
          <w:bCs/>
          <w:sz w:val="24"/>
          <w:szCs w:val="24"/>
          <w:u w:val="single"/>
        </w:rPr>
        <w:t>类等）；B、变更或增加工作量引起新的清单项目不属于</w:t>
      </w:r>
      <w:r>
        <w:rPr>
          <w:rFonts w:ascii="宋体" w:hAnsi="宋体" w:cs="Times New Roman"/>
          <w:b/>
          <w:bCs/>
          <w:sz w:val="24"/>
          <w:szCs w:val="24"/>
          <w:u w:val="single"/>
        </w:rPr>
        <w:t>招标清单类</w:t>
      </w:r>
      <w:r>
        <w:rPr>
          <w:rFonts w:ascii="宋体" w:hAnsi="宋体" w:cs="Times New Roman" w:hint="eastAsia"/>
          <w:b/>
          <w:bCs/>
          <w:sz w:val="24"/>
          <w:szCs w:val="24"/>
          <w:u w:val="single"/>
        </w:rPr>
        <w:t>别</w:t>
      </w:r>
      <w:r>
        <w:rPr>
          <w:rFonts w:ascii="宋体" w:hAnsi="宋体" w:cs="Times New Roman"/>
          <w:b/>
          <w:bCs/>
          <w:sz w:val="24"/>
          <w:szCs w:val="24"/>
          <w:u w:val="single"/>
        </w:rPr>
        <w:t>的</w:t>
      </w:r>
      <w:r>
        <w:rPr>
          <w:rFonts w:ascii="宋体" w:hAnsi="宋体" w:cs="Times New Roman" w:hint="eastAsia"/>
          <w:b/>
          <w:bCs/>
          <w:sz w:val="24"/>
          <w:szCs w:val="24"/>
          <w:u w:val="single"/>
        </w:rPr>
        <w:t>，其相应全费用综合单价由承包人按编制招标控制价方法原则提出，经发包人确认后作为结算依据；C变更或增加工作量等引起原有清单工程量增减，执行原有投标全费用综合单价，其投标全费用综合单价不作调整。</w:t>
      </w:r>
    </w:p>
    <w:p w:rsidR="00BD3845" w:rsidRDefault="00000000">
      <w:pPr>
        <w:autoSpaceDE w:val="0"/>
        <w:autoSpaceDN w:val="0"/>
        <w:adjustRightInd w:val="0"/>
        <w:spacing w:line="480" w:lineRule="exact"/>
        <w:ind w:firstLineChars="200" w:firstLine="482"/>
        <w:jc w:val="left"/>
        <w:rPr>
          <w:rFonts w:ascii="宋体" w:hAnsi="宋体" w:cs="Times New Roman" w:hint="eastAsia"/>
          <w:b/>
          <w:bCs/>
          <w:color w:val="000000"/>
          <w:kern w:val="0"/>
          <w:sz w:val="24"/>
          <w:szCs w:val="24"/>
        </w:rPr>
      </w:pPr>
      <w:bookmarkStart w:id="44" w:name="_Toc227493736"/>
      <w:bookmarkStart w:id="45" w:name="_Toc280622790"/>
      <w:bookmarkStart w:id="46" w:name="_Toc227493812"/>
      <w:r>
        <w:rPr>
          <w:rFonts w:ascii="宋体" w:hAnsi="宋体" w:cs="Times New Roman" w:hint="eastAsia"/>
          <w:b/>
          <w:bCs/>
          <w:color w:val="000000"/>
          <w:kern w:val="0"/>
          <w:sz w:val="24"/>
          <w:szCs w:val="24"/>
        </w:rPr>
        <w:t>九、</w:t>
      </w:r>
      <w:r>
        <w:rPr>
          <w:rFonts w:ascii="宋体" w:hAnsi="宋体" w:cs="Times New Roman" w:hint="eastAsia"/>
          <w:b/>
          <w:bCs/>
          <w:color w:val="000000"/>
          <w:kern w:val="0"/>
          <w:sz w:val="24"/>
          <w:szCs w:val="24"/>
          <w:lang w:eastAsia="zh-TW"/>
        </w:rPr>
        <w:t>工程量的确认</w:t>
      </w:r>
    </w:p>
    <w:p w:rsidR="00BD3845" w:rsidRDefault="00000000">
      <w:pPr>
        <w:autoSpaceDE w:val="0"/>
        <w:autoSpaceDN w:val="0"/>
        <w:adjustRightInd w:val="0"/>
        <w:spacing w:line="480" w:lineRule="exact"/>
        <w:ind w:firstLineChars="250" w:firstLine="602"/>
        <w:jc w:val="left"/>
        <w:rPr>
          <w:rFonts w:ascii="宋体" w:hAnsi="宋体" w:cs="Times New Roman" w:hint="eastAsia"/>
          <w:b/>
          <w:bCs/>
          <w:color w:val="000000"/>
          <w:kern w:val="0"/>
          <w:sz w:val="24"/>
          <w:szCs w:val="24"/>
          <w:u w:val="single"/>
        </w:rPr>
      </w:pPr>
      <w:r>
        <w:rPr>
          <w:rFonts w:ascii="宋体" w:hAnsi="宋体" w:hint="eastAsia"/>
          <w:b/>
          <w:sz w:val="24"/>
          <w:szCs w:val="24"/>
        </w:rPr>
        <w:t>根据发包人派发的任务单、</w:t>
      </w:r>
      <w:r>
        <w:rPr>
          <w:rFonts w:ascii="宋体" w:hAnsi="宋体"/>
          <w:b/>
          <w:sz w:val="24"/>
          <w:szCs w:val="24"/>
        </w:rPr>
        <w:t>工程量清单</w:t>
      </w:r>
      <w:r>
        <w:rPr>
          <w:rFonts w:ascii="宋体" w:hAnsi="宋体" w:hint="eastAsia"/>
          <w:b/>
          <w:sz w:val="24"/>
          <w:szCs w:val="24"/>
        </w:rPr>
        <w:t>中</w:t>
      </w:r>
      <w:r>
        <w:rPr>
          <w:rFonts w:ascii="宋体" w:hAnsi="宋体"/>
          <w:b/>
          <w:sz w:val="24"/>
          <w:szCs w:val="24"/>
        </w:rPr>
        <w:t>项目的特征描述</w:t>
      </w:r>
      <w:r>
        <w:rPr>
          <w:rFonts w:ascii="宋体" w:hAnsi="宋体" w:hint="eastAsia"/>
          <w:b/>
          <w:sz w:val="24"/>
          <w:szCs w:val="24"/>
        </w:rPr>
        <w:t>、</w:t>
      </w:r>
      <w:r>
        <w:rPr>
          <w:rFonts w:ascii="宋体" w:hAnsi="宋体"/>
          <w:b/>
          <w:sz w:val="24"/>
          <w:szCs w:val="24"/>
        </w:rPr>
        <w:t>计量单位，</w:t>
      </w:r>
      <w:r>
        <w:rPr>
          <w:rFonts w:ascii="宋体" w:hAnsi="宋体" w:hint="eastAsia"/>
          <w:b/>
          <w:sz w:val="24"/>
          <w:szCs w:val="24"/>
        </w:rPr>
        <w:t>对已完工并</w:t>
      </w:r>
      <w:r>
        <w:rPr>
          <w:rFonts w:ascii="宋体" w:hAnsi="宋体"/>
          <w:b/>
          <w:sz w:val="24"/>
          <w:szCs w:val="24"/>
        </w:rPr>
        <w:t>验收合格的工</w:t>
      </w:r>
      <w:r>
        <w:rPr>
          <w:rFonts w:ascii="宋体" w:hAnsi="宋体" w:hint="eastAsia"/>
          <w:b/>
          <w:sz w:val="24"/>
          <w:szCs w:val="24"/>
        </w:rPr>
        <w:t>程量进行计量，由</w:t>
      </w:r>
      <w:r>
        <w:rPr>
          <w:rFonts w:ascii="宋体" w:hAnsi="宋体"/>
          <w:b/>
          <w:sz w:val="24"/>
          <w:szCs w:val="24"/>
        </w:rPr>
        <w:t>承包人编制工程量计算书，</w:t>
      </w:r>
      <w:r>
        <w:rPr>
          <w:rFonts w:ascii="宋体" w:hAnsi="宋体" w:hint="eastAsia"/>
          <w:b/>
          <w:sz w:val="24"/>
          <w:szCs w:val="24"/>
        </w:rPr>
        <w:t>并上报发包人及监理，由发包人、监理单位对已完工程量签字确认后作为工程竣工结算的依据。</w:t>
      </w:r>
    </w:p>
    <w:p w:rsidR="00BD3845" w:rsidRDefault="00000000">
      <w:pPr>
        <w:autoSpaceDE w:val="0"/>
        <w:autoSpaceDN w:val="0"/>
        <w:adjustRightInd w:val="0"/>
        <w:spacing w:line="480" w:lineRule="exact"/>
        <w:ind w:firstLineChars="200" w:firstLine="482"/>
        <w:jc w:val="left"/>
        <w:rPr>
          <w:rFonts w:ascii="宋体" w:hAnsi="宋体" w:cs="Times New Roman" w:hint="eastAsia"/>
          <w:b/>
          <w:bCs/>
          <w:color w:val="000000"/>
          <w:kern w:val="0"/>
          <w:sz w:val="24"/>
          <w:szCs w:val="24"/>
          <w:lang w:eastAsia="zh-TW"/>
        </w:rPr>
      </w:pPr>
      <w:r>
        <w:rPr>
          <w:rFonts w:ascii="宋体" w:hAnsi="宋体" w:cs="Times New Roman" w:hint="eastAsia"/>
          <w:b/>
          <w:bCs/>
          <w:color w:val="000000"/>
          <w:kern w:val="0"/>
          <w:sz w:val="24"/>
          <w:szCs w:val="24"/>
        </w:rPr>
        <w:t>十、</w:t>
      </w:r>
      <w:r>
        <w:rPr>
          <w:rFonts w:ascii="宋体" w:hAnsi="宋体" w:cs="Times New Roman" w:hint="eastAsia"/>
          <w:b/>
          <w:bCs/>
          <w:kern w:val="0"/>
          <w:sz w:val="24"/>
          <w:szCs w:val="24"/>
          <w:lang w:eastAsia="zh-TW"/>
        </w:rPr>
        <w:t>工程款</w:t>
      </w:r>
      <w:r>
        <w:rPr>
          <w:rFonts w:ascii="宋体" w:hAnsi="宋体" w:cs="Times New Roman"/>
          <w:b/>
          <w:bCs/>
          <w:kern w:val="0"/>
          <w:sz w:val="24"/>
          <w:szCs w:val="24"/>
        </w:rPr>
        <w:t xml:space="preserve"> ( </w:t>
      </w:r>
      <w:r>
        <w:rPr>
          <w:rFonts w:ascii="宋体" w:hAnsi="宋体" w:cs="Times New Roman" w:hint="eastAsia"/>
          <w:b/>
          <w:bCs/>
          <w:kern w:val="0"/>
          <w:sz w:val="24"/>
          <w:szCs w:val="24"/>
          <w:lang w:eastAsia="zh-TW"/>
        </w:rPr>
        <w:t>进度款</w:t>
      </w:r>
      <w:r>
        <w:rPr>
          <w:rFonts w:ascii="宋体" w:hAnsi="宋体" w:cs="Times New Roman"/>
          <w:b/>
          <w:bCs/>
          <w:kern w:val="0"/>
          <w:sz w:val="24"/>
          <w:szCs w:val="24"/>
        </w:rPr>
        <w:t xml:space="preserve"> ) </w:t>
      </w:r>
      <w:r>
        <w:rPr>
          <w:rFonts w:ascii="宋体" w:hAnsi="宋体" w:cs="Times New Roman" w:hint="eastAsia"/>
          <w:b/>
          <w:bCs/>
          <w:kern w:val="0"/>
          <w:sz w:val="24"/>
          <w:szCs w:val="24"/>
          <w:lang w:eastAsia="zh-TW"/>
        </w:rPr>
        <w:t>支付</w:t>
      </w:r>
    </w:p>
    <w:p w:rsidR="00BD3845" w:rsidRPr="00EE7483" w:rsidRDefault="00000000">
      <w:pPr>
        <w:spacing w:line="480" w:lineRule="exact"/>
        <w:ind w:firstLine="200"/>
        <w:contextualSpacing/>
        <w:rPr>
          <w:rFonts w:ascii="宋体" w:hAnsi="宋体" w:cs="Times New Roman" w:hint="eastAsia"/>
          <w:kern w:val="0"/>
          <w:sz w:val="24"/>
          <w:szCs w:val="24"/>
          <w:u w:val="single"/>
        </w:rPr>
      </w:pPr>
      <w:r>
        <w:rPr>
          <w:rFonts w:ascii="宋体" w:hAnsi="宋体" w:cs="Times New Roman" w:hint="eastAsia"/>
          <w:kern w:val="0"/>
          <w:sz w:val="24"/>
          <w:szCs w:val="24"/>
        </w:rPr>
        <w:t>双方约定的工程款（进度款）支付的方式和时</w:t>
      </w:r>
      <w:r w:rsidRPr="00EE7483">
        <w:rPr>
          <w:rFonts w:ascii="宋体" w:hAnsi="宋体" w:cs="Times New Roman" w:hint="eastAsia"/>
          <w:kern w:val="0"/>
          <w:sz w:val="24"/>
          <w:szCs w:val="24"/>
        </w:rPr>
        <w:t>间：</w:t>
      </w:r>
      <w:r w:rsidRPr="00EE7483">
        <w:rPr>
          <w:rFonts w:ascii="宋体" w:hAnsi="宋体" w:cs="Times New Roman" w:hint="eastAsia"/>
          <w:kern w:val="0"/>
          <w:sz w:val="24"/>
          <w:szCs w:val="24"/>
          <w:u w:val="single"/>
        </w:rPr>
        <w:t>工程完工并验收支付已完工程量的70%，待工程结算审计后，付至审定价的9</w:t>
      </w:r>
      <w:r w:rsidRPr="00EE7483">
        <w:rPr>
          <w:rFonts w:ascii="宋体" w:hAnsi="宋体" w:cs="Times New Roman"/>
          <w:kern w:val="0"/>
          <w:sz w:val="24"/>
          <w:szCs w:val="24"/>
          <w:u w:val="single"/>
        </w:rPr>
        <w:t>7</w:t>
      </w:r>
      <w:r w:rsidRPr="00EE7483">
        <w:rPr>
          <w:rFonts w:ascii="宋体" w:hAnsi="宋体" w:cs="Times New Roman" w:hint="eastAsia"/>
          <w:kern w:val="0"/>
          <w:sz w:val="24"/>
          <w:szCs w:val="24"/>
          <w:u w:val="single"/>
        </w:rPr>
        <w:t>%，余工程审定价的3%作为工程质量保修金，质量保修金待保修期满无质量问题一周内无息返还。（本工程质保期二年，自验收合格之日起计）每次支付前，必须出具相应金额发票。</w:t>
      </w:r>
    </w:p>
    <w:p w:rsidR="00BD3845" w:rsidRDefault="00000000">
      <w:pPr>
        <w:autoSpaceDE w:val="0"/>
        <w:autoSpaceDN w:val="0"/>
        <w:adjustRightInd w:val="0"/>
        <w:spacing w:line="480" w:lineRule="exact"/>
        <w:ind w:firstLineChars="200" w:firstLine="482"/>
        <w:jc w:val="left"/>
        <w:rPr>
          <w:rFonts w:ascii="宋体" w:hAnsi="宋体" w:cs="Times New Roman" w:hint="eastAsia"/>
          <w:b/>
          <w:bCs/>
          <w:kern w:val="0"/>
          <w:sz w:val="24"/>
          <w:szCs w:val="24"/>
          <w:lang w:eastAsia="zh-TW"/>
        </w:rPr>
      </w:pPr>
      <w:r>
        <w:rPr>
          <w:rFonts w:ascii="宋体" w:hAnsi="宋体" w:cs="Times New Roman" w:hint="eastAsia"/>
          <w:b/>
          <w:bCs/>
          <w:kern w:val="0"/>
          <w:sz w:val="24"/>
          <w:szCs w:val="24"/>
          <w:lang w:eastAsia="zh-TW"/>
        </w:rPr>
        <w:t>十一、安全文明施工</w:t>
      </w:r>
    </w:p>
    <w:p w:rsidR="00BD3845" w:rsidRDefault="00000000">
      <w:pPr>
        <w:spacing w:line="480" w:lineRule="exact"/>
        <w:ind w:firstLineChars="200" w:firstLine="480"/>
        <w:rPr>
          <w:rFonts w:ascii="宋体" w:hAnsi="宋体" w:hint="eastAsia"/>
          <w:sz w:val="24"/>
          <w:szCs w:val="24"/>
        </w:rPr>
      </w:pPr>
      <w:r>
        <w:rPr>
          <w:rFonts w:ascii="宋体" w:hAnsi="宋体" w:hint="eastAsia"/>
          <w:sz w:val="24"/>
          <w:szCs w:val="24"/>
        </w:rPr>
        <w:t>11.1安全生产责任</w:t>
      </w:r>
    </w:p>
    <w:p w:rsidR="00BD3845" w:rsidRDefault="00000000">
      <w:pPr>
        <w:spacing w:line="480" w:lineRule="exact"/>
        <w:ind w:firstLineChars="200" w:firstLine="480"/>
        <w:rPr>
          <w:rFonts w:ascii="宋体" w:hAnsi="宋体" w:hint="eastAsia"/>
          <w:sz w:val="24"/>
          <w:szCs w:val="24"/>
        </w:rPr>
      </w:pPr>
      <w:r>
        <w:rPr>
          <w:rFonts w:ascii="宋体" w:hAnsi="宋体" w:hint="eastAsia"/>
          <w:sz w:val="24"/>
          <w:szCs w:val="24"/>
        </w:rPr>
        <w:t>（1）承包人应贯彻“安全第一、预防为主、综合治理”的方针，严格按《建设工程安全生产管理条例》等法律、法规的要求，建立、健全安全生产责任制度和安全生产教育培训制度，采取安全措施保障施工安全。</w:t>
      </w:r>
    </w:p>
    <w:p w:rsidR="00BD3845" w:rsidRDefault="00000000">
      <w:pPr>
        <w:spacing w:line="480" w:lineRule="exact"/>
        <w:ind w:firstLineChars="200" w:firstLine="480"/>
        <w:rPr>
          <w:rFonts w:ascii="宋体" w:hAnsi="宋体" w:hint="eastAsia"/>
          <w:sz w:val="24"/>
          <w:szCs w:val="24"/>
        </w:rPr>
      </w:pPr>
      <w:r>
        <w:rPr>
          <w:rFonts w:ascii="宋体" w:hAnsi="宋体" w:hint="eastAsia"/>
          <w:sz w:val="24"/>
          <w:szCs w:val="24"/>
        </w:rPr>
        <w:t>（2）承包人须对本合同范围内所有施工范围和施工人员负全部安全施工责任。承包人应做好施工现场一切安全防护工作，杜绝安全隐患。在合同期限内因承包人施工安全防护措施不力，造成发生安全事故（包括第三方伤害），承包人承担一切责任，发包人概不负责。如因安全事故给发包人造成损失的，承包人应按实给予赔偿。</w:t>
      </w:r>
    </w:p>
    <w:p w:rsidR="00BD3845" w:rsidRDefault="00000000">
      <w:pPr>
        <w:spacing w:line="480" w:lineRule="exact"/>
        <w:ind w:firstLineChars="200" w:firstLine="480"/>
        <w:rPr>
          <w:rFonts w:ascii="宋体" w:hAnsi="宋体" w:hint="eastAsia"/>
          <w:sz w:val="24"/>
          <w:szCs w:val="24"/>
        </w:rPr>
      </w:pPr>
      <w:r>
        <w:rPr>
          <w:rFonts w:ascii="宋体" w:hAnsi="宋体" w:hint="eastAsia"/>
          <w:sz w:val="24"/>
          <w:szCs w:val="24"/>
        </w:rPr>
        <w:t>（3）承包人对因工程施工可能造成损害的毗邻建筑物、构筑物和地下管线等，应当采取专项防护措施。承包人应当遵守有关环境保护法律、法规的规定，在施工现场采取措施，防止或减少粉尘、废气、废水、固体废物、噪声、振动和施工照明对人和环境的危害和污染。</w:t>
      </w:r>
    </w:p>
    <w:p w:rsidR="00BD3845" w:rsidRDefault="00000000">
      <w:pPr>
        <w:spacing w:line="480" w:lineRule="exact"/>
        <w:ind w:firstLineChars="200" w:firstLine="480"/>
        <w:rPr>
          <w:rFonts w:ascii="宋体" w:hAnsi="宋体" w:hint="eastAsia"/>
          <w:sz w:val="24"/>
          <w:szCs w:val="24"/>
        </w:rPr>
      </w:pPr>
      <w:r>
        <w:rPr>
          <w:rFonts w:ascii="宋体" w:hAnsi="宋体" w:hint="eastAsia"/>
          <w:sz w:val="24"/>
          <w:szCs w:val="24"/>
        </w:rPr>
        <w:t>（4）承包人必须建立完善的消防管理制度，并有专人负责现场的消防管理，施工现场须配备足够的消防器材，满足消防要求。承包人应当在施工现场建立消防安全责任</w:t>
      </w:r>
      <w:r>
        <w:rPr>
          <w:rFonts w:ascii="宋体" w:hAnsi="宋体" w:hint="eastAsia"/>
          <w:sz w:val="24"/>
          <w:szCs w:val="24"/>
        </w:rPr>
        <w:lastRenderedPageBreak/>
        <w:t>制，确定消防安全责任人，制定用火、用电，使用易燃易爆材料等各项消防安全管理制度和操作规程，设置消防通道、消防水源，配备消防设施和灭火器材，并在施工现场设置明显标志。</w:t>
      </w:r>
    </w:p>
    <w:p w:rsidR="00BD3845" w:rsidRDefault="00000000">
      <w:pPr>
        <w:spacing w:line="480" w:lineRule="exact"/>
        <w:ind w:firstLineChars="200" w:firstLine="480"/>
        <w:rPr>
          <w:rFonts w:ascii="宋体" w:hAnsi="宋体" w:hint="eastAsia"/>
          <w:sz w:val="24"/>
          <w:szCs w:val="24"/>
        </w:rPr>
      </w:pPr>
      <w:r>
        <w:rPr>
          <w:rFonts w:ascii="宋体" w:hAnsi="宋体"/>
          <w:sz w:val="24"/>
          <w:szCs w:val="24"/>
        </w:rPr>
        <w:t>11.</w:t>
      </w:r>
      <w:r>
        <w:rPr>
          <w:rFonts w:ascii="宋体" w:hAnsi="宋体" w:hint="eastAsia"/>
          <w:sz w:val="24"/>
          <w:szCs w:val="24"/>
        </w:rPr>
        <w:t>2安全生产目标及相应事项的约定</w:t>
      </w:r>
    </w:p>
    <w:p w:rsidR="00BD3845" w:rsidRDefault="00000000">
      <w:pPr>
        <w:spacing w:line="480" w:lineRule="exact"/>
        <w:ind w:firstLineChars="200" w:firstLine="480"/>
        <w:rPr>
          <w:rFonts w:ascii="宋体" w:hAnsi="宋体" w:hint="eastAsia"/>
          <w:sz w:val="24"/>
          <w:szCs w:val="24"/>
        </w:rPr>
      </w:pPr>
      <w:r>
        <w:rPr>
          <w:rFonts w:ascii="宋体" w:hAnsi="宋体" w:hint="eastAsia"/>
          <w:sz w:val="24"/>
          <w:szCs w:val="24"/>
        </w:rPr>
        <w:t>（1）承包人施工组织设计中必须编制专项安全技术措施和施工现场临时用电方案。承包人应严格执行《危险性较大的分部分项工程安全管理办法》（建质[2009]87 号）及《南通市市本级城建工程安全文明施工管理办法（试行）》（通城建指[2011]6 号）。</w:t>
      </w:r>
    </w:p>
    <w:p w:rsidR="00BD3845" w:rsidRDefault="00000000">
      <w:pPr>
        <w:spacing w:line="480" w:lineRule="exact"/>
        <w:ind w:firstLineChars="200" w:firstLine="480"/>
        <w:rPr>
          <w:rFonts w:ascii="宋体" w:hAnsi="宋体" w:hint="eastAsia"/>
          <w:sz w:val="24"/>
          <w:szCs w:val="24"/>
        </w:rPr>
      </w:pPr>
      <w:r>
        <w:rPr>
          <w:rFonts w:ascii="宋体" w:hAnsi="宋体" w:hint="eastAsia"/>
          <w:sz w:val="24"/>
          <w:szCs w:val="24"/>
        </w:rPr>
        <w:t>（2）承包人在工地现场必须配备专职安全员，安全员应当经建设局或者其他有关部门考核合格后方可任职。</w:t>
      </w:r>
    </w:p>
    <w:p w:rsidR="00BD3845" w:rsidRDefault="00000000">
      <w:pPr>
        <w:spacing w:line="480" w:lineRule="exact"/>
        <w:ind w:firstLineChars="200" w:firstLine="480"/>
        <w:rPr>
          <w:rFonts w:ascii="宋体" w:hAnsi="宋体" w:hint="eastAsia"/>
          <w:sz w:val="24"/>
          <w:szCs w:val="24"/>
        </w:rPr>
      </w:pPr>
      <w:r>
        <w:rPr>
          <w:rFonts w:ascii="宋体" w:hAnsi="宋体" w:hint="eastAsia"/>
          <w:sz w:val="24"/>
          <w:szCs w:val="24"/>
        </w:rPr>
        <w:t>（3）工程施工前，承包人负责项目管理的技术人员应当对有关安全施工的技术要求向施工作业班组、作业人员作出书面交底及详细说明，并由双方签字确认。</w:t>
      </w:r>
    </w:p>
    <w:p w:rsidR="00BD3845" w:rsidRDefault="00000000">
      <w:pPr>
        <w:spacing w:line="480" w:lineRule="exact"/>
        <w:ind w:firstLineChars="200" w:firstLine="480"/>
        <w:rPr>
          <w:rFonts w:ascii="宋体" w:hAnsi="宋体" w:hint="eastAsia"/>
          <w:sz w:val="24"/>
          <w:szCs w:val="24"/>
        </w:rPr>
      </w:pPr>
      <w:r>
        <w:rPr>
          <w:rFonts w:ascii="宋体" w:hAnsi="宋体" w:hint="eastAsia"/>
          <w:sz w:val="24"/>
          <w:szCs w:val="24"/>
        </w:rPr>
        <w:t>（4）承包人使用的安全防护用具、机械设备、施工机具及配件，应当具有生产（制造）许可证、产品合格证，并在进入施工现场前进行查验，经监理工程师审查签字确认后方可使用。</w:t>
      </w:r>
    </w:p>
    <w:p w:rsidR="00BD3845" w:rsidRDefault="00000000">
      <w:pPr>
        <w:spacing w:line="480" w:lineRule="exact"/>
        <w:ind w:firstLineChars="200" w:firstLine="480"/>
        <w:rPr>
          <w:rFonts w:ascii="宋体" w:hAnsi="宋体" w:hint="eastAsia"/>
          <w:sz w:val="24"/>
          <w:szCs w:val="24"/>
        </w:rPr>
      </w:pPr>
      <w:r>
        <w:rPr>
          <w:rFonts w:ascii="宋体" w:hAnsi="宋体" w:hint="eastAsia"/>
          <w:sz w:val="24"/>
          <w:szCs w:val="24"/>
        </w:rPr>
        <w:t>（5）特种作业人员，必须按照国家有关规定经过专门的安全作业培训，并取得特种作业操作资格证书后，方可上岗作业。</w:t>
      </w:r>
    </w:p>
    <w:p w:rsidR="00BD3845" w:rsidRDefault="00000000">
      <w:pPr>
        <w:spacing w:line="480" w:lineRule="exact"/>
        <w:ind w:firstLineChars="200" w:firstLine="480"/>
        <w:rPr>
          <w:rFonts w:ascii="宋体" w:hAnsi="宋体" w:hint="eastAsia"/>
          <w:sz w:val="24"/>
          <w:szCs w:val="24"/>
        </w:rPr>
      </w:pPr>
      <w:r>
        <w:rPr>
          <w:rFonts w:ascii="宋体" w:hAnsi="宋体" w:hint="eastAsia"/>
          <w:sz w:val="24"/>
          <w:szCs w:val="24"/>
        </w:rPr>
        <w:t>（6）在整个工程施工期间，承包人应在施工现场设立如下安全措施，并在完工交付后撤除：</w:t>
      </w:r>
    </w:p>
    <w:p w:rsidR="00BD3845" w:rsidRDefault="00000000">
      <w:pPr>
        <w:spacing w:line="480" w:lineRule="exact"/>
        <w:ind w:firstLineChars="200" w:firstLine="480"/>
        <w:rPr>
          <w:rFonts w:ascii="宋体" w:hAnsi="宋体" w:hint="eastAsia"/>
          <w:sz w:val="24"/>
          <w:szCs w:val="24"/>
        </w:rPr>
      </w:pPr>
      <w:r>
        <w:rPr>
          <w:rFonts w:ascii="宋体" w:hAnsi="宋体"/>
          <w:sz w:val="24"/>
          <w:szCs w:val="24"/>
        </w:rPr>
        <w:t>a</w:t>
      </w:r>
      <w:r>
        <w:rPr>
          <w:rFonts w:ascii="宋体" w:hAnsi="宋体" w:hint="eastAsia"/>
          <w:sz w:val="24"/>
          <w:szCs w:val="24"/>
        </w:rPr>
        <w:t>为确保工程安全施工须设立足够的标志、指示牌、警示牌等；</w:t>
      </w:r>
    </w:p>
    <w:p w:rsidR="00BD3845" w:rsidRDefault="00000000">
      <w:pPr>
        <w:spacing w:line="480" w:lineRule="exact"/>
        <w:ind w:firstLineChars="200" w:firstLine="480"/>
        <w:rPr>
          <w:rFonts w:ascii="宋体" w:hAnsi="宋体" w:hint="eastAsia"/>
          <w:sz w:val="24"/>
          <w:szCs w:val="24"/>
        </w:rPr>
      </w:pPr>
      <w:r>
        <w:rPr>
          <w:rFonts w:ascii="宋体" w:hAnsi="宋体" w:hint="eastAsia"/>
          <w:sz w:val="24"/>
          <w:szCs w:val="24"/>
        </w:rPr>
        <w:t>b所有机械设备包括各类电动工具的安全保护和接地装置和操作说明；</w:t>
      </w:r>
    </w:p>
    <w:p w:rsidR="00BD3845" w:rsidRDefault="00000000">
      <w:pPr>
        <w:spacing w:line="480" w:lineRule="exact"/>
        <w:ind w:firstLineChars="200" w:firstLine="480"/>
        <w:rPr>
          <w:rFonts w:ascii="宋体" w:hAnsi="宋体" w:hint="eastAsia"/>
          <w:sz w:val="24"/>
          <w:szCs w:val="24"/>
        </w:rPr>
      </w:pPr>
      <w:r>
        <w:rPr>
          <w:rFonts w:ascii="宋体" w:hAnsi="宋体" w:hint="eastAsia"/>
          <w:sz w:val="24"/>
          <w:szCs w:val="24"/>
        </w:rPr>
        <w:t>c施工洞口、施工工作面等，必须进行“洞口临边”防护并做好安全标志（包括夜间信号灯），防止行人、行车造成安全事故发生。</w:t>
      </w:r>
    </w:p>
    <w:p w:rsidR="00BD3845" w:rsidRDefault="00000000">
      <w:pPr>
        <w:spacing w:line="480" w:lineRule="exact"/>
        <w:ind w:firstLineChars="200" w:firstLine="480"/>
        <w:rPr>
          <w:rFonts w:ascii="宋体" w:hAnsi="宋体" w:hint="eastAsia"/>
          <w:sz w:val="24"/>
          <w:szCs w:val="24"/>
        </w:rPr>
      </w:pPr>
      <w:r>
        <w:rPr>
          <w:rFonts w:ascii="宋体" w:hAnsi="宋体" w:hint="eastAsia"/>
          <w:sz w:val="24"/>
          <w:szCs w:val="24"/>
        </w:rPr>
        <w:t>（7）承包人应为现场施工人员配备必需的安全防护设施和设备，施工人员必须穿戴统一印有“市政维修”字样的马夹和安全帽。</w:t>
      </w:r>
    </w:p>
    <w:p w:rsidR="00BD3845" w:rsidRDefault="00000000">
      <w:pPr>
        <w:spacing w:line="480" w:lineRule="exact"/>
        <w:ind w:firstLineChars="200" w:firstLine="480"/>
        <w:rPr>
          <w:rFonts w:ascii="宋体" w:hAnsi="宋体" w:hint="eastAsia"/>
          <w:sz w:val="24"/>
          <w:szCs w:val="24"/>
        </w:rPr>
      </w:pPr>
      <w:r>
        <w:rPr>
          <w:rFonts w:ascii="宋体" w:hAnsi="宋体"/>
          <w:sz w:val="24"/>
          <w:szCs w:val="24"/>
        </w:rPr>
        <w:t>11.</w:t>
      </w:r>
      <w:r>
        <w:rPr>
          <w:rFonts w:ascii="宋体" w:hAnsi="宋体" w:hint="eastAsia"/>
          <w:sz w:val="24"/>
          <w:szCs w:val="24"/>
        </w:rPr>
        <w:t>3文明施工约定</w:t>
      </w:r>
    </w:p>
    <w:p w:rsidR="00BD3845" w:rsidRDefault="00000000">
      <w:pPr>
        <w:spacing w:line="480" w:lineRule="exact"/>
        <w:ind w:firstLineChars="200" w:firstLine="480"/>
        <w:rPr>
          <w:rFonts w:ascii="宋体" w:hAnsi="宋体" w:hint="eastAsia"/>
          <w:sz w:val="24"/>
          <w:szCs w:val="24"/>
        </w:rPr>
      </w:pPr>
      <w:r>
        <w:rPr>
          <w:rFonts w:ascii="宋体" w:hAnsi="宋体" w:hint="eastAsia"/>
          <w:sz w:val="24"/>
          <w:szCs w:val="24"/>
        </w:rPr>
        <w:t>（1）承包人应遵守国家和工程所在地有关法规、规范、规程和标准的规定，履行文明施工义务，确保文明施工和安全。</w:t>
      </w:r>
    </w:p>
    <w:p w:rsidR="00BD3845" w:rsidRDefault="00000000">
      <w:pPr>
        <w:spacing w:line="480" w:lineRule="exact"/>
        <w:ind w:firstLineChars="200" w:firstLine="480"/>
        <w:rPr>
          <w:rFonts w:ascii="宋体" w:hAnsi="宋体" w:hint="eastAsia"/>
          <w:sz w:val="24"/>
          <w:szCs w:val="24"/>
        </w:rPr>
      </w:pPr>
      <w:r>
        <w:rPr>
          <w:rFonts w:ascii="宋体" w:hAnsi="宋体" w:hint="eastAsia"/>
          <w:sz w:val="24"/>
          <w:szCs w:val="24"/>
        </w:rPr>
        <w:t>（2）承包人必须按文明工地要求，做好场地清理及相关工作，配合发包人创文创卫等文明检查工作并承担相关费用。</w:t>
      </w:r>
    </w:p>
    <w:p w:rsidR="00BD3845" w:rsidRDefault="00000000">
      <w:pPr>
        <w:spacing w:line="480" w:lineRule="exact"/>
        <w:ind w:firstLineChars="200" w:firstLine="480"/>
        <w:rPr>
          <w:rFonts w:ascii="宋体" w:hAnsi="宋体" w:hint="eastAsia"/>
          <w:sz w:val="24"/>
          <w:szCs w:val="24"/>
        </w:rPr>
      </w:pPr>
      <w:r>
        <w:rPr>
          <w:rFonts w:ascii="宋体" w:hAnsi="宋体" w:hint="eastAsia"/>
          <w:sz w:val="24"/>
          <w:szCs w:val="24"/>
        </w:rPr>
        <w:lastRenderedPageBreak/>
        <w:t>（3）承包人必须服从发包人现场的统一管理和协调，做到文明施工。施工现场要设立标语、标牌，做到文明施工，树立企业形象，主动接受社会监督和有关部门的管理。</w:t>
      </w:r>
    </w:p>
    <w:p w:rsidR="00BD3845" w:rsidRDefault="00000000">
      <w:pPr>
        <w:spacing w:line="480" w:lineRule="exact"/>
        <w:ind w:firstLineChars="200" w:firstLine="480"/>
        <w:rPr>
          <w:rFonts w:ascii="宋体" w:hAnsi="宋体" w:hint="eastAsia"/>
          <w:sz w:val="24"/>
          <w:szCs w:val="24"/>
        </w:rPr>
      </w:pPr>
      <w:r>
        <w:rPr>
          <w:rFonts w:ascii="宋体" w:hAnsi="宋体" w:hint="eastAsia"/>
          <w:sz w:val="24"/>
          <w:szCs w:val="24"/>
        </w:rPr>
        <w:t>（4）承包人应当规范现场施工秩序，实行标准化管理：</w:t>
      </w:r>
    </w:p>
    <w:p w:rsidR="00BD3845" w:rsidRDefault="00000000">
      <w:pPr>
        <w:spacing w:line="480" w:lineRule="exact"/>
        <w:ind w:firstLineChars="200" w:firstLine="480"/>
        <w:rPr>
          <w:rFonts w:ascii="宋体" w:hAnsi="宋体" w:hint="eastAsia"/>
          <w:sz w:val="24"/>
          <w:szCs w:val="24"/>
        </w:rPr>
      </w:pPr>
      <w:r>
        <w:rPr>
          <w:rFonts w:ascii="宋体" w:hAnsi="宋体" w:hint="eastAsia"/>
          <w:sz w:val="24"/>
          <w:szCs w:val="24"/>
        </w:rPr>
        <w:t>a承包人的施工场地（现场）必须干净整洁、做到无淤泥、无杂物，材料堆放整齐；</w:t>
      </w:r>
    </w:p>
    <w:p w:rsidR="00BD3845" w:rsidRDefault="00000000">
      <w:pPr>
        <w:spacing w:line="480" w:lineRule="exact"/>
        <w:ind w:firstLineChars="200" w:firstLine="480"/>
        <w:rPr>
          <w:rFonts w:ascii="宋体" w:hAnsi="宋体" w:hint="eastAsia"/>
          <w:sz w:val="24"/>
          <w:szCs w:val="24"/>
        </w:rPr>
      </w:pPr>
      <w:r>
        <w:rPr>
          <w:rFonts w:ascii="宋体" w:hAnsi="宋体" w:hint="eastAsia"/>
          <w:sz w:val="24"/>
          <w:szCs w:val="24"/>
        </w:rPr>
        <w:t>b严格遵守“工完、料尽、场地净”的原则，不留垃圾、不留剩余施工材料和施工机具；</w:t>
      </w:r>
    </w:p>
    <w:p w:rsidR="00BD3845" w:rsidRDefault="00000000">
      <w:pPr>
        <w:spacing w:line="480" w:lineRule="exact"/>
        <w:ind w:firstLineChars="200" w:firstLine="480"/>
        <w:rPr>
          <w:rFonts w:ascii="宋体" w:hAnsi="宋体" w:hint="eastAsia"/>
          <w:sz w:val="24"/>
          <w:szCs w:val="24"/>
        </w:rPr>
      </w:pPr>
      <w:r>
        <w:rPr>
          <w:rFonts w:ascii="宋体" w:hAnsi="宋体" w:hint="eastAsia"/>
          <w:sz w:val="24"/>
          <w:szCs w:val="24"/>
        </w:rPr>
        <w:t>c材料进入现场应按指定位置堆放整齐，不得影响交通车辆和行人通道。材料堆放场地应有专职的管理人员。</w:t>
      </w:r>
    </w:p>
    <w:p w:rsidR="00BD3845" w:rsidRDefault="00000000">
      <w:pPr>
        <w:spacing w:line="480" w:lineRule="exact"/>
        <w:ind w:firstLineChars="200" w:firstLine="480"/>
        <w:rPr>
          <w:rFonts w:ascii="宋体" w:hAnsi="宋体" w:hint="eastAsia"/>
          <w:sz w:val="24"/>
          <w:szCs w:val="24"/>
        </w:rPr>
      </w:pPr>
      <w:r>
        <w:rPr>
          <w:rFonts w:ascii="宋体" w:hAnsi="宋体" w:hint="eastAsia"/>
          <w:sz w:val="24"/>
          <w:szCs w:val="24"/>
        </w:rPr>
        <w:t>（5）现场施工扬尘控制，必须严格按《市政府办公室关于印发市区扬尘整治“654”专项行动方案的通知》的要求逐项落实。</w:t>
      </w:r>
    </w:p>
    <w:p w:rsidR="00BD3845" w:rsidRDefault="00000000">
      <w:pPr>
        <w:autoSpaceDE w:val="0"/>
        <w:autoSpaceDN w:val="0"/>
        <w:adjustRightInd w:val="0"/>
        <w:spacing w:line="480" w:lineRule="exact"/>
        <w:ind w:firstLineChars="200" w:firstLine="482"/>
        <w:jc w:val="left"/>
        <w:rPr>
          <w:rFonts w:ascii="宋体" w:hAnsi="宋体" w:cs="Times New Roman" w:hint="eastAsia"/>
          <w:b/>
          <w:bCs/>
          <w:kern w:val="0"/>
          <w:sz w:val="24"/>
          <w:szCs w:val="24"/>
          <w:lang w:eastAsia="zh-TW"/>
        </w:rPr>
      </w:pPr>
      <w:r>
        <w:rPr>
          <w:rFonts w:ascii="宋体" w:hAnsi="宋体" w:cs="Times New Roman" w:hint="eastAsia"/>
          <w:b/>
          <w:bCs/>
          <w:kern w:val="0"/>
          <w:sz w:val="24"/>
          <w:szCs w:val="24"/>
          <w:lang w:eastAsia="zh-TW"/>
        </w:rPr>
        <w:t>十二、材料与设备供应</w:t>
      </w:r>
    </w:p>
    <w:p w:rsidR="00BD3845" w:rsidRDefault="00000000">
      <w:pPr>
        <w:spacing w:line="480" w:lineRule="exact"/>
        <w:ind w:firstLineChars="200" w:firstLine="480"/>
        <w:rPr>
          <w:rFonts w:ascii="宋体" w:hAnsi="宋体" w:hint="eastAsia"/>
          <w:sz w:val="24"/>
          <w:szCs w:val="24"/>
        </w:rPr>
      </w:pPr>
      <w:r>
        <w:rPr>
          <w:rFonts w:ascii="宋体" w:hAnsi="宋体"/>
          <w:sz w:val="24"/>
          <w:szCs w:val="24"/>
        </w:rPr>
        <w:t>12.1</w:t>
      </w:r>
      <w:r>
        <w:rPr>
          <w:rFonts w:ascii="宋体" w:hAnsi="宋体" w:hint="eastAsia"/>
          <w:sz w:val="24"/>
          <w:szCs w:val="24"/>
        </w:rPr>
        <w:t>本工程的所有材料，均由承包人按国家标准及规范要求自行采购和保管。未经验收合格的材料，不得用于本工程。</w:t>
      </w:r>
    </w:p>
    <w:p w:rsidR="00BD3845" w:rsidRDefault="00000000">
      <w:pPr>
        <w:spacing w:line="480" w:lineRule="exact"/>
        <w:ind w:firstLineChars="200" w:firstLine="480"/>
        <w:rPr>
          <w:rFonts w:ascii="宋体" w:hAnsi="宋体" w:hint="eastAsia"/>
          <w:sz w:val="24"/>
          <w:szCs w:val="24"/>
        </w:rPr>
      </w:pPr>
      <w:r>
        <w:rPr>
          <w:rFonts w:ascii="宋体" w:hAnsi="宋体"/>
          <w:sz w:val="24"/>
          <w:szCs w:val="24"/>
        </w:rPr>
        <w:t>12</w:t>
      </w:r>
      <w:r>
        <w:rPr>
          <w:rFonts w:ascii="宋体" w:hAnsi="宋体" w:hint="eastAsia"/>
          <w:sz w:val="24"/>
          <w:szCs w:val="24"/>
        </w:rPr>
        <w:t xml:space="preserve">.2采购前，承包人应将材料样品报发包人和监理人确认，并提供出厂证明、合格证书。发包人及监理人的事先认可并不免除承包人对所采购材料应承担的产品质量责任。  </w:t>
      </w:r>
    </w:p>
    <w:p w:rsidR="00BD3845" w:rsidRDefault="00000000">
      <w:pPr>
        <w:spacing w:line="480" w:lineRule="exact"/>
        <w:ind w:firstLineChars="200" w:firstLine="480"/>
        <w:rPr>
          <w:rFonts w:ascii="宋体" w:hAnsi="宋体" w:hint="eastAsia"/>
          <w:sz w:val="24"/>
          <w:szCs w:val="24"/>
        </w:rPr>
      </w:pPr>
      <w:r>
        <w:rPr>
          <w:rFonts w:ascii="宋体" w:hAnsi="宋体"/>
          <w:sz w:val="24"/>
          <w:szCs w:val="24"/>
        </w:rPr>
        <w:t>12</w:t>
      </w:r>
      <w:r>
        <w:rPr>
          <w:rFonts w:ascii="宋体" w:hAnsi="宋体" w:hint="eastAsia"/>
          <w:sz w:val="24"/>
          <w:szCs w:val="24"/>
        </w:rPr>
        <w:t>.3发包人与监理人如发现使用的材料无报验手续或不符合要求的，可责令停工或返工。因材料不合格返工所发生的费用由承包人承担，工期不予顺延，拒不返工的或返工不经过发包人与监理人确认的，该部分材料及与该部分材料衔接的后续工作的工作量均不计量及验收。</w:t>
      </w:r>
    </w:p>
    <w:p w:rsidR="00BD3845" w:rsidRDefault="00000000">
      <w:pPr>
        <w:spacing w:line="480" w:lineRule="exact"/>
        <w:ind w:firstLineChars="200" w:firstLine="480"/>
        <w:rPr>
          <w:rFonts w:ascii="宋体" w:hAnsi="宋体" w:hint="eastAsia"/>
          <w:sz w:val="24"/>
          <w:szCs w:val="24"/>
        </w:rPr>
      </w:pPr>
      <w:r>
        <w:rPr>
          <w:rFonts w:ascii="宋体" w:hAnsi="宋体"/>
          <w:sz w:val="24"/>
          <w:szCs w:val="24"/>
        </w:rPr>
        <w:t>12</w:t>
      </w:r>
      <w:r>
        <w:rPr>
          <w:rFonts w:ascii="宋体" w:hAnsi="宋体" w:hint="eastAsia"/>
          <w:sz w:val="24"/>
          <w:szCs w:val="24"/>
        </w:rPr>
        <w:t>.4任何一批材料中存在不符合要求的，该批材料应全部予以退货，无论使用与否，其费用全部由承包人支付，且不允许由于更换而延长工期。</w:t>
      </w:r>
      <w:bookmarkStart w:id="47" w:name="_Toc227493737"/>
      <w:bookmarkStart w:id="48" w:name="_Toc227493813"/>
      <w:bookmarkStart w:id="49" w:name="_Toc280622791"/>
      <w:bookmarkEnd w:id="44"/>
      <w:bookmarkEnd w:id="45"/>
      <w:bookmarkEnd w:id="46"/>
    </w:p>
    <w:p w:rsidR="00BD3845" w:rsidRDefault="00000000">
      <w:pPr>
        <w:autoSpaceDE w:val="0"/>
        <w:autoSpaceDN w:val="0"/>
        <w:adjustRightInd w:val="0"/>
        <w:spacing w:line="480" w:lineRule="exact"/>
        <w:ind w:firstLineChars="200" w:firstLine="482"/>
        <w:jc w:val="left"/>
        <w:rPr>
          <w:rFonts w:ascii="宋体" w:hAnsi="宋体" w:cs="Times New Roman" w:hint="eastAsia"/>
          <w:b/>
          <w:bCs/>
          <w:kern w:val="0"/>
          <w:sz w:val="24"/>
          <w:szCs w:val="24"/>
          <w:lang w:eastAsia="zh-TW"/>
        </w:rPr>
      </w:pPr>
      <w:r>
        <w:rPr>
          <w:rFonts w:ascii="宋体" w:hAnsi="宋体" w:cs="Times New Roman" w:hint="eastAsia"/>
          <w:b/>
          <w:bCs/>
          <w:kern w:val="0"/>
          <w:sz w:val="24"/>
          <w:szCs w:val="24"/>
        </w:rPr>
        <w:t>十三</w:t>
      </w:r>
      <w:r>
        <w:rPr>
          <w:rFonts w:ascii="宋体" w:hAnsi="宋体" w:cs="Times New Roman"/>
          <w:b/>
          <w:bCs/>
          <w:kern w:val="0"/>
          <w:sz w:val="24"/>
          <w:szCs w:val="24"/>
        </w:rPr>
        <w:t>、</w:t>
      </w:r>
      <w:r>
        <w:rPr>
          <w:rFonts w:ascii="宋体" w:hAnsi="宋体" w:cs="Times New Roman" w:hint="eastAsia"/>
          <w:b/>
          <w:bCs/>
          <w:kern w:val="0"/>
          <w:sz w:val="24"/>
          <w:szCs w:val="24"/>
          <w:lang w:eastAsia="zh-TW"/>
        </w:rPr>
        <w:t>验收</w:t>
      </w:r>
      <w:bookmarkEnd w:id="47"/>
      <w:bookmarkEnd w:id="48"/>
      <w:bookmarkEnd w:id="49"/>
    </w:p>
    <w:p w:rsidR="00BD3845" w:rsidRDefault="00000000">
      <w:pPr>
        <w:spacing w:line="480" w:lineRule="exact"/>
        <w:ind w:firstLineChars="200" w:firstLine="480"/>
        <w:rPr>
          <w:rFonts w:ascii="宋体" w:hAnsi="宋体" w:hint="eastAsia"/>
          <w:sz w:val="24"/>
          <w:szCs w:val="24"/>
        </w:rPr>
      </w:pPr>
      <w:r>
        <w:rPr>
          <w:rFonts w:ascii="宋体" w:hAnsi="宋体"/>
          <w:sz w:val="24"/>
          <w:szCs w:val="24"/>
        </w:rPr>
        <w:t>13.1</w:t>
      </w:r>
      <w:r>
        <w:rPr>
          <w:rFonts w:ascii="宋体" w:hAnsi="宋体" w:hint="eastAsia"/>
          <w:sz w:val="24"/>
          <w:szCs w:val="24"/>
        </w:rPr>
        <w:t>本工程的检查验收，以国家等颁布的施工验收规范、行业标准和质量检验标准（以高标准为准）、以及甲方、监理的要求为依据组织验收，确认提供的材料规格、型号、外观、材质、数量无误。甲方初步验收不作为最终质量评定。如甲方在初步验收后发现产品存在以次充好、以假充真或材质不符合约定等情况，乙方将承担违约责任。</w:t>
      </w:r>
    </w:p>
    <w:p w:rsidR="00BD3845" w:rsidRDefault="00000000">
      <w:pPr>
        <w:spacing w:line="480" w:lineRule="exact"/>
        <w:ind w:firstLineChars="200" w:firstLine="480"/>
        <w:rPr>
          <w:rFonts w:ascii="宋体" w:hAnsi="宋体" w:hint="eastAsia"/>
          <w:sz w:val="24"/>
          <w:szCs w:val="24"/>
        </w:rPr>
      </w:pPr>
      <w:r>
        <w:rPr>
          <w:rFonts w:ascii="宋体" w:hAnsi="宋体"/>
          <w:sz w:val="24"/>
          <w:szCs w:val="24"/>
        </w:rPr>
        <w:t>13.2</w:t>
      </w:r>
      <w:r>
        <w:rPr>
          <w:rFonts w:ascii="宋体" w:hAnsi="宋体" w:hint="eastAsia"/>
          <w:sz w:val="24"/>
          <w:szCs w:val="24"/>
        </w:rPr>
        <w:t>乙方送货需提供：产品合格证、检验报告等，无以上资料甲方有权拒绝收货。</w:t>
      </w:r>
    </w:p>
    <w:p w:rsidR="00BD3845" w:rsidRDefault="00000000">
      <w:pPr>
        <w:spacing w:line="480" w:lineRule="exact"/>
        <w:ind w:firstLineChars="200" w:firstLine="480"/>
        <w:rPr>
          <w:rFonts w:ascii="宋体" w:hAnsi="宋体" w:hint="eastAsia"/>
          <w:sz w:val="24"/>
          <w:szCs w:val="24"/>
        </w:rPr>
      </w:pPr>
      <w:r>
        <w:rPr>
          <w:rFonts w:ascii="宋体" w:hAnsi="宋体"/>
          <w:sz w:val="24"/>
          <w:szCs w:val="24"/>
        </w:rPr>
        <w:t>13.3</w:t>
      </w:r>
      <w:r>
        <w:rPr>
          <w:rFonts w:ascii="宋体" w:hAnsi="宋体" w:hint="eastAsia"/>
          <w:sz w:val="24"/>
          <w:szCs w:val="24"/>
        </w:rPr>
        <w:t>隐蔽工程需在隐蔽前24小时以书面形式通知甲方，由甲方组织人员进行验收，验收合格签认后方可进入下道工序。</w:t>
      </w:r>
    </w:p>
    <w:p w:rsidR="00BD3845" w:rsidRDefault="00000000">
      <w:pPr>
        <w:spacing w:line="480" w:lineRule="exact"/>
        <w:ind w:firstLineChars="200" w:firstLine="480"/>
        <w:rPr>
          <w:rFonts w:ascii="宋体" w:hAnsi="宋体" w:hint="eastAsia"/>
          <w:sz w:val="24"/>
          <w:szCs w:val="24"/>
        </w:rPr>
      </w:pPr>
      <w:r>
        <w:rPr>
          <w:rFonts w:ascii="宋体" w:hAnsi="宋体"/>
          <w:sz w:val="24"/>
          <w:szCs w:val="24"/>
        </w:rPr>
        <w:lastRenderedPageBreak/>
        <w:t>13.4</w:t>
      </w:r>
      <w:r>
        <w:rPr>
          <w:rFonts w:ascii="宋体" w:hAnsi="宋体" w:hint="eastAsia"/>
          <w:sz w:val="24"/>
          <w:szCs w:val="24"/>
        </w:rPr>
        <w:t>工程施工过程中，乙方负责编制并向甲方报送各种竣工资料一份，并协助甲方统一整理后由甲方报送有关方面审批。</w:t>
      </w:r>
    </w:p>
    <w:p w:rsidR="00BD3845" w:rsidRDefault="00000000">
      <w:pPr>
        <w:spacing w:line="480" w:lineRule="exact"/>
        <w:ind w:firstLineChars="200" w:firstLine="480"/>
        <w:rPr>
          <w:rFonts w:ascii="宋体" w:hAnsi="宋体" w:hint="eastAsia"/>
          <w:sz w:val="24"/>
          <w:szCs w:val="24"/>
        </w:rPr>
      </w:pPr>
      <w:r>
        <w:rPr>
          <w:rFonts w:ascii="宋体" w:hAnsi="宋体"/>
          <w:sz w:val="24"/>
          <w:szCs w:val="24"/>
        </w:rPr>
        <w:t>13.5</w:t>
      </w:r>
      <w:r>
        <w:rPr>
          <w:rFonts w:ascii="宋体" w:hAnsi="宋体" w:hint="eastAsia"/>
          <w:sz w:val="24"/>
          <w:szCs w:val="24"/>
        </w:rPr>
        <w:t>质量不合格的，则乙方无条件退货，并负责退货的全部费用，重新更换质量合格产品。</w:t>
      </w:r>
    </w:p>
    <w:p w:rsidR="00BD3845" w:rsidRDefault="00000000">
      <w:pPr>
        <w:autoSpaceDE w:val="0"/>
        <w:autoSpaceDN w:val="0"/>
        <w:adjustRightInd w:val="0"/>
        <w:spacing w:line="480" w:lineRule="exact"/>
        <w:ind w:firstLineChars="200" w:firstLine="482"/>
        <w:jc w:val="left"/>
        <w:rPr>
          <w:rFonts w:ascii="宋体" w:hAnsi="宋体" w:cs="Times New Roman" w:hint="eastAsia"/>
          <w:b/>
          <w:bCs/>
          <w:kern w:val="0"/>
          <w:sz w:val="24"/>
          <w:szCs w:val="24"/>
          <w:lang w:eastAsia="zh-TW"/>
        </w:rPr>
      </w:pPr>
      <w:bookmarkStart w:id="50" w:name="_Toc280622793"/>
      <w:bookmarkStart w:id="51" w:name="_Toc227493739"/>
      <w:bookmarkStart w:id="52" w:name="_Toc227493815"/>
      <w:r>
        <w:rPr>
          <w:rFonts w:ascii="宋体" w:hAnsi="宋体" w:cs="Times New Roman" w:hint="eastAsia"/>
          <w:b/>
          <w:bCs/>
          <w:kern w:val="0"/>
          <w:sz w:val="24"/>
          <w:szCs w:val="24"/>
        </w:rPr>
        <w:t>十四</w:t>
      </w:r>
      <w:r>
        <w:rPr>
          <w:rFonts w:ascii="宋体" w:hAnsi="宋体" w:cs="Times New Roman" w:hint="eastAsia"/>
          <w:b/>
          <w:bCs/>
          <w:kern w:val="0"/>
          <w:sz w:val="24"/>
          <w:szCs w:val="24"/>
          <w:lang w:eastAsia="zh-TW"/>
        </w:rPr>
        <w:t>、保修期、售后服务</w:t>
      </w:r>
      <w:bookmarkEnd w:id="50"/>
      <w:bookmarkEnd w:id="51"/>
      <w:bookmarkEnd w:id="52"/>
    </w:p>
    <w:p w:rsidR="00BD3845" w:rsidRDefault="00000000">
      <w:pPr>
        <w:spacing w:line="480" w:lineRule="exact"/>
        <w:ind w:firstLineChars="200" w:firstLine="480"/>
        <w:rPr>
          <w:rFonts w:ascii="宋体" w:hAnsi="宋体" w:hint="eastAsia"/>
          <w:sz w:val="24"/>
          <w:szCs w:val="24"/>
        </w:rPr>
      </w:pPr>
      <w:bookmarkStart w:id="53" w:name="_Toc280622794"/>
      <w:bookmarkStart w:id="54" w:name="_Toc227493816"/>
      <w:bookmarkStart w:id="55" w:name="_Toc227493740"/>
      <w:r>
        <w:rPr>
          <w:rFonts w:ascii="宋体" w:hAnsi="宋体"/>
          <w:sz w:val="24"/>
          <w:szCs w:val="24"/>
        </w:rPr>
        <w:t>14.1</w:t>
      </w:r>
      <w:r>
        <w:rPr>
          <w:rFonts w:ascii="宋体" w:hAnsi="宋体" w:hint="eastAsia"/>
          <w:sz w:val="24"/>
          <w:szCs w:val="24"/>
        </w:rPr>
        <w:t>保修金。发包人从应付承包人工程款中扣留</w:t>
      </w:r>
      <w:r>
        <w:rPr>
          <w:rFonts w:ascii="宋体" w:hAnsi="宋体" w:hint="eastAsia"/>
          <w:sz w:val="24"/>
          <w:szCs w:val="24"/>
          <w:u w:val="single"/>
        </w:rPr>
        <w:t xml:space="preserve">  </w:t>
      </w:r>
      <w:r>
        <w:rPr>
          <w:rFonts w:ascii="宋体" w:hAnsi="宋体"/>
          <w:sz w:val="24"/>
          <w:szCs w:val="24"/>
          <w:u w:val="single"/>
        </w:rPr>
        <w:t>3</w:t>
      </w:r>
      <w:r>
        <w:rPr>
          <w:rFonts w:ascii="宋体" w:hAnsi="宋体" w:hint="eastAsia"/>
          <w:sz w:val="24"/>
          <w:szCs w:val="24"/>
          <w:u w:val="single"/>
        </w:rPr>
        <w:t xml:space="preserve">  </w:t>
      </w:r>
      <w:r>
        <w:rPr>
          <w:rFonts w:ascii="宋体" w:hAnsi="宋体" w:hint="eastAsia"/>
          <w:sz w:val="24"/>
          <w:szCs w:val="24"/>
        </w:rPr>
        <w:t xml:space="preserve">％作为质保期内的保修费用。待保修期满，退还承包人本金。 </w:t>
      </w:r>
    </w:p>
    <w:p w:rsidR="00BD3845" w:rsidRDefault="00000000">
      <w:pPr>
        <w:spacing w:line="480" w:lineRule="exact"/>
        <w:ind w:firstLineChars="200" w:firstLine="480"/>
        <w:rPr>
          <w:rFonts w:ascii="宋体" w:hAnsi="宋体" w:hint="eastAsia"/>
          <w:sz w:val="24"/>
          <w:szCs w:val="24"/>
        </w:rPr>
      </w:pPr>
      <w:r>
        <w:rPr>
          <w:rFonts w:ascii="宋体" w:hAnsi="宋体"/>
          <w:sz w:val="24"/>
          <w:szCs w:val="24"/>
        </w:rPr>
        <w:t>14.2</w:t>
      </w:r>
      <w:r>
        <w:rPr>
          <w:rFonts w:ascii="宋体" w:hAnsi="宋体" w:hint="eastAsia"/>
          <w:sz w:val="24"/>
          <w:szCs w:val="24"/>
        </w:rPr>
        <w:t>保修项目及保修期限：承包人承包施工的均为保修项目，保修期：</w:t>
      </w:r>
      <w:r>
        <w:rPr>
          <w:rFonts w:ascii="宋体" w:hAnsi="宋体" w:hint="eastAsia"/>
          <w:sz w:val="24"/>
          <w:szCs w:val="24"/>
          <w:u w:val="single"/>
        </w:rPr>
        <w:t>保修两年</w:t>
      </w:r>
      <w:r>
        <w:rPr>
          <w:rFonts w:ascii="宋体" w:hAnsi="宋体" w:hint="eastAsia"/>
          <w:sz w:val="24"/>
          <w:szCs w:val="24"/>
        </w:rPr>
        <w:t>，自竣工（完工）验收合格之日起开始计算保修期。</w:t>
      </w:r>
    </w:p>
    <w:p w:rsidR="00BD3845" w:rsidRDefault="00000000">
      <w:pPr>
        <w:spacing w:line="480" w:lineRule="exact"/>
        <w:ind w:firstLineChars="200" w:firstLine="480"/>
        <w:rPr>
          <w:rFonts w:ascii="宋体" w:hAnsi="宋体" w:hint="eastAsia"/>
          <w:sz w:val="24"/>
          <w:szCs w:val="24"/>
        </w:rPr>
      </w:pPr>
      <w:r>
        <w:rPr>
          <w:rFonts w:ascii="宋体" w:hAnsi="宋体"/>
          <w:sz w:val="24"/>
          <w:szCs w:val="24"/>
        </w:rPr>
        <w:t>14.3</w:t>
      </w:r>
      <w:r>
        <w:rPr>
          <w:rFonts w:ascii="宋体" w:hAnsi="宋体" w:hint="eastAsia"/>
          <w:sz w:val="24"/>
          <w:szCs w:val="24"/>
        </w:rPr>
        <w:t>保修期间，因施工质量问题，承包人应在接到修理通知后7天内派人修理。否则，发包人可委托其它单位和人员修理。因承包人原因造成返修的费用，发包人在保修金内扣除，不足部分由承包人交付。非承包人原因造成的返修经济支出由发包人承担。</w:t>
      </w:r>
    </w:p>
    <w:p w:rsidR="00BD3845" w:rsidRDefault="00000000">
      <w:pPr>
        <w:autoSpaceDE w:val="0"/>
        <w:autoSpaceDN w:val="0"/>
        <w:adjustRightInd w:val="0"/>
        <w:spacing w:line="480" w:lineRule="exact"/>
        <w:ind w:firstLineChars="200" w:firstLine="480"/>
        <w:rPr>
          <w:rFonts w:ascii="宋体" w:hAnsi="宋体" w:cs="宋体" w:hint="eastAsia"/>
          <w:sz w:val="24"/>
          <w:szCs w:val="24"/>
          <w:lang w:val="zh-CN"/>
        </w:rPr>
      </w:pPr>
      <w:r>
        <w:rPr>
          <w:rFonts w:ascii="宋体" w:hAnsi="宋体" w:cs="宋体" w:hint="eastAsia"/>
          <w:sz w:val="24"/>
          <w:szCs w:val="24"/>
          <w:lang w:val="zh-CN"/>
        </w:rPr>
        <w:t>十五</w:t>
      </w:r>
      <w:r>
        <w:rPr>
          <w:rFonts w:ascii="宋体" w:hAnsi="宋体" w:cs="宋体"/>
          <w:sz w:val="24"/>
          <w:szCs w:val="24"/>
          <w:lang w:val="zh-CN"/>
        </w:rPr>
        <w:t>、</w:t>
      </w:r>
      <w:r>
        <w:rPr>
          <w:rFonts w:ascii="宋体" w:hAnsi="宋体" w:cs="宋体" w:hint="eastAsia"/>
          <w:sz w:val="24"/>
          <w:szCs w:val="24"/>
          <w:lang w:val="zh-CN"/>
        </w:rPr>
        <w:t>履约担保</w:t>
      </w:r>
    </w:p>
    <w:p w:rsidR="00BD3845" w:rsidRDefault="00000000">
      <w:pPr>
        <w:autoSpaceDE w:val="0"/>
        <w:autoSpaceDN w:val="0"/>
        <w:adjustRightInd w:val="0"/>
        <w:spacing w:line="480" w:lineRule="exact"/>
        <w:ind w:firstLineChars="200" w:firstLine="480"/>
        <w:rPr>
          <w:rFonts w:ascii="宋体" w:hAnsi="宋体" w:cs="宋体" w:hint="eastAsia"/>
          <w:b/>
          <w:bCs/>
          <w:sz w:val="24"/>
          <w:szCs w:val="24"/>
          <w:u w:val="single"/>
          <w:lang w:val="zh-CN"/>
        </w:rPr>
      </w:pPr>
      <w:r>
        <w:rPr>
          <w:rFonts w:ascii="宋体" w:hAnsi="宋体" w:cs="宋体" w:hint="eastAsia"/>
          <w:sz w:val="24"/>
          <w:szCs w:val="24"/>
          <w:lang w:val="zh-CN"/>
        </w:rPr>
        <w:t>15.1承包人是否提供履约担保：</w:t>
      </w:r>
      <w:r>
        <w:rPr>
          <w:rFonts w:ascii="宋体" w:hAnsi="宋体" w:cs="宋体" w:hint="eastAsia"/>
          <w:b/>
          <w:bCs/>
          <w:sz w:val="24"/>
          <w:szCs w:val="24"/>
          <w:u w:val="single"/>
          <w:lang w:val="zh-CN"/>
        </w:rPr>
        <w:t xml:space="preserve">  提供  。</w:t>
      </w:r>
    </w:p>
    <w:p w:rsidR="00BD3845" w:rsidRPr="00EE7483" w:rsidRDefault="00000000">
      <w:pPr>
        <w:autoSpaceDE w:val="0"/>
        <w:autoSpaceDN w:val="0"/>
        <w:adjustRightInd w:val="0"/>
        <w:spacing w:line="480" w:lineRule="exact"/>
        <w:ind w:firstLineChars="200" w:firstLine="480"/>
        <w:rPr>
          <w:rFonts w:ascii="宋体" w:hAnsi="宋体" w:cs="宋体" w:hint="eastAsia"/>
          <w:b/>
          <w:bCs/>
          <w:sz w:val="24"/>
          <w:szCs w:val="24"/>
          <w:u w:val="single"/>
          <w:lang w:val="zh-CN"/>
        </w:rPr>
      </w:pPr>
      <w:r>
        <w:rPr>
          <w:rFonts w:ascii="宋体" w:hAnsi="宋体" w:cs="宋体" w:hint="eastAsia"/>
          <w:sz w:val="24"/>
          <w:szCs w:val="24"/>
          <w:lang w:val="zh-CN"/>
        </w:rPr>
        <w:t>15.3承包人提供履约担保的形式、</w:t>
      </w:r>
      <w:r w:rsidRPr="00EE7483">
        <w:rPr>
          <w:rFonts w:ascii="宋体" w:hAnsi="宋体" w:cs="宋体" w:hint="eastAsia"/>
          <w:sz w:val="24"/>
          <w:szCs w:val="24"/>
          <w:lang w:val="zh-CN"/>
        </w:rPr>
        <w:t>金额及期限：</w:t>
      </w:r>
      <w:r w:rsidRPr="00EE7483">
        <w:rPr>
          <w:rFonts w:ascii="宋体" w:hAnsi="宋体" w:cs="宋体" w:hint="eastAsia"/>
          <w:b/>
          <w:bCs/>
          <w:sz w:val="24"/>
          <w:szCs w:val="24"/>
          <w:u w:val="single"/>
          <w:lang w:val="zh-CN"/>
        </w:rPr>
        <w:t>银行转账。</w:t>
      </w:r>
    </w:p>
    <w:p w:rsidR="00BD3845" w:rsidRDefault="00000000">
      <w:pPr>
        <w:spacing w:line="480" w:lineRule="exact"/>
        <w:ind w:firstLineChars="200" w:firstLine="480"/>
        <w:rPr>
          <w:rFonts w:ascii="宋体" w:hAnsi="宋体" w:hint="eastAsia"/>
          <w:sz w:val="24"/>
          <w:szCs w:val="24"/>
        </w:rPr>
      </w:pPr>
      <w:r w:rsidRPr="00EE7483">
        <w:rPr>
          <w:rFonts w:ascii="宋体" w:hAnsi="宋体" w:hint="eastAsia"/>
          <w:sz w:val="24"/>
          <w:szCs w:val="24"/>
        </w:rPr>
        <w:t>15.3本工程履约保证金为贰万元，其中质量保证金捌仟元、</w:t>
      </w:r>
      <w:r>
        <w:rPr>
          <w:rFonts w:ascii="宋体" w:hAnsi="宋体" w:hint="eastAsia"/>
          <w:sz w:val="24"/>
          <w:szCs w:val="24"/>
        </w:rPr>
        <w:t>工期保证金捌仟元，安全文明施工保证金肆仟元。</w:t>
      </w:r>
    </w:p>
    <w:p w:rsidR="00BD3845" w:rsidRDefault="00000000">
      <w:pPr>
        <w:autoSpaceDE w:val="0"/>
        <w:autoSpaceDN w:val="0"/>
        <w:adjustRightInd w:val="0"/>
        <w:spacing w:line="480" w:lineRule="exact"/>
        <w:ind w:firstLineChars="200" w:firstLine="482"/>
        <w:rPr>
          <w:rFonts w:ascii="宋体" w:hAnsi="宋体" w:cs="宋体" w:hint="eastAsia"/>
          <w:b/>
          <w:bCs/>
          <w:sz w:val="24"/>
          <w:szCs w:val="24"/>
          <w:u w:val="single"/>
          <w:lang w:val="zh-CN"/>
        </w:rPr>
      </w:pPr>
      <w:r>
        <w:rPr>
          <w:rFonts w:ascii="宋体" w:hAnsi="宋体" w:cs="宋体" w:hint="eastAsia"/>
          <w:b/>
          <w:bCs/>
          <w:sz w:val="24"/>
          <w:szCs w:val="24"/>
          <w:u w:val="single"/>
          <w:lang w:val="zh-CN"/>
        </w:rPr>
        <w:t>本合同约定的工期、质量、安全文明施工履约担保在相应的履约全部考核结束后一个月内无息退还。</w:t>
      </w:r>
    </w:p>
    <w:p w:rsidR="00BD3845" w:rsidRDefault="00000000">
      <w:pPr>
        <w:autoSpaceDE w:val="0"/>
        <w:autoSpaceDN w:val="0"/>
        <w:adjustRightInd w:val="0"/>
        <w:spacing w:line="480" w:lineRule="exact"/>
        <w:ind w:firstLineChars="200" w:firstLine="482"/>
        <w:rPr>
          <w:rFonts w:ascii="宋体" w:hAnsi="宋体" w:cs="宋体" w:hint="eastAsia"/>
          <w:b/>
          <w:bCs/>
          <w:color w:val="000000"/>
          <w:sz w:val="24"/>
          <w:szCs w:val="24"/>
          <w:u w:val="single"/>
          <w:lang w:val="zh-CN"/>
        </w:rPr>
      </w:pPr>
      <w:r>
        <w:rPr>
          <w:rFonts w:ascii="宋体" w:hAnsi="宋体" w:cs="宋体" w:hint="eastAsia"/>
          <w:b/>
          <w:bCs/>
          <w:sz w:val="24"/>
          <w:szCs w:val="24"/>
          <w:u w:val="single"/>
          <w:lang w:val="zh-CN"/>
        </w:rPr>
        <w:t>如达不到本合同约定的验收标准，质量履约保证金不予退还，同时必须在规定期限内整改到位，否则已完合格工程</w:t>
      </w:r>
      <w:r>
        <w:rPr>
          <w:rFonts w:ascii="宋体" w:hAnsi="宋体" w:cs="宋体" w:hint="eastAsia"/>
          <w:b/>
          <w:bCs/>
          <w:color w:val="000000"/>
          <w:sz w:val="24"/>
          <w:szCs w:val="24"/>
          <w:u w:val="single"/>
          <w:lang w:val="zh-CN"/>
        </w:rPr>
        <w:t>量按60%计算。</w:t>
      </w:r>
    </w:p>
    <w:p w:rsidR="00BD3845" w:rsidRDefault="00000000">
      <w:pPr>
        <w:autoSpaceDE w:val="0"/>
        <w:autoSpaceDN w:val="0"/>
        <w:adjustRightInd w:val="0"/>
        <w:spacing w:line="480" w:lineRule="exact"/>
        <w:ind w:firstLineChars="200" w:firstLine="482"/>
        <w:rPr>
          <w:rFonts w:ascii="宋体" w:hAnsi="宋体" w:cs="宋体" w:hint="eastAsia"/>
          <w:b/>
          <w:bCs/>
          <w:color w:val="000000"/>
          <w:sz w:val="24"/>
          <w:szCs w:val="24"/>
          <w:u w:val="single"/>
          <w:lang w:val="zh-CN"/>
        </w:rPr>
      </w:pPr>
      <w:r>
        <w:rPr>
          <w:rFonts w:ascii="宋体" w:hAnsi="宋体" w:cs="宋体" w:hint="eastAsia"/>
          <w:b/>
          <w:bCs/>
          <w:color w:val="000000"/>
          <w:sz w:val="24"/>
          <w:szCs w:val="24"/>
          <w:u w:val="single"/>
          <w:lang w:val="zh-CN"/>
        </w:rPr>
        <w:t>承包人按期保质竣工并经验收合格后，发包人应一次性退还履约保证金。承包人不能履行本合同或履行不符合本合同约定的，按本合同约定以履约保证金向发包人支付违约金。保证金不足以支付违约金时，承包人还应按本合同约定向发包人承担违约责任。</w:t>
      </w:r>
    </w:p>
    <w:p w:rsidR="00BD3845" w:rsidRDefault="00000000">
      <w:pPr>
        <w:spacing w:line="480" w:lineRule="exact"/>
        <w:ind w:firstLineChars="200" w:firstLine="482"/>
        <w:rPr>
          <w:rFonts w:ascii="宋体" w:hAnsi="宋体" w:cs="仿宋_GB2312" w:hint="eastAsia"/>
          <w:b/>
          <w:bCs/>
          <w:color w:val="000000"/>
          <w:sz w:val="24"/>
          <w:szCs w:val="24"/>
        </w:rPr>
      </w:pPr>
      <w:bookmarkStart w:id="56" w:name="_Toc280622796"/>
      <w:bookmarkStart w:id="57" w:name="_Toc227493742"/>
      <w:bookmarkStart w:id="58" w:name="_Toc227493818"/>
      <w:bookmarkEnd w:id="53"/>
      <w:bookmarkEnd w:id="54"/>
      <w:bookmarkEnd w:id="55"/>
      <w:r>
        <w:rPr>
          <w:rFonts w:ascii="宋体" w:hAnsi="宋体" w:cs="仿宋_GB2312" w:hint="eastAsia"/>
          <w:b/>
          <w:bCs/>
          <w:color w:val="000000"/>
          <w:sz w:val="24"/>
          <w:szCs w:val="24"/>
        </w:rPr>
        <w:t>十六、分包或转包</w:t>
      </w:r>
      <w:bookmarkEnd w:id="56"/>
      <w:bookmarkEnd w:id="57"/>
      <w:bookmarkEnd w:id="58"/>
    </w:p>
    <w:p w:rsidR="00BD3845" w:rsidRDefault="00000000">
      <w:pPr>
        <w:spacing w:line="480" w:lineRule="exact"/>
        <w:ind w:firstLineChars="200" w:firstLine="480"/>
        <w:rPr>
          <w:rFonts w:ascii="宋体" w:hAnsi="宋体" w:cs="仿宋_GB2312" w:hint="eastAsia"/>
          <w:sz w:val="24"/>
          <w:szCs w:val="24"/>
        </w:rPr>
      </w:pPr>
      <w:r>
        <w:rPr>
          <w:rFonts w:ascii="宋体" w:hAnsi="宋体" w:cs="仿宋_GB2312" w:hint="eastAsia"/>
          <w:sz w:val="24"/>
          <w:szCs w:val="24"/>
        </w:rPr>
        <w:t>严禁乙方进行分包或转包，如发现，甲方有权解除合同，造成的一切损失由乙方承担。</w:t>
      </w:r>
    </w:p>
    <w:p w:rsidR="00BD3845" w:rsidRDefault="00000000">
      <w:pPr>
        <w:spacing w:line="480" w:lineRule="exact"/>
        <w:ind w:firstLineChars="200" w:firstLine="482"/>
        <w:rPr>
          <w:rFonts w:ascii="宋体" w:hAnsi="宋体" w:cs="仿宋_GB2312" w:hint="eastAsia"/>
          <w:b/>
          <w:bCs/>
          <w:sz w:val="24"/>
          <w:szCs w:val="24"/>
        </w:rPr>
      </w:pPr>
      <w:r>
        <w:rPr>
          <w:rFonts w:ascii="宋体" w:hAnsi="宋体" w:cs="仿宋_GB2312" w:hint="eastAsia"/>
          <w:b/>
          <w:bCs/>
          <w:sz w:val="24"/>
          <w:szCs w:val="24"/>
        </w:rPr>
        <w:t>十七</w:t>
      </w:r>
      <w:r>
        <w:rPr>
          <w:rFonts w:ascii="宋体" w:hAnsi="宋体" w:cs="仿宋_GB2312"/>
          <w:b/>
          <w:bCs/>
          <w:sz w:val="24"/>
          <w:szCs w:val="24"/>
        </w:rPr>
        <w:t>、</w:t>
      </w:r>
      <w:r>
        <w:rPr>
          <w:rFonts w:ascii="宋体" w:hAnsi="宋体" w:cs="仿宋_GB2312" w:hint="eastAsia"/>
          <w:b/>
          <w:bCs/>
          <w:sz w:val="24"/>
          <w:szCs w:val="24"/>
        </w:rPr>
        <w:t>保险</w:t>
      </w:r>
    </w:p>
    <w:p w:rsidR="00BD3845" w:rsidRDefault="00000000">
      <w:pPr>
        <w:spacing w:line="480" w:lineRule="exact"/>
        <w:ind w:firstLineChars="200" w:firstLine="480"/>
        <w:rPr>
          <w:rFonts w:ascii="宋体" w:hAnsi="宋体" w:hint="eastAsia"/>
          <w:sz w:val="24"/>
          <w:szCs w:val="24"/>
        </w:rPr>
      </w:pPr>
      <w:r>
        <w:rPr>
          <w:rFonts w:ascii="宋体" w:hAnsi="宋体"/>
          <w:sz w:val="24"/>
          <w:szCs w:val="24"/>
        </w:rPr>
        <w:t>17.1</w:t>
      </w:r>
      <w:r>
        <w:rPr>
          <w:rFonts w:ascii="宋体" w:hAnsi="宋体" w:hint="eastAsia"/>
          <w:sz w:val="24"/>
          <w:szCs w:val="24"/>
        </w:rPr>
        <w:t>承包人投保内容须至少包含从事危险作业职工的意外伤害险、施工场地内自有</w:t>
      </w:r>
      <w:r>
        <w:rPr>
          <w:rFonts w:ascii="宋体" w:hAnsi="宋体" w:hint="eastAsia"/>
          <w:sz w:val="24"/>
          <w:szCs w:val="24"/>
        </w:rPr>
        <w:lastRenderedPageBreak/>
        <w:t xml:space="preserve">人员的生命财产险、施工机械设备的财产险、第三方人员的生命财产险、运至施工场地内用于工程的材料和待安装设备的财产险。 </w:t>
      </w:r>
    </w:p>
    <w:p w:rsidR="00BD3845" w:rsidRDefault="00000000">
      <w:pPr>
        <w:spacing w:line="480" w:lineRule="exact"/>
        <w:ind w:firstLineChars="200" w:firstLine="480"/>
        <w:rPr>
          <w:rFonts w:ascii="宋体" w:hAnsi="宋体" w:hint="eastAsia"/>
          <w:sz w:val="24"/>
          <w:szCs w:val="24"/>
        </w:rPr>
      </w:pPr>
      <w:r>
        <w:rPr>
          <w:rFonts w:ascii="宋体" w:hAnsi="宋体"/>
          <w:sz w:val="24"/>
          <w:szCs w:val="24"/>
        </w:rPr>
        <w:t>17.2</w:t>
      </w:r>
      <w:r>
        <w:rPr>
          <w:rFonts w:ascii="宋体" w:hAnsi="宋体" w:hint="eastAsia"/>
          <w:sz w:val="24"/>
          <w:szCs w:val="24"/>
        </w:rPr>
        <w:t>承包人必须按规定办理由承包人投保的一切保险（包括但不限于工程施工期间的工程一切险、工程第三方责任险、人身意外险等）。如不办理，一切责任由承包人自行负责。</w:t>
      </w:r>
    </w:p>
    <w:p w:rsidR="00BD3845" w:rsidRDefault="00000000">
      <w:pPr>
        <w:spacing w:line="480" w:lineRule="exact"/>
        <w:ind w:firstLineChars="200" w:firstLine="482"/>
        <w:rPr>
          <w:rFonts w:ascii="宋体" w:hAnsi="宋体" w:cs="仿宋_GB2312" w:hint="eastAsia"/>
          <w:b/>
          <w:bCs/>
          <w:sz w:val="24"/>
          <w:szCs w:val="24"/>
        </w:rPr>
      </w:pPr>
      <w:bookmarkStart w:id="59" w:name="_Toc280622798"/>
      <w:bookmarkStart w:id="60" w:name="_Toc227493744"/>
      <w:bookmarkStart w:id="61" w:name="_Toc227493820"/>
      <w:r>
        <w:rPr>
          <w:rFonts w:ascii="宋体" w:hAnsi="宋体" w:cs="仿宋_GB2312" w:hint="eastAsia"/>
          <w:b/>
          <w:bCs/>
          <w:sz w:val="24"/>
          <w:szCs w:val="24"/>
        </w:rPr>
        <w:t>十八、材料设备保管</w:t>
      </w:r>
      <w:bookmarkEnd w:id="59"/>
      <w:bookmarkEnd w:id="60"/>
      <w:bookmarkEnd w:id="61"/>
    </w:p>
    <w:p w:rsidR="00BD3845" w:rsidRDefault="00000000">
      <w:pPr>
        <w:spacing w:line="480" w:lineRule="exact"/>
        <w:ind w:firstLineChars="200" w:firstLine="480"/>
        <w:rPr>
          <w:rFonts w:ascii="宋体" w:hAnsi="宋体" w:cs="仿宋_GB2312" w:hint="eastAsia"/>
          <w:b/>
          <w:bCs/>
          <w:sz w:val="24"/>
          <w:szCs w:val="24"/>
        </w:rPr>
      </w:pPr>
      <w:r>
        <w:rPr>
          <w:rFonts w:ascii="宋体" w:hAnsi="宋体" w:cs="仿宋_GB2312" w:hint="eastAsia"/>
          <w:sz w:val="24"/>
          <w:szCs w:val="24"/>
        </w:rPr>
        <w:t>乙方供给甲方的设备、材料及乙方自己的施工用具，进入甲方工地现场后的保管，由乙方负责；乙方在甲方工地现场安装、调试人员的安全、保险，由乙方负责。</w:t>
      </w:r>
    </w:p>
    <w:p w:rsidR="00BD3845" w:rsidRDefault="00000000">
      <w:pPr>
        <w:spacing w:line="480" w:lineRule="exact"/>
        <w:ind w:firstLineChars="200" w:firstLine="482"/>
        <w:rPr>
          <w:rFonts w:ascii="宋体" w:hAnsi="宋体" w:cs="仿宋_GB2312" w:hint="eastAsia"/>
          <w:b/>
          <w:bCs/>
          <w:sz w:val="24"/>
          <w:szCs w:val="24"/>
        </w:rPr>
      </w:pPr>
      <w:bookmarkStart w:id="62" w:name="_Toc227493745"/>
      <w:bookmarkStart w:id="63" w:name="_Toc227493821"/>
      <w:bookmarkStart w:id="64" w:name="_Toc280622799"/>
      <w:r>
        <w:rPr>
          <w:rFonts w:ascii="宋体" w:hAnsi="宋体" w:cs="仿宋_GB2312" w:hint="eastAsia"/>
          <w:b/>
          <w:bCs/>
          <w:sz w:val="24"/>
          <w:szCs w:val="24"/>
        </w:rPr>
        <w:t>十九、争议</w:t>
      </w:r>
      <w:bookmarkEnd w:id="62"/>
      <w:bookmarkEnd w:id="63"/>
      <w:bookmarkEnd w:id="64"/>
    </w:p>
    <w:p w:rsidR="00BD3845" w:rsidRDefault="00000000">
      <w:pPr>
        <w:spacing w:line="480" w:lineRule="exact"/>
        <w:ind w:firstLineChars="200" w:firstLine="480"/>
        <w:rPr>
          <w:rFonts w:ascii="宋体" w:hAnsi="宋体" w:cs="仿宋_GB2312" w:hint="eastAsia"/>
          <w:sz w:val="24"/>
          <w:szCs w:val="24"/>
        </w:rPr>
      </w:pPr>
      <w:r>
        <w:rPr>
          <w:rFonts w:ascii="宋体" w:hAnsi="宋体" w:cs="仿宋_GB2312" w:hint="eastAsia"/>
          <w:sz w:val="24"/>
          <w:szCs w:val="24"/>
        </w:rPr>
        <w:t>在执行本合同中所发</w:t>
      </w:r>
      <w:r>
        <w:rPr>
          <w:rFonts w:ascii="宋体" w:hAnsi="宋体" w:cs="Times New Roman" w:hint="eastAsia"/>
          <w:sz w:val="24"/>
          <w:szCs w:val="24"/>
        </w:rPr>
        <w:t>生</w:t>
      </w:r>
      <w:r>
        <w:rPr>
          <w:rFonts w:ascii="宋体" w:hAnsi="宋体" w:cs="Times New Roman" w:hint="eastAsia"/>
          <w:bCs/>
          <w:sz w:val="24"/>
          <w:szCs w:val="24"/>
        </w:rPr>
        <w:t>的或与本合同有关的一切争端，买卖双方应通过友好协商解决，如协商不成可直接向</w:t>
      </w:r>
      <w:r>
        <w:rPr>
          <w:rFonts w:ascii="宋体" w:hAnsi="宋体" w:cs="仿宋_GB2312" w:hint="eastAsia"/>
          <w:b/>
          <w:bCs/>
          <w:sz w:val="24"/>
          <w:szCs w:val="24"/>
          <w:u w:val="single"/>
        </w:rPr>
        <w:t xml:space="preserve"> </w:t>
      </w:r>
      <w:r>
        <w:rPr>
          <w:rFonts w:ascii="宋体" w:hAnsi="宋体" w:cs="仿宋_GB2312" w:hint="eastAsia"/>
          <w:sz w:val="24"/>
          <w:szCs w:val="24"/>
          <w:u w:val="single"/>
        </w:rPr>
        <w:t xml:space="preserve">工程所在地 </w:t>
      </w:r>
      <w:r>
        <w:rPr>
          <w:rFonts w:ascii="宋体" w:hAnsi="宋体" w:cs="仿宋_GB2312" w:hint="eastAsia"/>
          <w:sz w:val="24"/>
          <w:szCs w:val="24"/>
        </w:rPr>
        <w:t>人民法院提起诉讼；</w:t>
      </w:r>
    </w:p>
    <w:p w:rsidR="00BD3845" w:rsidRDefault="00000000">
      <w:pPr>
        <w:spacing w:line="480" w:lineRule="exact"/>
        <w:ind w:firstLineChars="200" w:firstLine="482"/>
        <w:rPr>
          <w:rFonts w:ascii="宋体" w:hAnsi="宋体" w:cs="仿宋_GB2312" w:hint="eastAsia"/>
          <w:b/>
          <w:bCs/>
          <w:sz w:val="24"/>
          <w:szCs w:val="24"/>
        </w:rPr>
      </w:pPr>
      <w:r>
        <w:rPr>
          <w:rFonts w:ascii="宋体" w:hAnsi="宋体" w:cs="仿宋_GB2312" w:hint="eastAsia"/>
          <w:b/>
          <w:bCs/>
          <w:sz w:val="24"/>
          <w:szCs w:val="24"/>
        </w:rPr>
        <w:t>二十</w:t>
      </w:r>
      <w:r>
        <w:rPr>
          <w:rFonts w:ascii="宋体" w:hAnsi="宋体" w:cs="仿宋_GB2312"/>
          <w:b/>
          <w:bCs/>
          <w:sz w:val="24"/>
          <w:szCs w:val="24"/>
        </w:rPr>
        <w:t>、其他</w:t>
      </w:r>
    </w:p>
    <w:p w:rsidR="00BD3845" w:rsidRDefault="00000000">
      <w:pPr>
        <w:spacing w:line="360" w:lineRule="auto"/>
        <w:ind w:firstLineChars="200" w:firstLine="480"/>
        <w:rPr>
          <w:rFonts w:ascii="宋体" w:hAnsi="宋体" w:cs="Times New Roman" w:hint="eastAsia"/>
          <w:color w:val="000000"/>
          <w:sz w:val="24"/>
          <w:szCs w:val="24"/>
        </w:rPr>
      </w:pPr>
      <w:r>
        <w:rPr>
          <w:rFonts w:ascii="宋体" w:hAnsi="宋体" w:cs="Times New Roman" w:hint="eastAsia"/>
          <w:color w:val="000000"/>
          <w:sz w:val="24"/>
          <w:szCs w:val="24"/>
        </w:rPr>
        <w:t>20.1发包人</w:t>
      </w:r>
      <w:r>
        <w:rPr>
          <w:rFonts w:ascii="宋体" w:hAnsi="宋体" w:cs="Times New Roman"/>
          <w:color w:val="000000"/>
          <w:sz w:val="24"/>
          <w:szCs w:val="24"/>
        </w:rPr>
        <w:t>根据考核细则</w:t>
      </w:r>
      <w:r>
        <w:rPr>
          <w:rFonts w:ascii="宋体" w:hAnsi="宋体" w:cs="Times New Roman" w:hint="eastAsia"/>
          <w:color w:val="000000"/>
          <w:sz w:val="24"/>
          <w:szCs w:val="24"/>
        </w:rPr>
        <w:t>对</w:t>
      </w:r>
      <w:r>
        <w:rPr>
          <w:rFonts w:ascii="宋体" w:hAnsi="宋体" w:cs="Times New Roman"/>
          <w:color w:val="000000"/>
          <w:sz w:val="24"/>
          <w:szCs w:val="24"/>
        </w:rPr>
        <w:t>承包人年度内施工任务完成</w:t>
      </w:r>
      <w:r>
        <w:rPr>
          <w:rFonts w:ascii="宋体" w:hAnsi="宋体" w:cs="Times New Roman" w:hint="eastAsia"/>
          <w:color w:val="000000"/>
          <w:sz w:val="24"/>
          <w:szCs w:val="24"/>
        </w:rPr>
        <w:t>情况</w:t>
      </w:r>
      <w:r>
        <w:rPr>
          <w:rFonts w:ascii="宋体" w:hAnsi="宋体" w:cs="Times New Roman"/>
          <w:color w:val="000000"/>
          <w:sz w:val="24"/>
          <w:szCs w:val="24"/>
        </w:rPr>
        <w:t>进行考核，</w:t>
      </w:r>
      <w:r>
        <w:rPr>
          <w:rFonts w:ascii="宋体" w:hAnsi="宋体" w:cs="Times New Roman" w:hint="eastAsia"/>
          <w:color w:val="000000"/>
          <w:sz w:val="24"/>
          <w:szCs w:val="24"/>
        </w:rPr>
        <w:t>考核</w:t>
      </w:r>
      <w:r>
        <w:rPr>
          <w:rFonts w:ascii="宋体" w:hAnsi="宋体" w:cs="Times New Roman"/>
          <w:color w:val="000000"/>
          <w:sz w:val="24"/>
          <w:szCs w:val="24"/>
        </w:rPr>
        <w:t>不通过的，发包人有权</w:t>
      </w:r>
      <w:r>
        <w:rPr>
          <w:rFonts w:ascii="宋体" w:hAnsi="宋体" w:cs="Times New Roman" w:hint="eastAsia"/>
          <w:color w:val="000000"/>
          <w:sz w:val="24"/>
          <w:szCs w:val="24"/>
        </w:rPr>
        <w:t>停止该中标单位</w:t>
      </w:r>
      <w:r>
        <w:rPr>
          <w:rFonts w:ascii="宋体" w:hAnsi="宋体" w:cs="Times New Roman"/>
          <w:color w:val="000000"/>
          <w:sz w:val="24"/>
          <w:szCs w:val="24"/>
        </w:rPr>
        <w:t>的</w:t>
      </w:r>
      <w:r>
        <w:rPr>
          <w:rFonts w:ascii="宋体" w:hAnsi="宋体" w:cs="Times New Roman" w:hint="eastAsia"/>
          <w:color w:val="000000"/>
          <w:sz w:val="24"/>
          <w:szCs w:val="24"/>
        </w:rPr>
        <w:t>后续任务安排。</w:t>
      </w:r>
    </w:p>
    <w:p w:rsidR="00BD3845" w:rsidRDefault="00000000">
      <w:pPr>
        <w:spacing w:line="360" w:lineRule="auto"/>
        <w:ind w:firstLineChars="200" w:firstLine="480"/>
        <w:rPr>
          <w:rFonts w:ascii="宋体" w:hAnsi="宋体" w:cs="Times New Roman" w:hint="eastAsia"/>
          <w:color w:val="000000"/>
          <w:sz w:val="24"/>
          <w:szCs w:val="24"/>
        </w:rPr>
      </w:pPr>
      <w:r>
        <w:rPr>
          <w:rFonts w:ascii="宋体" w:hAnsi="宋体" w:cs="Times New Roman" w:hint="eastAsia"/>
          <w:color w:val="000000"/>
          <w:sz w:val="24"/>
          <w:szCs w:val="24"/>
        </w:rPr>
        <w:t>20.2由于新型冠状肺炎疫情的影响，因卫生防疫要求采取的措施、物资等一切费用包含在合同价中，发包人不再</w:t>
      </w:r>
      <w:r>
        <w:rPr>
          <w:rFonts w:ascii="宋体" w:hAnsi="宋体" w:cs="Times New Roman"/>
          <w:color w:val="000000"/>
          <w:sz w:val="24"/>
          <w:szCs w:val="24"/>
        </w:rPr>
        <w:t>另行支付该项费用</w:t>
      </w:r>
      <w:r>
        <w:rPr>
          <w:rFonts w:ascii="宋体" w:hAnsi="宋体" w:cs="Times New Roman" w:hint="eastAsia"/>
          <w:color w:val="000000"/>
          <w:sz w:val="24"/>
          <w:szCs w:val="24"/>
        </w:rPr>
        <w:t>。</w:t>
      </w:r>
    </w:p>
    <w:p w:rsidR="00BD3845" w:rsidRDefault="00000000">
      <w:pPr>
        <w:spacing w:line="360" w:lineRule="auto"/>
        <w:ind w:firstLineChars="200" w:firstLine="480"/>
        <w:rPr>
          <w:rFonts w:ascii="宋体" w:hAnsi="宋体" w:cs="Times New Roman" w:hint="eastAsia"/>
          <w:color w:val="000000"/>
          <w:sz w:val="24"/>
          <w:szCs w:val="24"/>
        </w:rPr>
      </w:pPr>
      <w:r>
        <w:rPr>
          <w:rFonts w:ascii="宋体" w:hAnsi="宋体" w:cs="Times New Roman" w:hint="eastAsia"/>
          <w:color w:val="000000"/>
          <w:sz w:val="24"/>
          <w:szCs w:val="24"/>
        </w:rPr>
        <w:t>20.3因本项目施工时间及</w:t>
      </w:r>
      <w:r>
        <w:rPr>
          <w:rFonts w:ascii="宋体" w:hAnsi="宋体" w:cs="Times New Roman"/>
          <w:color w:val="000000"/>
          <w:sz w:val="24"/>
          <w:szCs w:val="24"/>
        </w:rPr>
        <w:t>内容</w:t>
      </w:r>
      <w:r>
        <w:rPr>
          <w:rFonts w:ascii="宋体" w:hAnsi="宋体" w:cs="Times New Roman" w:hint="eastAsia"/>
          <w:color w:val="000000"/>
          <w:sz w:val="24"/>
          <w:szCs w:val="24"/>
        </w:rPr>
        <w:t>具有不确定性，承包人必须根据招标人要求合理安排施工队伍</w:t>
      </w:r>
      <w:r>
        <w:rPr>
          <w:rFonts w:ascii="宋体" w:hAnsi="宋体" w:cs="Times New Roman"/>
          <w:color w:val="000000"/>
          <w:sz w:val="24"/>
          <w:szCs w:val="24"/>
        </w:rPr>
        <w:t>，</w:t>
      </w:r>
      <w:r>
        <w:rPr>
          <w:rFonts w:ascii="宋体" w:hAnsi="宋体" w:cs="Times New Roman" w:hint="eastAsia"/>
          <w:color w:val="000000"/>
          <w:sz w:val="24"/>
          <w:szCs w:val="24"/>
        </w:rPr>
        <w:t>所产生的</w:t>
      </w:r>
      <w:r>
        <w:rPr>
          <w:rFonts w:ascii="宋体" w:hAnsi="宋体" w:cs="Times New Roman"/>
          <w:color w:val="000000"/>
          <w:sz w:val="24"/>
          <w:szCs w:val="24"/>
        </w:rPr>
        <w:t>赶工</w:t>
      </w:r>
      <w:r>
        <w:rPr>
          <w:rFonts w:ascii="宋体" w:hAnsi="宋体" w:cs="Times New Roman" w:hint="eastAsia"/>
          <w:color w:val="000000"/>
          <w:sz w:val="24"/>
          <w:szCs w:val="24"/>
        </w:rPr>
        <w:t>措施</w:t>
      </w:r>
      <w:r>
        <w:rPr>
          <w:rFonts w:ascii="宋体" w:hAnsi="宋体" w:cs="Times New Roman"/>
          <w:color w:val="000000"/>
          <w:sz w:val="24"/>
          <w:szCs w:val="24"/>
        </w:rPr>
        <w:t>及其他措施费用</w:t>
      </w:r>
      <w:r>
        <w:rPr>
          <w:rFonts w:ascii="宋体" w:hAnsi="宋体" w:cs="Times New Roman" w:hint="eastAsia"/>
          <w:color w:val="000000"/>
          <w:sz w:val="24"/>
          <w:szCs w:val="24"/>
        </w:rPr>
        <w:t>已包含在合同价</w:t>
      </w:r>
      <w:r>
        <w:rPr>
          <w:rFonts w:ascii="宋体" w:hAnsi="宋体" w:cs="Times New Roman"/>
          <w:color w:val="000000"/>
          <w:sz w:val="24"/>
          <w:szCs w:val="24"/>
        </w:rPr>
        <w:t>中，</w:t>
      </w:r>
      <w:r>
        <w:rPr>
          <w:rFonts w:ascii="宋体" w:hAnsi="宋体" w:cs="Times New Roman" w:hint="eastAsia"/>
          <w:color w:val="000000"/>
          <w:sz w:val="24"/>
          <w:szCs w:val="24"/>
        </w:rPr>
        <w:t>发包</w:t>
      </w:r>
      <w:r>
        <w:rPr>
          <w:rFonts w:ascii="宋体" w:hAnsi="宋体" w:cs="Times New Roman"/>
          <w:color w:val="000000"/>
          <w:sz w:val="24"/>
          <w:szCs w:val="24"/>
        </w:rPr>
        <w:t>人不再另行支付该项费用</w:t>
      </w:r>
      <w:r>
        <w:rPr>
          <w:rFonts w:ascii="宋体" w:hAnsi="宋体" w:cs="Times New Roman" w:hint="eastAsia"/>
          <w:color w:val="000000"/>
          <w:sz w:val="24"/>
          <w:szCs w:val="24"/>
        </w:rPr>
        <w:t>。</w:t>
      </w:r>
    </w:p>
    <w:p w:rsidR="00BD3845" w:rsidRDefault="00000000">
      <w:pPr>
        <w:spacing w:line="360" w:lineRule="auto"/>
        <w:ind w:firstLineChars="200" w:firstLine="480"/>
        <w:rPr>
          <w:rFonts w:ascii="宋体" w:hAnsi="宋体" w:cs="Times New Roman" w:hint="eastAsia"/>
          <w:color w:val="000000"/>
          <w:sz w:val="24"/>
          <w:szCs w:val="24"/>
        </w:rPr>
      </w:pPr>
      <w:r>
        <w:rPr>
          <w:rFonts w:ascii="宋体" w:hAnsi="宋体" w:cs="Times New Roman"/>
          <w:color w:val="000000"/>
          <w:sz w:val="24"/>
          <w:szCs w:val="24"/>
        </w:rPr>
        <w:t>20.4</w:t>
      </w:r>
      <w:r>
        <w:rPr>
          <w:rFonts w:ascii="宋体" w:hAnsi="宋体" w:cs="Times New Roman" w:hint="eastAsia"/>
          <w:color w:val="000000"/>
          <w:sz w:val="24"/>
          <w:szCs w:val="24"/>
        </w:rPr>
        <w:t>发包人不提供水源、电源，施工过程中发生的水、电</w:t>
      </w:r>
      <w:r>
        <w:rPr>
          <w:rFonts w:ascii="宋体" w:hAnsi="宋体" w:cs="Times New Roman"/>
          <w:color w:val="000000"/>
          <w:sz w:val="24"/>
          <w:szCs w:val="24"/>
        </w:rPr>
        <w:t>(</w:t>
      </w:r>
      <w:r>
        <w:rPr>
          <w:rFonts w:ascii="宋体" w:hAnsi="宋体" w:cs="Times New Roman" w:hint="eastAsia"/>
          <w:color w:val="000000"/>
          <w:sz w:val="24"/>
          <w:szCs w:val="24"/>
        </w:rPr>
        <w:t>含水源、电源、管线接入</w:t>
      </w:r>
      <w:r>
        <w:rPr>
          <w:rFonts w:ascii="宋体" w:hAnsi="宋体" w:cs="Times New Roman"/>
          <w:color w:val="000000"/>
          <w:sz w:val="24"/>
          <w:szCs w:val="24"/>
        </w:rPr>
        <w:t>)</w:t>
      </w:r>
      <w:r>
        <w:rPr>
          <w:rFonts w:ascii="宋体" w:hAnsi="宋体" w:cs="Times New Roman" w:hint="eastAsia"/>
          <w:color w:val="000000"/>
          <w:sz w:val="24"/>
          <w:szCs w:val="24"/>
        </w:rPr>
        <w:t>费用由承包人自行承担。</w:t>
      </w:r>
    </w:p>
    <w:p w:rsidR="00BD3845" w:rsidRDefault="00000000">
      <w:pPr>
        <w:spacing w:line="360" w:lineRule="auto"/>
        <w:ind w:firstLineChars="200" w:firstLine="480"/>
        <w:rPr>
          <w:rFonts w:ascii="宋体" w:hAnsi="宋体" w:cs="Times New Roman" w:hint="eastAsia"/>
          <w:color w:val="000000"/>
          <w:sz w:val="24"/>
          <w:szCs w:val="24"/>
        </w:rPr>
      </w:pPr>
      <w:r>
        <w:rPr>
          <w:rFonts w:ascii="宋体" w:hAnsi="宋体" w:cs="Times New Roman" w:hint="eastAsia"/>
          <w:color w:val="000000"/>
          <w:sz w:val="24"/>
          <w:szCs w:val="24"/>
        </w:rPr>
        <w:t>20.5本工程在施工时必须采取一定的防尘措施，所涉及的费用含在投标报价中。若施工过程中被环保等部门通报或处罚，则一切责任和费用由承包人承担。</w:t>
      </w:r>
    </w:p>
    <w:p w:rsidR="00BD3845" w:rsidRDefault="00000000">
      <w:pPr>
        <w:spacing w:line="360" w:lineRule="auto"/>
        <w:ind w:firstLineChars="200" w:firstLine="480"/>
        <w:rPr>
          <w:rFonts w:ascii="宋体" w:hAnsi="宋体" w:cs="Times New Roman" w:hint="eastAsia"/>
          <w:color w:val="000000"/>
          <w:sz w:val="24"/>
          <w:szCs w:val="24"/>
        </w:rPr>
      </w:pPr>
      <w:r>
        <w:rPr>
          <w:rFonts w:ascii="宋体" w:hAnsi="宋体" w:cs="Times New Roman" w:hint="eastAsia"/>
          <w:color w:val="000000"/>
          <w:sz w:val="24"/>
          <w:szCs w:val="24"/>
        </w:rPr>
        <w:t>20.6承包人应</w:t>
      </w:r>
      <w:r>
        <w:rPr>
          <w:rFonts w:ascii="宋体" w:hAnsi="宋体" w:cs="Times New Roman"/>
          <w:color w:val="000000"/>
          <w:sz w:val="24"/>
          <w:szCs w:val="24"/>
        </w:rPr>
        <w:t>承担因各种困难因素所发生的一切费用</w:t>
      </w:r>
      <w:r>
        <w:rPr>
          <w:rFonts w:ascii="宋体" w:hAnsi="宋体" w:cs="Times New Roman" w:hint="eastAsia"/>
          <w:color w:val="000000"/>
          <w:sz w:val="24"/>
          <w:szCs w:val="24"/>
        </w:rPr>
        <w:t>，中标后</w:t>
      </w:r>
      <w:r>
        <w:rPr>
          <w:rFonts w:ascii="宋体" w:hAnsi="宋体" w:cs="Times New Roman"/>
          <w:color w:val="000000"/>
          <w:sz w:val="24"/>
          <w:szCs w:val="24"/>
        </w:rPr>
        <w:t>不得以此为由提出额外增加费用的要求。</w:t>
      </w:r>
      <w:r>
        <w:rPr>
          <w:rFonts w:ascii="宋体" w:hAnsi="宋体" w:cs="Times New Roman" w:hint="eastAsia"/>
          <w:color w:val="000000"/>
          <w:sz w:val="24"/>
          <w:szCs w:val="24"/>
        </w:rPr>
        <w:t xml:space="preserve"> </w:t>
      </w:r>
    </w:p>
    <w:p w:rsidR="00BD3845" w:rsidRDefault="00000000">
      <w:pPr>
        <w:spacing w:line="360" w:lineRule="auto"/>
        <w:ind w:firstLineChars="200" w:firstLine="480"/>
        <w:rPr>
          <w:rFonts w:ascii="宋体" w:hAnsi="宋体" w:cs="Times New Roman" w:hint="eastAsia"/>
          <w:color w:val="000000"/>
          <w:sz w:val="24"/>
          <w:szCs w:val="24"/>
        </w:rPr>
      </w:pPr>
      <w:r>
        <w:rPr>
          <w:rFonts w:ascii="宋体" w:hAnsi="宋体" w:cs="Times New Roman"/>
          <w:color w:val="000000"/>
          <w:sz w:val="24"/>
          <w:szCs w:val="24"/>
        </w:rPr>
        <w:t>20.7</w:t>
      </w:r>
      <w:r>
        <w:rPr>
          <w:rFonts w:ascii="宋体" w:hAnsi="宋体" w:cs="Times New Roman" w:hint="eastAsia"/>
          <w:color w:val="000000"/>
          <w:sz w:val="24"/>
          <w:szCs w:val="24"/>
        </w:rPr>
        <w:t>承包人不得拒绝完成发包人在施工地点范围内变更或要求增加和减少的工程内容。</w:t>
      </w:r>
    </w:p>
    <w:p w:rsidR="00BD3845" w:rsidRDefault="00000000">
      <w:pPr>
        <w:spacing w:line="360" w:lineRule="auto"/>
        <w:ind w:firstLineChars="200" w:firstLine="480"/>
        <w:rPr>
          <w:rFonts w:ascii="宋体" w:hAnsi="宋体" w:cs="Times New Roman" w:hint="eastAsia"/>
          <w:color w:val="000000"/>
          <w:sz w:val="24"/>
          <w:szCs w:val="24"/>
        </w:rPr>
      </w:pPr>
      <w:r>
        <w:rPr>
          <w:rFonts w:ascii="宋体" w:hAnsi="宋体" w:cs="Times New Roman" w:hint="eastAsia"/>
          <w:color w:val="000000"/>
          <w:sz w:val="24"/>
          <w:szCs w:val="24"/>
        </w:rPr>
        <w:t>20.8在实际施工中，发包人可以无条件要求施工单位更换不符合要求的产品，购进的材料设备与提供的样品不一致时，由承包人无条件退货，如因使用不符合国家标准及</w:t>
      </w:r>
      <w:r>
        <w:rPr>
          <w:rFonts w:ascii="宋体" w:hAnsi="宋体" w:cs="Times New Roman" w:hint="eastAsia"/>
          <w:color w:val="000000"/>
          <w:sz w:val="24"/>
          <w:szCs w:val="24"/>
        </w:rPr>
        <w:lastRenderedPageBreak/>
        <w:t>各项指标的材料，由此引起的相关费用由承包人承担，结算时一律不作调整</w:t>
      </w:r>
      <w:r>
        <w:rPr>
          <w:rFonts w:ascii="宋体" w:hAnsi="宋体" w:cs="Times New Roman"/>
          <w:color w:val="000000"/>
          <w:sz w:val="24"/>
          <w:szCs w:val="24"/>
        </w:rPr>
        <w:t>。</w:t>
      </w:r>
    </w:p>
    <w:p w:rsidR="00BD3845" w:rsidRDefault="00000000">
      <w:pPr>
        <w:spacing w:line="360" w:lineRule="auto"/>
        <w:ind w:firstLineChars="200" w:firstLine="480"/>
        <w:rPr>
          <w:rFonts w:ascii="宋体" w:hAnsi="宋体" w:cs="Times New Roman" w:hint="eastAsia"/>
          <w:color w:val="000000"/>
          <w:sz w:val="24"/>
          <w:szCs w:val="24"/>
        </w:rPr>
      </w:pPr>
      <w:r>
        <w:rPr>
          <w:rFonts w:ascii="宋体" w:hAnsi="宋体" w:cs="Times New Roman" w:hint="eastAsia"/>
          <w:color w:val="000000"/>
          <w:sz w:val="24"/>
          <w:szCs w:val="24"/>
        </w:rPr>
        <w:t>20.9临时设施费、赶工措施费、夜间施工费</w:t>
      </w:r>
      <w:r>
        <w:rPr>
          <w:rFonts w:ascii="宋体" w:hAnsi="宋体" w:cs="Times New Roman"/>
          <w:color w:val="000000"/>
          <w:sz w:val="24"/>
          <w:szCs w:val="24"/>
        </w:rPr>
        <w:t xml:space="preserve"> </w:t>
      </w:r>
      <w:r>
        <w:rPr>
          <w:rFonts w:ascii="宋体" w:hAnsi="宋体" w:cs="Times New Roman" w:hint="eastAsia"/>
          <w:color w:val="000000"/>
          <w:sz w:val="24"/>
          <w:szCs w:val="24"/>
        </w:rPr>
        <w:t>、冬雨季施工费、已完工程及设备保护费等</w:t>
      </w:r>
      <w:r>
        <w:rPr>
          <w:rFonts w:ascii="宋体" w:hAnsi="宋体" w:cs="Times New Roman"/>
          <w:color w:val="000000"/>
          <w:sz w:val="24"/>
          <w:szCs w:val="24"/>
        </w:rPr>
        <w:t>措施项目费</w:t>
      </w:r>
      <w:r>
        <w:rPr>
          <w:rFonts w:ascii="宋体" w:hAnsi="宋体" w:cs="Times New Roman" w:hint="eastAsia"/>
          <w:color w:val="000000"/>
          <w:sz w:val="24"/>
          <w:szCs w:val="24"/>
        </w:rPr>
        <w:t>已包含在合同价</w:t>
      </w:r>
      <w:r>
        <w:rPr>
          <w:rFonts w:ascii="宋体" w:hAnsi="宋体" w:cs="Times New Roman"/>
          <w:color w:val="000000"/>
          <w:sz w:val="24"/>
          <w:szCs w:val="24"/>
        </w:rPr>
        <w:t>中，</w:t>
      </w:r>
      <w:r>
        <w:rPr>
          <w:rFonts w:ascii="宋体" w:hAnsi="宋体" w:cs="Times New Roman" w:hint="eastAsia"/>
          <w:color w:val="000000"/>
          <w:sz w:val="24"/>
          <w:szCs w:val="24"/>
        </w:rPr>
        <w:t>发包</w:t>
      </w:r>
      <w:r>
        <w:rPr>
          <w:rFonts w:ascii="宋体" w:hAnsi="宋体" w:cs="Times New Roman"/>
          <w:color w:val="000000"/>
          <w:sz w:val="24"/>
          <w:szCs w:val="24"/>
        </w:rPr>
        <w:t>人不再另行支付该项费用</w:t>
      </w:r>
      <w:r>
        <w:rPr>
          <w:rFonts w:ascii="宋体" w:hAnsi="宋体" w:cs="Times New Roman" w:hint="eastAsia"/>
          <w:color w:val="000000"/>
          <w:sz w:val="24"/>
          <w:szCs w:val="24"/>
        </w:rPr>
        <w:t>。</w:t>
      </w:r>
    </w:p>
    <w:p w:rsidR="00BD3845" w:rsidRDefault="00000000">
      <w:pPr>
        <w:spacing w:line="360" w:lineRule="auto"/>
        <w:ind w:firstLineChars="200" w:firstLine="480"/>
        <w:rPr>
          <w:rFonts w:ascii="宋体" w:hAnsi="宋体" w:cs="Times New Roman" w:hint="eastAsia"/>
          <w:color w:val="000000"/>
          <w:sz w:val="24"/>
          <w:szCs w:val="24"/>
        </w:rPr>
      </w:pPr>
      <w:r>
        <w:rPr>
          <w:rFonts w:ascii="宋体" w:hAnsi="宋体" w:cs="Times New Roman" w:hint="eastAsia"/>
          <w:color w:val="000000"/>
          <w:sz w:val="24"/>
          <w:szCs w:val="24"/>
        </w:rPr>
        <w:t>20.10</w:t>
      </w:r>
      <w:r>
        <w:rPr>
          <w:rFonts w:ascii="宋体" w:hAnsi="宋体" w:cs="Times New Roman"/>
          <w:color w:val="000000"/>
          <w:sz w:val="24"/>
          <w:szCs w:val="24"/>
        </w:rPr>
        <w:t>承包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竣工结算时不作调整。</w:t>
      </w:r>
    </w:p>
    <w:p w:rsidR="00BD3845" w:rsidRDefault="00000000">
      <w:pPr>
        <w:spacing w:line="480" w:lineRule="exact"/>
        <w:ind w:firstLineChars="200" w:firstLine="482"/>
        <w:rPr>
          <w:rFonts w:ascii="宋体" w:hAnsi="宋体" w:cs="Times New Roman" w:hint="eastAsia"/>
          <w:b/>
          <w:bCs/>
          <w:sz w:val="24"/>
          <w:szCs w:val="24"/>
        </w:rPr>
      </w:pPr>
      <w:bookmarkStart w:id="65" w:name="_Toc227493822"/>
      <w:bookmarkStart w:id="66" w:name="_Toc280622800"/>
      <w:bookmarkStart w:id="67" w:name="_Toc227493746"/>
      <w:r>
        <w:rPr>
          <w:rFonts w:ascii="宋体" w:hAnsi="宋体" w:cs="仿宋_GB2312" w:hint="eastAsia"/>
          <w:b/>
          <w:bCs/>
          <w:sz w:val="24"/>
          <w:szCs w:val="24"/>
        </w:rPr>
        <w:t>二十</w:t>
      </w:r>
      <w:bookmarkStart w:id="68" w:name="_Toc280622802"/>
      <w:bookmarkStart w:id="69" w:name="_Toc227493824"/>
      <w:bookmarkStart w:id="70" w:name="_Toc227493748"/>
      <w:bookmarkEnd w:id="65"/>
      <w:bookmarkEnd w:id="66"/>
      <w:bookmarkEnd w:id="67"/>
      <w:r>
        <w:rPr>
          <w:rFonts w:ascii="宋体" w:hAnsi="宋体" w:cs="仿宋_GB2312" w:hint="eastAsia"/>
          <w:b/>
          <w:bCs/>
          <w:sz w:val="24"/>
          <w:szCs w:val="24"/>
        </w:rPr>
        <w:t>、</w:t>
      </w:r>
      <w:bookmarkEnd w:id="68"/>
      <w:bookmarkEnd w:id="69"/>
      <w:bookmarkEnd w:id="70"/>
      <w:r>
        <w:rPr>
          <w:rFonts w:ascii="宋体" w:hAnsi="宋体" w:cs="Times New Roman" w:hint="eastAsia"/>
          <w:b/>
          <w:bCs/>
          <w:sz w:val="24"/>
          <w:szCs w:val="24"/>
        </w:rPr>
        <w:t>合同生效</w:t>
      </w:r>
    </w:p>
    <w:p w:rsidR="00BD3845" w:rsidRDefault="00000000">
      <w:pPr>
        <w:spacing w:line="480" w:lineRule="exact"/>
        <w:ind w:firstLine="200"/>
        <w:rPr>
          <w:rFonts w:ascii="宋体" w:hAnsi="宋体" w:cs="Times New Roman" w:hint="eastAsia"/>
          <w:sz w:val="24"/>
          <w:szCs w:val="24"/>
        </w:rPr>
      </w:pPr>
      <w:r>
        <w:rPr>
          <w:rFonts w:ascii="宋体" w:hAnsi="宋体" w:cs="Times New Roman" w:hint="eastAsia"/>
          <w:sz w:val="24"/>
          <w:szCs w:val="24"/>
        </w:rPr>
        <w:t>合同订立时间：</w:t>
      </w:r>
      <w:r>
        <w:rPr>
          <w:rFonts w:ascii="宋体" w:hAnsi="宋体" w:cs="Times New Roman" w:hint="eastAsia"/>
          <w:sz w:val="24"/>
          <w:szCs w:val="24"/>
          <w:u w:val="single"/>
        </w:rPr>
        <w:t xml:space="preserve">         </w:t>
      </w:r>
      <w:r>
        <w:rPr>
          <w:rFonts w:ascii="宋体" w:hAnsi="宋体" w:cs="Times New Roman"/>
          <w:sz w:val="24"/>
          <w:szCs w:val="24"/>
          <w:u w:val="single"/>
        </w:rPr>
        <w:t xml:space="preserve"> </w:t>
      </w:r>
      <w:r>
        <w:rPr>
          <w:rFonts w:ascii="宋体" w:hAnsi="宋体" w:cs="Times New Roman" w:hint="eastAsia"/>
          <w:sz w:val="24"/>
          <w:szCs w:val="24"/>
        </w:rPr>
        <w:t>年</w:t>
      </w:r>
      <w:r>
        <w:rPr>
          <w:rFonts w:ascii="宋体" w:hAnsi="宋体" w:cs="Times New Roman" w:hint="eastAsia"/>
          <w:sz w:val="24"/>
          <w:szCs w:val="24"/>
          <w:u w:val="single"/>
        </w:rPr>
        <w:t xml:space="preserve">     </w:t>
      </w:r>
      <w:r>
        <w:rPr>
          <w:rFonts w:ascii="宋体" w:hAnsi="宋体" w:cs="Times New Roman"/>
          <w:sz w:val="24"/>
          <w:szCs w:val="24"/>
          <w:u w:val="single"/>
        </w:rPr>
        <w:t xml:space="preserve"> </w:t>
      </w:r>
      <w:r>
        <w:rPr>
          <w:rFonts w:ascii="宋体" w:hAnsi="宋体" w:cs="Times New Roman" w:hint="eastAsia"/>
          <w:sz w:val="24"/>
          <w:szCs w:val="24"/>
        </w:rPr>
        <w:t>月</w:t>
      </w:r>
      <w:r>
        <w:rPr>
          <w:rFonts w:ascii="宋体" w:hAnsi="宋体" w:cs="Times New Roman"/>
          <w:sz w:val="24"/>
          <w:szCs w:val="24"/>
        </w:rPr>
        <w:t xml:space="preserve">_____ </w:t>
      </w:r>
      <w:r>
        <w:rPr>
          <w:rFonts w:ascii="宋体" w:hAnsi="宋体" w:cs="Times New Roman" w:hint="eastAsia"/>
          <w:sz w:val="24"/>
          <w:szCs w:val="24"/>
        </w:rPr>
        <w:t>日</w:t>
      </w:r>
    </w:p>
    <w:p w:rsidR="00BD3845" w:rsidRDefault="00000000">
      <w:pPr>
        <w:spacing w:line="480" w:lineRule="exact"/>
        <w:ind w:firstLine="200"/>
        <w:rPr>
          <w:rFonts w:ascii="宋体" w:hAnsi="宋体" w:cs="Times New Roman" w:hint="eastAsia"/>
          <w:sz w:val="24"/>
          <w:szCs w:val="24"/>
        </w:rPr>
      </w:pPr>
      <w:r>
        <w:rPr>
          <w:rFonts w:ascii="宋体" w:hAnsi="宋体" w:cs="Times New Roman" w:hint="eastAsia"/>
          <w:sz w:val="24"/>
          <w:szCs w:val="24"/>
        </w:rPr>
        <w:t>合同订立地点：</w:t>
      </w:r>
      <w:r>
        <w:rPr>
          <w:rFonts w:ascii="宋体" w:hAnsi="宋体" w:cs="Times New Roman" w:hint="eastAsia"/>
          <w:sz w:val="24"/>
          <w:szCs w:val="24"/>
          <w:u w:val="single"/>
        </w:rPr>
        <w:t xml:space="preserve">                        </w:t>
      </w:r>
    </w:p>
    <w:p w:rsidR="00BD3845" w:rsidRDefault="00000000">
      <w:pPr>
        <w:spacing w:line="480" w:lineRule="exact"/>
        <w:ind w:firstLine="200"/>
        <w:rPr>
          <w:rFonts w:ascii="宋体" w:hAnsi="宋体" w:cs="Times New Roman" w:hint="eastAsia"/>
          <w:sz w:val="24"/>
          <w:szCs w:val="24"/>
        </w:rPr>
      </w:pPr>
      <w:r>
        <w:rPr>
          <w:rFonts w:ascii="宋体" w:hAnsi="宋体" w:cs="Times New Roman" w:hint="eastAsia"/>
          <w:sz w:val="24"/>
          <w:szCs w:val="24"/>
        </w:rPr>
        <w:t>本合同双方约定：</w:t>
      </w:r>
      <w:r>
        <w:rPr>
          <w:rFonts w:ascii="宋体" w:hAnsi="宋体" w:cs="Times New Roman" w:hint="eastAsia"/>
          <w:sz w:val="24"/>
          <w:szCs w:val="24"/>
          <w:u w:val="single"/>
        </w:rPr>
        <w:t xml:space="preserve">                     </w:t>
      </w:r>
      <w:r>
        <w:rPr>
          <w:rFonts w:ascii="宋体" w:hAnsi="宋体" w:cs="Times New Roman" w:hint="eastAsia"/>
          <w:sz w:val="24"/>
          <w:szCs w:val="24"/>
        </w:rPr>
        <w:t>后生效。</w:t>
      </w:r>
    </w:p>
    <w:p w:rsidR="00BD3845" w:rsidRDefault="00000000">
      <w:pPr>
        <w:spacing w:line="480" w:lineRule="exact"/>
        <w:ind w:firstLine="200"/>
        <w:rPr>
          <w:rFonts w:ascii="宋体" w:hAnsi="宋体" w:cs="Times New Roman" w:hint="eastAsia"/>
          <w:sz w:val="24"/>
          <w:szCs w:val="24"/>
        </w:rPr>
      </w:pPr>
      <w:r>
        <w:rPr>
          <w:rFonts w:ascii="宋体" w:hAnsi="宋体" w:cs="Times New Roman" w:hint="eastAsia"/>
          <w:sz w:val="24"/>
          <w:szCs w:val="24"/>
        </w:rPr>
        <w:t>发包人：</w:t>
      </w:r>
      <w:r>
        <w:rPr>
          <w:rFonts w:ascii="宋体" w:hAnsi="宋体" w:cs="Times New Roman"/>
          <w:sz w:val="24"/>
          <w:szCs w:val="24"/>
        </w:rPr>
        <w:t>(</w:t>
      </w:r>
      <w:r>
        <w:rPr>
          <w:rFonts w:ascii="宋体" w:hAnsi="宋体" w:cs="Times New Roman" w:hint="eastAsia"/>
          <w:sz w:val="24"/>
          <w:szCs w:val="24"/>
        </w:rPr>
        <w:t>公章</w:t>
      </w:r>
      <w:r>
        <w:rPr>
          <w:rFonts w:ascii="宋体" w:hAnsi="宋体" w:cs="Times New Roman"/>
          <w:sz w:val="24"/>
          <w:szCs w:val="24"/>
        </w:rPr>
        <w:t>)</w:t>
      </w:r>
      <w:r>
        <w:rPr>
          <w:rFonts w:ascii="宋体" w:hAnsi="宋体" w:cs="Times New Roman" w:hint="eastAsia"/>
          <w:sz w:val="24"/>
          <w:szCs w:val="24"/>
        </w:rPr>
        <w:t xml:space="preserve">                       承包人：</w:t>
      </w:r>
      <w:r>
        <w:rPr>
          <w:rFonts w:ascii="宋体" w:hAnsi="宋体" w:cs="Times New Roman"/>
          <w:sz w:val="24"/>
          <w:szCs w:val="24"/>
        </w:rPr>
        <w:t>(</w:t>
      </w:r>
      <w:r>
        <w:rPr>
          <w:rFonts w:ascii="宋体" w:hAnsi="宋体" w:cs="Times New Roman" w:hint="eastAsia"/>
          <w:sz w:val="24"/>
          <w:szCs w:val="24"/>
        </w:rPr>
        <w:t>公章</w:t>
      </w:r>
      <w:r>
        <w:rPr>
          <w:rFonts w:ascii="宋体" w:hAnsi="宋体" w:cs="Times New Roman"/>
          <w:sz w:val="24"/>
          <w:szCs w:val="24"/>
        </w:rPr>
        <w:t>)</w:t>
      </w:r>
    </w:p>
    <w:p w:rsidR="00BD3845" w:rsidRDefault="00000000">
      <w:pPr>
        <w:spacing w:line="480" w:lineRule="exact"/>
        <w:ind w:firstLineChars="200" w:firstLine="480"/>
        <w:rPr>
          <w:rFonts w:ascii="宋体" w:hAnsi="宋体" w:cs="Times New Roman" w:hint="eastAsia"/>
          <w:sz w:val="24"/>
          <w:szCs w:val="24"/>
        </w:rPr>
      </w:pPr>
      <w:r>
        <w:rPr>
          <w:rFonts w:ascii="宋体" w:hAnsi="宋体" w:cs="Times New Roman" w:hint="eastAsia"/>
          <w:sz w:val="24"/>
          <w:szCs w:val="24"/>
        </w:rPr>
        <w:t>地址：                              地址：</w:t>
      </w:r>
    </w:p>
    <w:p w:rsidR="00BD3845" w:rsidRDefault="00000000">
      <w:pPr>
        <w:spacing w:line="480" w:lineRule="exact"/>
        <w:ind w:firstLine="200"/>
        <w:rPr>
          <w:rFonts w:ascii="宋体" w:hAnsi="宋体" w:cs="Times New Roman" w:hint="eastAsia"/>
          <w:sz w:val="24"/>
          <w:szCs w:val="24"/>
        </w:rPr>
      </w:pPr>
      <w:r>
        <w:rPr>
          <w:rFonts w:ascii="宋体" w:hAnsi="宋体" w:cs="Times New Roman" w:hint="eastAsia"/>
          <w:sz w:val="24"/>
          <w:szCs w:val="24"/>
        </w:rPr>
        <w:t>法定代表人：（签字）                  法定代表人：（签字）</w:t>
      </w:r>
    </w:p>
    <w:p w:rsidR="00BD3845" w:rsidRDefault="00000000">
      <w:pPr>
        <w:spacing w:line="480" w:lineRule="exact"/>
        <w:ind w:firstLine="200"/>
        <w:rPr>
          <w:rFonts w:ascii="宋体" w:hAnsi="宋体" w:cs="Times New Roman" w:hint="eastAsia"/>
          <w:sz w:val="24"/>
          <w:szCs w:val="24"/>
        </w:rPr>
      </w:pPr>
      <w:r>
        <w:rPr>
          <w:rFonts w:ascii="宋体" w:hAnsi="宋体" w:cs="Times New Roman" w:hint="eastAsia"/>
          <w:sz w:val="24"/>
          <w:szCs w:val="24"/>
        </w:rPr>
        <w:t>委托代表人：                         委托代表人：</w:t>
      </w:r>
      <w:r>
        <w:rPr>
          <w:rFonts w:ascii="宋体" w:hAnsi="宋体" w:cs="Times New Roman"/>
          <w:sz w:val="24"/>
          <w:szCs w:val="24"/>
        </w:rPr>
        <w:t xml:space="preserve"> </w:t>
      </w:r>
    </w:p>
    <w:p w:rsidR="00BD3845" w:rsidRDefault="00000000">
      <w:pPr>
        <w:spacing w:line="480" w:lineRule="exact"/>
        <w:ind w:firstLine="200"/>
        <w:rPr>
          <w:rFonts w:ascii="宋体" w:hAnsi="宋体" w:cs="Times New Roman" w:hint="eastAsia"/>
          <w:sz w:val="24"/>
          <w:szCs w:val="24"/>
        </w:rPr>
      </w:pPr>
      <w:r>
        <w:rPr>
          <w:rFonts w:ascii="宋体" w:hAnsi="宋体" w:cs="Times New Roman" w:hint="eastAsia"/>
          <w:sz w:val="24"/>
          <w:szCs w:val="24"/>
        </w:rPr>
        <w:t>电  话：                             电  话：</w:t>
      </w:r>
    </w:p>
    <w:p w:rsidR="00BD3845" w:rsidRDefault="00000000">
      <w:pPr>
        <w:spacing w:line="480" w:lineRule="exact"/>
        <w:ind w:firstLine="200"/>
        <w:rPr>
          <w:rFonts w:ascii="宋体" w:hAnsi="宋体" w:cs="Times New Roman" w:hint="eastAsia"/>
          <w:sz w:val="24"/>
          <w:szCs w:val="24"/>
        </w:rPr>
      </w:pPr>
      <w:r>
        <w:rPr>
          <w:rFonts w:ascii="宋体" w:hAnsi="宋体" w:cs="Times New Roman" w:hint="eastAsia"/>
          <w:sz w:val="24"/>
          <w:szCs w:val="24"/>
        </w:rPr>
        <w:t>传  真：                             传  真：</w:t>
      </w:r>
    </w:p>
    <w:p w:rsidR="00BD3845" w:rsidRDefault="00000000">
      <w:pPr>
        <w:spacing w:line="480" w:lineRule="exact"/>
        <w:ind w:firstLine="200"/>
        <w:rPr>
          <w:rFonts w:ascii="宋体" w:hAnsi="宋体" w:cs="Times New Roman" w:hint="eastAsia"/>
          <w:sz w:val="24"/>
          <w:szCs w:val="24"/>
        </w:rPr>
      </w:pPr>
      <w:r>
        <w:rPr>
          <w:rFonts w:ascii="宋体" w:hAnsi="宋体" w:cs="Times New Roman" w:hint="eastAsia"/>
          <w:sz w:val="24"/>
          <w:szCs w:val="24"/>
        </w:rPr>
        <w:t>开户银行：                           开户银行：</w:t>
      </w:r>
    </w:p>
    <w:p w:rsidR="00BD3845" w:rsidRDefault="00000000">
      <w:pPr>
        <w:spacing w:line="480" w:lineRule="exact"/>
        <w:ind w:firstLine="200"/>
        <w:rPr>
          <w:rFonts w:ascii="宋体" w:hAnsi="宋体" w:cs="Times New Roman" w:hint="eastAsia"/>
          <w:sz w:val="24"/>
          <w:szCs w:val="24"/>
        </w:rPr>
      </w:pPr>
      <w:r>
        <w:rPr>
          <w:rFonts w:ascii="宋体" w:hAnsi="宋体" w:cs="Times New Roman" w:hint="eastAsia"/>
          <w:sz w:val="24"/>
          <w:szCs w:val="24"/>
        </w:rPr>
        <w:t>账  号：                             账  号</w:t>
      </w:r>
    </w:p>
    <w:p w:rsidR="00BD3845" w:rsidRDefault="00000000">
      <w:pPr>
        <w:tabs>
          <w:tab w:val="left" w:pos="525"/>
        </w:tabs>
        <w:spacing w:line="480" w:lineRule="exact"/>
        <w:ind w:firstLine="200"/>
        <w:jc w:val="left"/>
        <w:rPr>
          <w:rFonts w:ascii="宋体" w:hAnsi="宋体" w:cs="Times New Roman" w:hint="eastAsia"/>
          <w:sz w:val="24"/>
          <w:szCs w:val="24"/>
        </w:rPr>
      </w:pPr>
      <w:r>
        <w:rPr>
          <w:rFonts w:ascii="宋体" w:hAnsi="宋体" w:cs="Times New Roman"/>
          <w:sz w:val="24"/>
          <w:szCs w:val="24"/>
        </w:rPr>
        <w:tab/>
      </w:r>
      <w:r>
        <w:rPr>
          <w:rFonts w:ascii="宋体" w:hAnsi="宋体" w:cs="Times New Roman" w:hint="eastAsia"/>
          <w:sz w:val="24"/>
          <w:szCs w:val="24"/>
        </w:rPr>
        <w:t>邮政编码：                          邮政编码：</w:t>
      </w:r>
    </w:p>
    <w:p w:rsidR="00BD3845" w:rsidRDefault="00000000">
      <w:pPr>
        <w:spacing w:line="360" w:lineRule="auto"/>
        <w:ind w:firstLineChars="200" w:firstLine="420"/>
        <w:rPr>
          <w:rFonts w:ascii="Times New Roman" w:hAnsi="Times New Roman" w:cs="Times New Roman"/>
          <w:szCs w:val="24"/>
        </w:rPr>
      </w:pPr>
      <w:r>
        <w:rPr>
          <w:rFonts w:ascii="Times New Roman" w:hAnsi="Times New Roman" w:cs="Times New Roman"/>
          <w:szCs w:val="24"/>
        </w:rPr>
        <w:br w:type="page"/>
      </w:r>
      <w:bookmarkStart w:id="71" w:name="_Toc492453880"/>
      <w:bookmarkStart w:id="72" w:name="_Toc419124768"/>
      <w:r>
        <w:rPr>
          <w:rFonts w:ascii="Times New Roman" w:hAnsi="Times New Roman" w:cs="Times New Roman" w:hint="eastAsia"/>
          <w:szCs w:val="24"/>
        </w:rPr>
        <w:lastRenderedPageBreak/>
        <w:t>附件</w:t>
      </w:r>
      <w:r>
        <w:rPr>
          <w:rFonts w:ascii="Times New Roman" w:hAnsi="Times New Roman" w:cs="Times New Roman"/>
          <w:szCs w:val="24"/>
        </w:rPr>
        <w:t>一</w:t>
      </w:r>
    </w:p>
    <w:bookmarkEnd w:id="71"/>
    <w:bookmarkEnd w:id="72"/>
    <w:p w:rsidR="00BD3845" w:rsidRDefault="00000000">
      <w:pPr>
        <w:keepNext/>
        <w:keepLines/>
        <w:spacing w:beforeLines="100" w:before="240"/>
        <w:jc w:val="center"/>
        <w:outlineLvl w:val="2"/>
        <w:rPr>
          <w:rFonts w:ascii="宋体" w:hAnsi="宋体" w:cs="宋体" w:hint="eastAsia"/>
          <w:b/>
          <w:bCs/>
          <w:kern w:val="0"/>
          <w:sz w:val="36"/>
          <w:szCs w:val="24"/>
        </w:rPr>
      </w:pPr>
      <w:r>
        <w:rPr>
          <w:rFonts w:ascii="宋体" w:hAnsi="宋体" w:cs="宋体" w:hint="eastAsia"/>
          <w:b/>
          <w:bCs/>
          <w:kern w:val="0"/>
          <w:sz w:val="36"/>
          <w:szCs w:val="24"/>
        </w:rPr>
        <w:t>安全生产协议书</w:t>
      </w:r>
    </w:p>
    <w:p w:rsidR="00BD3845" w:rsidRDefault="00000000">
      <w:pPr>
        <w:snapToGrid w:val="0"/>
        <w:spacing w:line="420" w:lineRule="exact"/>
        <w:jc w:val="center"/>
        <w:rPr>
          <w:rFonts w:ascii="Times New Roman" w:hAnsi="宋体" w:hint="eastAsia"/>
        </w:rPr>
      </w:pPr>
      <w:r>
        <w:rPr>
          <w:rFonts w:ascii="Times New Roman" w:hAnsi="宋体" w:hint="eastAsia"/>
        </w:rPr>
        <w:t>（发包人与承包人）</w:t>
      </w:r>
    </w:p>
    <w:p w:rsidR="00BD3845" w:rsidRDefault="00000000">
      <w:pPr>
        <w:widowControl/>
        <w:spacing w:line="420" w:lineRule="exact"/>
        <w:rPr>
          <w:rFonts w:ascii="Times New Roman" w:hAnsi="宋体" w:hint="eastAsia"/>
        </w:rPr>
      </w:pPr>
      <w:r>
        <w:rPr>
          <w:rFonts w:ascii="Times New Roman" w:hAnsi="宋体" w:hint="eastAsia"/>
        </w:rPr>
        <w:t>发包人：（</w:t>
      </w:r>
      <w:r>
        <w:rPr>
          <w:rFonts w:ascii="Times New Roman" w:hAnsi="宋体" w:hint="eastAsia"/>
        </w:rPr>
        <w:t xml:space="preserve"> </w:t>
      </w:r>
      <w:r>
        <w:rPr>
          <w:rFonts w:ascii="Times New Roman" w:hAnsi="宋体" w:hint="eastAsia"/>
        </w:rPr>
        <w:t>以下简称“甲方”</w:t>
      </w:r>
      <w:r>
        <w:rPr>
          <w:rFonts w:ascii="Times New Roman" w:hAnsi="宋体" w:hint="eastAsia"/>
        </w:rPr>
        <w:t xml:space="preserve"> </w:t>
      </w:r>
      <w:r>
        <w:rPr>
          <w:rFonts w:ascii="Times New Roman" w:hAnsi="宋体" w:hint="eastAsia"/>
        </w:rPr>
        <w:t>）</w:t>
      </w:r>
      <w:r>
        <w:rPr>
          <w:rFonts w:ascii="Times New Roman" w:hAnsi="宋体" w:cs="宋体" w:hint="eastAsia"/>
          <w:color w:val="000000"/>
          <w:u w:val="single"/>
        </w:rPr>
        <w:t xml:space="preserve">    </w:t>
      </w:r>
      <w:r>
        <w:rPr>
          <w:rFonts w:ascii="Times New Roman" w:hAnsi="宋体" w:hint="eastAsia"/>
          <w:u w:val="single"/>
        </w:rPr>
        <w:t xml:space="preserve">                         </w:t>
      </w:r>
    </w:p>
    <w:p w:rsidR="00BD3845" w:rsidRDefault="00000000">
      <w:pPr>
        <w:widowControl/>
        <w:spacing w:line="420" w:lineRule="exact"/>
        <w:rPr>
          <w:rFonts w:ascii="Times New Roman" w:hAnsi="宋体" w:hint="eastAsia"/>
          <w:u w:val="single"/>
        </w:rPr>
      </w:pPr>
      <w:r>
        <w:rPr>
          <w:rFonts w:ascii="Times New Roman" w:hAnsi="宋体" w:hint="eastAsia"/>
        </w:rPr>
        <w:t>承包人：（</w:t>
      </w:r>
      <w:r>
        <w:rPr>
          <w:rFonts w:ascii="Times New Roman" w:hAnsi="宋体" w:hint="eastAsia"/>
        </w:rPr>
        <w:t xml:space="preserve"> </w:t>
      </w:r>
      <w:r>
        <w:rPr>
          <w:rFonts w:ascii="Times New Roman" w:hAnsi="宋体" w:hint="eastAsia"/>
        </w:rPr>
        <w:t>以下简称“乙方”</w:t>
      </w:r>
      <w:r>
        <w:rPr>
          <w:rFonts w:ascii="Times New Roman" w:hAnsi="宋体" w:hint="eastAsia"/>
        </w:rPr>
        <w:t xml:space="preserve"> </w:t>
      </w:r>
      <w:r>
        <w:rPr>
          <w:rFonts w:ascii="Times New Roman" w:hAnsi="宋体" w:hint="eastAsia"/>
        </w:rPr>
        <w:t>）</w:t>
      </w:r>
      <w:r>
        <w:rPr>
          <w:rFonts w:ascii="Times New Roman" w:hAnsi="宋体" w:cs="宋体" w:hint="eastAsia"/>
          <w:color w:val="000000"/>
          <w:u w:val="single"/>
        </w:rPr>
        <w:t xml:space="preserve">    </w:t>
      </w:r>
      <w:r>
        <w:rPr>
          <w:rFonts w:ascii="Times New Roman" w:hAnsi="宋体" w:hint="eastAsia"/>
          <w:u w:val="single"/>
        </w:rPr>
        <w:t xml:space="preserve">                         </w:t>
      </w:r>
    </w:p>
    <w:p w:rsidR="00BD3845" w:rsidRDefault="00000000">
      <w:pPr>
        <w:snapToGrid w:val="0"/>
        <w:spacing w:line="420" w:lineRule="exact"/>
        <w:ind w:firstLine="420"/>
        <w:rPr>
          <w:rFonts w:ascii="Times New Roman" w:hAnsi="宋体" w:hint="eastAsia"/>
        </w:rPr>
      </w:pPr>
      <w:r>
        <w:rPr>
          <w:rFonts w:ascii="Times New Roman" w:hAnsi="宋体" w:hint="eastAsia"/>
        </w:rPr>
        <w:t>为在施工合同的实施过程中创造安全、高效的施工环境，切实搞好本项目的安全管理工作，特此签订安全生产合同。具体如下：</w:t>
      </w:r>
    </w:p>
    <w:p w:rsidR="00BD3845" w:rsidRDefault="00000000">
      <w:pPr>
        <w:snapToGrid w:val="0"/>
        <w:spacing w:line="420" w:lineRule="exact"/>
        <w:ind w:firstLine="422"/>
        <w:rPr>
          <w:rFonts w:ascii="Times New Roman" w:hAnsi="宋体" w:hint="eastAsia"/>
          <w:b/>
        </w:rPr>
      </w:pPr>
      <w:r>
        <w:rPr>
          <w:rFonts w:ascii="Times New Roman" w:hAnsi="宋体" w:hint="eastAsia"/>
          <w:b/>
        </w:rPr>
        <w:t>一、</w:t>
      </w:r>
      <w:r>
        <w:rPr>
          <w:rFonts w:ascii="Times New Roman" w:hAnsi="宋体" w:hint="eastAsia"/>
        </w:rPr>
        <w:t>甲方职责</w:t>
      </w:r>
    </w:p>
    <w:p w:rsidR="00BD3845" w:rsidRDefault="00000000">
      <w:pPr>
        <w:snapToGrid w:val="0"/>
        <w:spacing w:line="420" w:lineRule="exact"/>
        <w:ind w:firstLine="420"/>
        <w:rPr>
          <w:rFonts w:ascii="Times New Roman" w:hAnsi="宋体" w:hint="eastAsia"/>
        </w:rPr>
      </w:pPr>
      <w:r>
        <w:rPr>
          <w:rFonts w:ascii="Times New Roman" w:hAnsi="宋体" w:hint="eastAsia"/>
        </w:rPr>
        <w:t>1</w:t>
      </w:r>
      <w:r>
        <w:rPr>
          <w:rFonts w:ascii="Times New Roman" w:hAnsi="宋体" w:hint="eastAsia"/>
        </w:rPr>
        <w:t>．严格遵守国家有关安全生产的法律法规，认真执行工程承包合同中的有关安全要求。</w:t>
      </w:r>
    </w:p>
    <w:p w:rsidR="00BD3845" w:rsidRDefault="00000000">
      <w:pPr>
        <w:snapToGrid w:val="0"/>
        <w:spacing w:line="420" w:lineRule="exact"/>
        <w:ind w:firstLine="420"/>
        <w:rPr>
          <w:rFonts w:ascii="Times New Roman" w:hAnsi="宋体" w:hint="eastAsia"/>
        </w:rPr>
      </w:pPr>
      <w:r>
        <w:rPr>
          <w:rFonts w:ascii="Times New Roman" w:hAnsi="宋体" w:hint="eastAsia"/>
        </w:rPr>
        <w:t>2</w:t>
      </w:r>
      <w:r>
        <w:rPr>
          <w:rFonts w:ascii="Times New Roman" w:hAnsi="宋体" w:hint="eastAsia"/>
        </w:rPr>
        <w:t>．按照“安全第一、预防为主”和坚持“管生产必需管安全”的原则进行安全生产管理，做到生产与安全工作同时计划、布置、检查、总结和评比。</w:t>
      </w:r>
    </w:p>
    <w:p w:rsidR="00BD3845" w:rsidRDefault="00000000">
      <w:pPr>
        <w:snapToGrid w:val="0"/>
        <w:spacing w:line="420" w:lineRule="exact"/>
        <w:ind w:firstLine="420"/>
        <w:rPr>
          <w:rFonts w:ascii="Times New Roman" w:hAnsi="宋体" w:hint="eastAsia"/>
        </w:rPr>
      </w:pPr>
      <w:r>
        <w:rPr>
          <w:rFonts w:ascii="Times New Roman" w:hAnsi="宋体" w:hint="eastAsia"/>
        </w:rPr>
        <w:t>3</w:t>
      </w:r>
      <w:r>
        <w:rPr>
          <w:rFonts w:ascii="Times New Roman" w:hAnsi="宋体" w:hint="eastAsia"/>
        </w:rPr>
        <w:t>．定期召开安全生产协调会，及时传达中央及地方有关安全生产的精神。</w:t>
      </w:r>
    </w:p>
    <w:p w:rsidR="00BD3845" w:rsidRDefault="00000000">
      <w:pPr>
        <w:snapToGrid w:val="0"/>
        <w:spacing w:line="420" w:lineRule="exact"/>
        <w:ind w:firstLine="420"/>
        <w:rPr>
          <w:rFonts w:ascii="Times New Roman" w:hAnsi="宋体" w:hint="eastAsia"/>
        </w:rPr>
      </w:pPr>
      <w:r>
        <w:rPr>
          <w:rFonts w:ascii="Times New Roman" w:hAnsi="宋体" w:hint="eastAsia"/>
        </w:rPr>
        <w:t>4</w:t>
      </w:r>
      <w:r>
        <w:rPr>
          <w:rFonts w:ascii="Times New Roman" w:hAnsi="宋体" w:hint="eastAsia"/>
        </w:rPr>
        <w:t>．组织对乙方施工现场安全生产检查，建立安全生产责任制网络、汇总重要危险源、监督乙方及时处理发现的各种安全隐患。</w:t>
      </w:r>
    </w:p>
    <w:p w:rsidR="00BD3845" w:rsidRDefault="00000000">
      <w:pPr>
        <w:snapToGrid w:val="0"/>
        <w:spacing w:line="420" w:lineRule="exact"/>
        <w:ind w:firstLine="422"/>
        <w:rPr>
          <w:rFonts w:ascii="Times New Roman" w:hAnsi="宋体" w:hint="eastAsia"/>
          <w:b/>
        </w:rPr>
      </w:pPr>
      <w:r>
        <w:rPr>
          <w:rFonts w:ascii="Times New Roman" w:hAnsi="宋体" w:hint="eastAsia"/>
          <w:b/>
        </w:rPr>
        <w:t>二、</w:t>
      </w:r>
      <w:r>
        <w:rPr>
          <w:rFonts w:ascii="Times New Roman" w:hAnsi="宋体" w:hint="eastAsia"/>
        </w:rPr>
        <w:t>乙方职责</w:t>
      </w:r>
    </w:p>
    <w:p w:rsidR="00BD3845" w:rsidRDefault="00000000">
      <w:pPr>
        <w:snapToGrid w:val="0"/>
        <w:spacing w:line="420" w:lineRule="exact"/>
        <w:ind w:firstLine="420"/>
        <w:rPr>
          <w:rFonts w:ascii="Times New Roman" w:hAnsi="宋体" w:hint="eastAsia"/>
        </w:rPr>
      </w:pPr>
      <w:r>
        <w:rPr>
          <w:rFonts w:ascii="Times New Roman" w:hAnsi="宋体" w:hint="eastAsia"/>
        </w:rPr>
        <w:t>1</w:t>
      </w:r>
      <w:r>
        <w:rPr>
          <w:rFonts w:ascii="Times New Roman" w:hAnsi="宋体" w:hint="eastAsia"/>
        </w:rPr>
        <w:t>．严格遵守国家有关安全生产的法律法规、有关安全生产的规定，认真执行工程承包合同中的有关安全要求，接受甲方和监理工程师对安全生产工作的指导。</w:t>
      </w:r>
    </w:p>
    <w:p w:rsidR="00BD3845" w:rsidRDefault="00000000">
      <w:pPr>
        <w:snapToGrid w:val="0"/>
        <w:spacing w:line="420" w:lineRule="exact"/>
        <w:ind w:firstLine="420"/>
        <w:rPr>
          <w:rFonts w:ascii="Times New Roman" w:hAnsi="宋体" w:hint="eastAsia"/>
        </w:rPr>
      </w:pPr>
      <w:r>
        <w:rPr>
          <w:rFonts w:ascii="Times New Roman" w:hAnsi="宋体" w:hint="eastAsia"/>
        </w:rPr>
        <w:t>2</w:t>
      </w:r>
      <w:r>
        <w:rPr>
          <w:rFonts w:ascii="Times New Roman" w:hAnsi="宋体" w:hint="eastAsia"/>
        </w:rPr>
        <w:t>．坚持“安全第一、预防为主”和“管生产必须管安全”的原则，加强安全生产宣传教育，增强全员安全生产意识，建立健全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BD3845" w:rsidRDefault="00000000">
      <w:pPr>
        <w:snapToGrid w:val="0"/>
        <w:spacing w:line="420" w:lineRule="exact"/>
        <w:ind w:firstLine="420"/>
        <w:rPr>
          <w:rFonts w:ascii="Times New Roman" w:hAnsi="宋体" w:hint="eastAsia"/>
        </w:rPr>
      </w:pPr>
      <w:r>
        <w:rPr>
          <w:rFonts w:ascii="Times New Roman" w:hAnsi="宋体" w:hint="eastAsia"/>
        </w:rPr>
        <w:t>3</w:t>
      </w:r>
      <w:r>
        <w:rPr>
          <w:rFonts w:ascii="Times New Roman" w:hAnsi="宋体" w:hint="eastAsia"/>
        </w:rPr>
        <w:t>．建立健全安全生产责任制网络。从派往项目实施的项目经理到生产工人（包括临时雇请的民工）的安全生产管理系统必须做到纵向到底，一环不漏；各职能部门、人员的安全生产责任制做到横向到边，人人有责。施工单位的主要负责人是工程的安全生产负责人，对安全生产负领导责任，项目经理是工程的安全生产责任人，对安全生产负直接责任，专职安全员和安全员是工程现场的安全生产直接责任人，对安全生产具体负责。现场设置的安全机构，应按施工合同约定，配备安全员（其中专职安全员不少于</w:t>
      </w:r>
      <w:r>
        <w:rPr>
          <w:rFonts w:ascii="Times New Roman" w:hAnsi="宋体" w:hint="eastAsia"/>
        </w:rPr>
        <w:t>1</w:t>
      </w:r>
      <w:r>
        <w:rPr>
          <w:rFonts w:ascii="Times New Roman" w:hAnsi="宋体" w:hint="eastAsia"/>
        </w:rPr>
        <w:t>人），专职负责所有员工的安全和治安保卫工作及预防事故的发生。安全机构人员，有权按有关规定发布指令，并采取保护性措施防止事故发生。</w:t>
      </w:r>
    </w:p>
    <w:p w:rsidR="00BD3845" w:rsidRDefault="00000000">
      <w:pPr>
        <w:snapToGrid w:val="0"/>
        <w:spacing w:line="420" w:lineRule="exact"/>
        <w:ind w:firstLine="420"/>
        <w:rPr>
          <w:rFonts w:ascii="Times New Roman" w:hAnsi="宋体" w:hint="eastAsia"/>
        </w:rPr>
      </w:pPr>
      <w:r>
        <w:rPr>
          <w:rFonts w:ascii="Times New Roman" w:hAnsi="宋体" w:hint="eastAsia"/>
        </w:rPr>
        <w:t>4</w:t>
      </w:r>
      <w:r>
        <w:rPr>
          <w:rFonts w:ascii="Times New Roman" w:hAnsi="宋体" w:hint="eastAsia"/>
        </w:rPr>
        <w:t>．乙方在任何时侯都应采取各种合理的预防措施，防止其人员发生任何违法、违禁、暴力、违规或妨碍治安的行为。</w:t>
      </w:r>
    </w:p>
    <w:p w:rsidR="00BD3845" w:rsidRDefault="00000000">
      <w:pPr>
        <w:snapToGrid w:val="0"/>
        <w:spacing w:line="420" w:lineRule="exact"/>
        <w:ind w:firstLine="420"/>
        <w:rPr>
          <w:rFonts w:ascii="Times New Roman" w:hAnsi="宋体" w:hint="eastAsia"/>
        </w:rPr>
      </w:pPr>
      <w:r>
        <w:rPr>
          <w:rFonts w:ascii="Times New Roman" w:hAnsi="宋体" w:hint="eastAsia"/>
        </w:rPr>
        <w:t>5</w:t>
      </w:r>
      <w:r>
        <w:rPr>
          <w:rFonts w:ascii="Times New Roman" w:hAnsi="宋体" w:hint="eastAsia"/>
        </w:rPr>
        <w:t>．乙方必须具有省部级行政主管部门颁发的安全生产证书，参加施工的人员，必须按受安全技术教育，熟知和遵守本工程的各项安全技术操作规程，定期进行安全技术考核，合格者方准上岗操</w:t>
      </w:r>
      <w:r>
        <w:rPr>
          <w:rFonts w:ascii="Times New Roman" w:hAnsi="宋体" w:hint="eastAsia"/>
        </w:rPr>
        <w:lastRenderedPageBreak/>
        <w:t>作，对于从事机动车驾驶、电气、起重、建筑登高架设作业、焊接等特殊工程的人员须持证上岗。施工现场如发现无证操作现象时，项目经理必须承担管理责任。</w:t>
      </w:r>
    </w:p>
    <w:p w:rsidR="00BD3845" w:rsidRDefault="00000000">
      <w:pPr>
        <w:snapToGrid w:val="0"/>
        <w:spacing w:line="420" w:lineRule="exact"/>
        <w:ind w:firstLine="420"/>
        <w:rPr>
          <w:rFonts w:ascii="Times New Roman" w:hAnsi="宋体" w:hint="eastAsia"/>
        </w:rPr>
      </w:pPr>
      <w:r>
        <w:rPr>
          <w:rFonts w:ascii="Times New Roman" w:hAnsi="宋体" w:hint="eastAsia"/>
        </w:rPr>
        <w:t>6</w:t>
      </w:r>
      <w:r>
        <w:rPr>
          <w:rFonts w:ascii="Times New Roman" w:hAnsi="宋体" w:hint="eastAsia"/>
        </w:rPr>
        <w:t>．加强施工中交通运输安全管理，各种运输机械等需划定运输路线行驶。</w:t>
      </w:r>
    </w:p>
    <w:p w:rsidR="00BD3845" w:rsidRDefault="00000000">
      <w:pPr>
        <w:snapToGrid w:val="0"/>
        <w:spacing w:line="420" w:lineRule="exact"/>
        <w:ind w:firstLine="420"/>
        <w:rPr>
          <w:rFonts w:ascii="Times New Roman" w:hAnsi="宋体" w:hint="eastAsia"/>
        </w:rPr>
      </w:pPr>
      <w:r>
        <w:rPr>
          <w:rFonts w:ascii="Times New Roman" w:hAnsi="宋体" w:hint="eastAsia"/>
        </w:rPr>
        <w:t>7</w:t>
      </w:r>
      <w:r>
        <w:rPr>
          <w:rFonts w:ascii="Times New Roman" w:hAnsi="宋体" w:hint="eastAsia"/>
        </w:rPr>
        <w:t>．对于易燃易爆的材料除应专门有效封闭、妥善保管之外，还应配备有足够的消防设施，所有施工人员都应熟悉消防设备的性能和使用方法。</w:t>
      </w:r>
    </w:p>
    <w:p w:rsidR="00BD3845" w:rsidRDefault="00000000">
      <w:pPr>
        <w:snapToGrid w:val="0"/>
        <w:spacing w:line="420" w:lineRule="exact"/>
        <w:ind w:firstLine="420"/>
        <w:rPr>
          <w:rFonts w:ascii="Times New Roman" w:hAnsi="宋体" w:hint="eastAsia"/>
        </w:rPr>
      </w:pPr>
      <w:r>
        <w:rPr>
          <w:rFonts w:ascii="Times New Roman" w:hAnsi="宋体" w:hint="eastAsia"/>
        </w:rPr>
        <w:t>8</w:t>
      </w:r>
      <w:r>
        <w:rPr>
          <w:rFonts w:ascii="Times New Roman" w:hAnsi="宋体" w:hint="eastAsia"/>
        </w:rPr>
        <w:t>．操作人员上岗，必须按规定穿戴防护用品。施工负责人和安全检查员应随时检查劳动防护用品的穿戴情况，不按规定穿戴防护用品的人员不得上岗。</w:t>
      </w:r>
    </w:p>
    <w:p w:rsidR="00BD3845" w:rsidRDefault="00000000">
      <w:pPr>
        <w:snapToGrid w:val="0"/>
        <w:spacing w:line="420" w:lineRule="exact"/>
        <w:ind w:firstLine="420"/>
        <w:rPr>
          <w:rFonts w:ascii="Times New Roman" w:hAnsi="宋体" w:hint="eastAsia"/>
        </w:rPr>
      </w:pPr>
      <w:r>
        <w:rPr>
          <w:rFonts w:ascii="Times New Roman" w:hAnsi="宋体" w:hint="eastAsia"/>
        </w:rPr>
        <w:t>9</w:t>
      </w:r>
      <w:r>
        <w:rPr>
          <w:rFonts w:ascii="Times New Roman" w:hAnsi="宋体" w:hint="eastAsia"/>
        </w:rPr>
        <w:t>．所有施工机具、设备和劳动保护用品应具备有效的安检合格证明，并经安全员签字同意后方可使用，施工期间应定期检查，保证其处于完好状态；不合格的机具、设备和劳动保护用品严禁使用。</w:t>
      </w:r>
    </w:p>
    <w:p w:rsidR="00BD3845" w:rsidRDefault="00000000">
      <w:pPr>
        <w:snapToGrid w:val="0"/>
        <w:spacing w:line="420" w:lineRule="exact"/>
        <w:ind w:firstLine="420"/>
        <w:rPr>
          <w:rFonts w:ascii="Times New Roman" w:hAnsi="宋体" w:hint="eastAsia"/>
        </w:rPr>
      </w:pPr>
      <w:r>
        <w:rPr>
          <w:rFonts w:ascii="Times New Roman" w:hAnsi="宋体" w:hint="eastAsia"/>
        </w:rPr>
        <w:t>10</w:t>
      </w:r>
      <w:r>
        <w:rPr>
          <w:rFonts w:ascii="Times New Roman" w:hAnsi="宋体" w:hint="eastAsia"/>
        </w:rPr>
        <w:t>．施工现场必须具有相关的安全标志牌。</w:t>
      </w:r>
    </w:p>
    <w:p w:rsidR="00BD3845" w:rsidRDefault="00000000">
      <w:pPr>
        <w:snapToGrid w:val="0"/>
        <w:spacing w:line="420" w:lineRule="exact"/>
        <w:ind w:firstLine="420"/>
        <w:rPr>
          <w:rFonts w:ascii="Times New Roman" w:hAnsi="宋体" w:hint="eastAsia"/>
        </w:rPr>
      </w:pPr>
      <w:r>
        <w:rPr>
          <w:rFonts w:ascii="Times New Roman" w:hAnsi="宋体" w:hint="eastAsia"/>
        </w:rPr>
        <w:t>11</w:t>
      </w:r>
      <w:r>
        <w:rPr>
          <w:rFonts w:ascii="Times New Roman" w:hAnsi="宋体" w:hint="eastAsia"/>
        </w:rPr>
        <w:t>．建立主要危险源备案制度，要明确潜在隐患、防范措施和落实责任人。</w:t>
      </w:r>
    </w:p>
    <w:p w:rsidR="00BD3845" w:rsidRDefault="00000000">
      <w:pPr>
        <w:snapToGrid w:val="0"/>
        <w:spacing w:line="420" w:lineRule="exact"/>
        <w:ind w:firstLine="420"/>
        <w:rPr>
          <w:rFonts w:ascii="Times New Roman" w:hAnsi="宋体" w:hint="eastAsia"/>
        </w:rPr>
      </w:pPr>
      <w:r>
        <w:rPr>
          <w:rFonts w:ascii="Times New Roman" w:hAnsi="宋体" w:hint="eastAsia"/>
        </w:rPr>
        <w:t>12</w:t>
      </w:r>
      <w:r>
        <w:rPr>
          <w:rFonts w:ascii="Times New Roman" w:hAnsi="宋体" w:hint="eastAsia"/>
        </w:rPr>
        <w:t>．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rsidR="00BD3845" w:rsidRDefault="00000000">
      <w:pPr>
        <w:snapToGrid w:val="0"/>
        <w:spacing w:line="420" w:lineRule="exact"/>
        <w:ind w:firstLine="422"/>
        <w:rPr>
          <w:rFonts w:ascii="Times New Roman" w:hAnsi="宋体" w:hint="eastAsia"/>
          <w:b/>
        </w:rPr>
      </w:pPr>
      <w:r>
        <w:rPr>
          <w:rFonts w:ascii="Times New Roman" w:hAnsi="宋体" w:hint="eastAsia"/>
          <w:b/>
        </w:rPr>
        <w:t>三、</w:t>
      </w:r>
      <w:r>
        <w:rPr>
          <w:rFonts w:ascii="Times New Roman" w:hAnsi="宋体" w:hint="eastAsia"/>
        </w:rPr>
        <w:t>违约责任</w:t>
      </w:r>
    </w:p>
    <w:p w:rsidR="00BD3845" w:rsidRDefault="00000000">
      <w:pPr>
        <w:snapToGrid w:val="0"/>
        <w:spacing w:line="420" w:lineRule="exact"/>
        <w:ind w:firstLine="420"/>
        <w:rPr>
          <w:rFonts w:ascii="Times New Roman" w:hAnsi="宋体" w:hint="eastAsia"/>
        </w:rPr>
      </w:pPr>
      <w:r>
        <w:rPr>
          <w:rFonts w:ascii="Times New Roman" w:hAnsi="宋体" w:hint="eastAsia"/>
        </w:rPr>
        <w:t>如因甲方或乙方违约造成安全事故，将报请有关部门依法追究责任。</w:t>
      </w:r>
    </w:p>
    <w:p w:rsidR="00BD3845" w:rsidRDefault="00000000">
      <w:pPr>
        <w:snapToGrid w:val="0"/>
        <w:spacing w:line="420" w:lineRule="exact"/>
        <w:ind w:firstLine="420"/>
        <w:rPr>
          <w:rFonts w:ascii="Times New Roman" w:hAnsi="宋体" w:hint="eastAsia"/>
        </w:rPr>
      </w:pPr>
      <w:r>
        <w:rPr>
          <w:rFonts w:ascii="Times New Roman" w:hAnsi="宋体" w:hint="eastAsia"/>
        </w:rPr>
        <w:t>本合同一式二份，由双方法定代表人或其授权的代理人签署和加盖公章后生效，全部工程竣工验收后失效。</w:t>
      </w:r>
    </w:p>
    <w:p w:rsidR="00BD3845" w:rsidRDefault="00BD3845">
      <w:pPr>
        <w:snapToGrid w:val="0"/>
        <w:spacing w:line="420" w:lineRule="exact"/>
        <w:ind w:firstLine="420"/>
        <w:rPr>
          <w:rFonts w:ascii="Times New Roman" w:hAnsi="宋体" w:hint="eastAsia"/>
        </w:rPr>
      </w:pPr>
    </w:p>
    <w:p w:rsidR="00BD3845" w:rsidRDefault="00000000">
      <w:pPr>
        <w:snapToGrid w:val="0"/>
        <w:spacing w:line="420" w:lineRule="exact"/>
        <w:ind w:firstLine="420"/>
        <w:rPr>
          <w:rFonts w:ascii="Times New Roman" w:hAnsi="宋体" w:hint="eastAsia"/>
        </w:rPr>
      </w:pPr>
      <w:r>
        <w:rPr>
          <w:rFonts w:ascii="Times New Roman" w:hAnsi="宋体" w:hint="eastAsia"/>
        </w:rPr>
        <w:t>甲</w:t>
      </w:r>
      <w:r>
        <w:rPr>
          <w:rFonts w:ascii="Times New Roman" w:hAnsi="宋体" w:hint="eastAsia"/>
        </w:rPr>
        <w:t xml:space="preserve">      </w:t>
      </w:r>
      <w:r>
        <w:rPr>
          <w:rFonts w:ascii="Times New Roman" w:hAnsi="宋体" w:hint="eastAsia"/>
        </w:rPr>
        <w:t>方：</w:t>
      </w:r>
      <w:r>
        <w:rPr>
          <w:rFonts w:ascii="Times New Roman" w:hAnsi="宋体" w:hint="eastAsia"/>
        </w:rPr>
        <w:t xml:space="preserve">                         </w:t>
      </w:r>
      <w:r>
        <w:rPr>
          <w:rFonts w:ascii="Times New Roman" w:hAnsi="宋体" w:hint="eastAsia"/>
        </w:rPr>
        <w:t>乙</w:t>
      </w:r>
      <w:r>
        <w:rPr>
          <w:rFonts w:ascii="Times New Roman" w:hAnsi="宋体" w:hint="eastAsia"/>
        </w:rPr>
        <w:t xml:space="preserve">    </w:t>
      </w:r>
      <w:r>
        <w:rPr>
          <w:rFonts w:ascii="Times New Roman" w:hAnsi="宋体" w:hint="eastAsia"/>
        </w:rPr>
        <w:t>方：</w:t>
      </w:r>
      <w:r>
        <w:rPr>
          <w:rFonts w:ascii="Times New Roman" w:hAnsi="宋体" w:hint="eastAsia"/>
        </w:rPr>
        <w:t xml:space="preserve">                     </w:t>
      </w:r>
    </w:p>
    <w:p w:rsidR="00BD3845" w:rsidRDefault="00000000">
      <w:pPr>
        <w:snapToGrid w:val="0"/>
        <w:spacing w:line="420" w:lineRule="exact"/>
        <w:ind w:firstLine="420"/>
        <w:rPr>
          <w:rFonts w:ascii="Times New Roman" w:hAnsi="宋体" w:hint="eastAsia"/>
        </w:rPr>
      </w:pPr>
      <w:r>
        <w:rPr>
          <w:rFonts w:ascii="Times New Roman" w:hAnsi="宋体" w:hint="eastAsia"/>
        </w:rPr>
        <w:t>法定代表人（或授权代理人）：</w:t>
      </w:r>
      <w:r>
        <w:rPr>
          <w:rFonts w:ascii="Times New Roman" w:hAnsi="宋体" w:hint="eastAsia"/>
        </w:rPr>
        <w:t xml:space="preserve">         </w:t>
      </w:r>
      <w:r>
        <w:rPr>
          <w:rFonts w:ascii="Times New Roman" w:hAnsi="宋体" w:hint="eastAsia"/>
        </w:rPr>
        <w:t>法定代表人（或授权代理人）：</w:t>
      </w:r>
    </w:p>
    <w:p w:rsidR="00BD3845" w:rsidRDefault="00000000">
      <w:pPr>
        <w:snapToGrid w:val="0"/>
        <w:spacing w:line="420" w:lineRule="exact"/>
        <w:ind w:firstLine="420"/>
        <w:rPr>
          <w:rFonts w:ascii="Times New Roman" w:hAnsi="宋体" w:hint="eastAsia"/>
        </w:rPr>
      </w:pPr>
      <w:r>
        <w:rPr>
          <w:rFonts w:ascii="Times New Roman" w:hAnsi="宋体" w:hint="eastAsia"/>
        </w:rPr>
        <w:t>地</w:t>
      </w:r>
      <w:r>
        <w:rPr>
          <w:rFonts w:ascii="Times New Roman" w:hAnsi="宋体" w:hint="eastAsia"/>
        </w:rPr>
        <w:t xml:space="preserve">       </w:t>
      </w:r>
      <w:r>
        <w:rPr>
          <w:rFonts w:ascii="Times New Roman" w:hAnsi="宋体" w:hint="eastAsia"/>
        </w:rPr>
        <w:t>址：</w:t>
      </w:r>
      <w:r>
        <w:rPr>
          <w:rFonts w:ascii="Times New Roman" w:hAnsi="宋体" w:hint="eastAsia"/>
        </w:rPr>
        <w:t xml:space="preserve">                        </w:t>
      </w:r>
      <w:r>
        <w:rPr>
          <w:rFonts w:ascii="Times New Roman" w:hAnsi="宋体" w:hint="eastAsia"/>
        </w:rPr>
        <w:t>地</w:t>
      </w:r>
      <w:r>
        <w:rPr>
          <w:rFonts w:ascii="Times New Roman" w:hAnsi="宋体" w:hint="eastAsia"/>
        </w:rPr>
        <w:t xml:space="preserve">     </w:t>
      </w:r>
      <w:r>
        <w:rPr>
          <w:rFonts w:ascii="Times New Roman" w:hAnsi="宋体" w:hint="eastAsia"/>
        </w:rPr>
        <w:t>址：</w:t>
      </w:r>
      <w:r>
        <w:rPr>
          <w:rFonts w:ascii="Times New Roman" w:hAnsi="宋体" w:hint="eastAsia"/>
        </w:rPr>
        <w:t xml:space="preserve">             </w:t>
      </w:r>
    </w:p>
    <w:p w:rsidR="00BD3845" w:rsidRDefault="00000000">
      <w:pPr>
        <w:snapToGrid w:val="0"/>
        <w:spacing w:line="420" w:lineRule="exact"/>
        <w:ind w:firstLine="420"/>
        <w:rPr>
          <w:rFonts w:ascii="Times New Roman" w:hAnsi="宋体" w:hint="eastAsia"/>
        </w:rPr>
      </w:pPr>
      <w:r>
        <w:rPr>
          <w:rFonts w:ascii="Times New Roman" w:hAnsi="宋体" w:hint="eastAsia"/>
        </w:rPr>
        <w:t>电</w:t>
      </w:r>
      <w:r>
        <w:rPr>
          <w:rFonts w:ascii="Times New Roman" w:hAnsi="宋体" w:hint="eastAsia"/>
        </w:rPr>
        <w:t xml:space="preserve">       </w:t>
      </w:r>
      <w:r>
        <w:rPr>
          <w:rFonts w:ascii="Times New Roman" w:hAnsi="宋体" w:hint="eastAsia"/>
        </w:rPr>
        <w:t>话：</w:t>
      </w:r>
      <w:r>
        <w:rPr>
          <w:rFonts w:ascii="Times New Roman" w:hAnsi="宋体" w:hint="eastAsia"/>
        </w:rPr>
        <w:t xml:space="preserve">                        </w:t>
      </w:r>
      <w:r>
        <w:rPr>
          <w:rFonts w:ascii="Times New Roman" w:hAnsi="宋体" w:hint="eastAsia"/>
        </w:rPr>
        <w:t>电</w:t>
      </w:r>
      <w:r>
        <w:rPr>
          <w:rFonts w:ascii="Times New Roman" w:hAnsi="宋体" w:hint="eastAsia"/>
        </w:rPr>
        <w:t xml:space="preserve">     </w:t>
      </w:r>
      <w:r>
        <w:rPr>
          <w:rFonts w:ascii="Times New Roman" w:hAnsi="宋体" w:hint="eastAsia"/>
        </w:rPr>
        <w:t>话：</w:t>
      </w:r>
      <w:r>
        <w:rPr>
          <w:rFonts w:ascii="Times New Roman" w:hAnsi="宋体" w:hint="eastAsia"/>
        </w:rPr>
        <w:t xml:space="preserve">              </w:t>
      </w:r>
    </w:p>
    <w:p w:rsidR="00BD3845" w:rsidRDefault="00BD3845">
      <w:pPr>
        <w:snapToGrid w:val="0"/>
        <w:spacing w:line="420" w:lineRule="exact"/>
        <w:ind w:firstLine="420"/>
        <w:rPr>
          <w:rFonts w:ascii="Times New Roman" w:hAnsi="宋体" w:hint="eastAsia"/>
        </w:rPr>
      </w:pPr>
    </w:p>
    <w:p w:rsidR="00BD3845" w:rsidRDefault="00000000">
      <w:pPr>
        <w:snapToGrid w:val="0"/>
        <w:spacing w:line="420" w:lineRule="exact"/>
        <w:ind w:firstLineChars="2025" w:firstLine="4253"/>
        <w:rPr>
          <w:rFonts w:ascii="Times New Roman" w:hAnsi="Times New Roman"/>
        </w:rPr>
      </w:pPr>
      <w:r>
        <w:rPr>
          <w:rFonts w:ascii="Times New Roman" w:hAnsi="宋体" w:hint="eastAsia"/>
        </w:rPr>
        <w:t>日</w:t>
      </w:r>
      <w:r>
        <w:rPr>
          <w:rFonts w:ascii="Times New Roman" w:hAnsi="宋体" w:hint="eastAsia"/>
        </w:rPr>
        <w:t xml:space="preserve">     </w:t>
      </w:r>
      <w:r>
        <w:rPr>
          <w:rFonts w:ascii="Times New Roman" w:hAnsi="宋体" w:hint="eastAsia"/>
        </w:rPr>
        <w:t>期：</w:t>
      </w:r>
      <w:r>
        <w:rPr>
          <w:rFonts w:ascii="Times New Roman" w:hAnsi="宋体" w:hint="eastAsia"/>
        </w:rPr>
        <w:t xml:space="preserve">    </w:t>
      </w:r>
      <w:r>
        <w:rPr>
          <w:rFonts w:ascii="Times New Roman" w:hAnsi="宋体" w:hint="eastAsia"/>
        </w:rPr>
        <w:t>年</w:t>
      </w:r>
      <w:r>
        <w:rPr>
          <w:rFonts w:ascii="Times New Roman" w:hAnsi="宋体" w:hint="eastAsia"/>
        </w:rPr>
        <w:t xml:space="preserve">   </w:t>
      </w:r>
      <w:r>
        <w:rPr>
          <w:rFonts w:ascii="Times New Roman" w:hAnsi="宋体" w:hint="eastAsia"/>
        </w:rPr>
        <w:t>月</w:t>
      </w:r>
      <w:r>
        <w:rPr>
          <w:rFonts w:ascii="Times New Roman" w:hAnsi="宋体" w:hint="eastAsia"/>
        </w:rPr>
        <w:t xml:space="preserve">    </w:t>
      </w:r>
      <w:r>
        <w:rPr>
          <w:rFonts w:ascii="Times New Roman" w:hAnsi="宋体" w:hint="eastAsia"/>
        </w:rPr>
        <w:t>日</w:t>
      </w:r>
    </w:p>
    <w:p w:rsidR="00BD3845" w:rsidRDefault="00BD3845">
      <w:pPr>
        <w:spacing w:line="360" w:lineRule="auto"/>
        <w:ind w:rightChars="-111" w:right="-233"/>
        <w:jc w:val="center"/>
        <w:rPr>
          <w:rFonts w:ascii="宋体" w:hAnsi="宋体" w:cs="Times New Roman" w:hint="eastAsia"/>
          <w:b/>
          <w:sz w:val="30"/>
          <w:szCs w:val="30"/>
        </w:rPr>
      </w:pPr>
    </w:p>
    <w:p w:rsidR="00BD3845" w:rsidRDefault="00BD3845">
      <w:pPr>
        <w:adjustRightInd w:val="0"/>
        <w:snapToGrid w:val="0"/>
        <w:spacing w:line="360" w:lineRule="auto"/>
        <w:ind w:firstLine="570"/>
        <w:rPr>
          <w:sz w:val="24"/>
          <w:szCs w:val="22"/>
        </w:rPr>
      </w:pPr>
    </w:p>
    <w:p w:rsidR="00BD3845" w:rsidRDefault="00000000">
      <w:pPr>
        <w:spacing w:line="400" w:lineRule="exact"/>
        <w:ind w:firstLine="440"/>
        <w:rPr>
          <w:sz w:val="24"/>
          <w:szCs w:val="22"/>
        </w:rPr>
      </w:pPr>
      <w:r>
        <w:rPr>
          <w:sz w:val="24"/>
          <w:szCs w:val="22"/>
        </w:rPr>
        <w:t>合同签定地：</w:t>
      </w:r>
    </w:p>
    <w:p w:rsidR="00BD3845" w:rsidRDefault="00BD3845">
      <w:pPr>
        <w:spacing w:line="400" w:lineRule="exact"/>
        <w:ind w:firstLine="440"/>
        <w:rPr>
          <w:sz w:val="24"/>
          <w:szCs w:val="22"/>
        </w:rPr>
      </w:pPr>
    </w:p>
    <w:p w:rsidR="00BD3845" w:rsidRDefault="00BD3845">
      <w:pPr>
        <w:ind w:firstLineChars="100" w:firstLine="210"/>
        <w:rPr>
          <w:rFonts w:ascii="Times New Roman" w:hAnsi="Times New Roman" w:cs="Times New Roman"/>
        </w:rPr>
      </w:pPr>
    </w:p>
    <w:p w:rsidR="00BD3845" w:rsidRDefault="00000000">
      <w:pPr>
        <w:pStyle w:val="1"/>
        <w:keepNext w:val="0"/>
        <w:keepLines w:val="0"/>
        <w:adjustRightInd w:val="0"/>
        <w:snapToGrid w:val="0"/>
        <w:spacing w:before="0" w:after="0" w:line="800" w:lineRule="exact"/>
        <w:jc w:val="center"/>
        <w:textAlignment w:val="baseline"/>
        <w:rPr>
          <w:rFonts w:ascii="宋体" w:eastAsia="宋体" w:hAnsi="宋体" w:hint="eastAsia"/>
          <w:w w:val="80"/>
        </w:rPr>
      </w:pPr>
      <w:r>
        <w:rPr>
          <w:rFonts w:ascii="宋体" w:hAnsi="宋体" w:cs="宋体"/>
          <w:w w:val="80"/>
        </w:rPr>
        <w:br w:type="page"/>
      </w:r>
      <w:r>
        <w:rPr>
          <w:rFonts w:ascii="宋体" w:eastAsia="宋体" w:hAnsi="宋体" w:cs="宋体" w:hint="eastAsia"/>
          <w:w w:val="80"/>
        </w:rPr>
        <w:lastRenderedPageBreak/>
        <w:t>第六章 响应文件组成及格式</w:t>
      </w:r>
    </w:p>
    <w:p w:rsidR="00BD3845" w:rsidRDefault="00000000" w:rsidP="005E18DF">
      <w:pPr>
        <w:adjustRightInd w:val="0"/>
        <w:snapToGrid w:val="0"/>
        <w:spacing w:line="440" w:lineRule="exact"/>
        <w:ind w:firstLineChars="200" w:firstLine="480"/>
        <w:jc w:val="left"/>
        <w:rPr>
          <w:rFonts w:ascii="Times New Roman" w:hAnsi="Times New Roman" w:cs="Times New Roman"/>
          <w:bCs/>
          <w:sz w:val="24"/>
          <w:szCs w:val="24"/>
        </w:rPr>
      </w:pPr>
      <w:r>
        <w:rPr>
          <w:rFonts w:ascii="Times New Roman" w:hAnsi="Times New Roman" w:cs="Times New Roman"/>
          <w:bCs/>
          <w:sz w:val="24"/>
          <w:szCs w:val="24"/>
        </w:rPr>
        <w:t>一、响应文件组成</w:t>
      </w:r>
    </w:p>
    <w:p w:rsidR="00BD3845" w:rsidRDefault="00000000" w:rsidP="005E18DF">
      <w:pPr>
        <w:snapToGrid w:val="0"/>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响应文件由资格审查文件、</w:t>
      </w:r>
      <w:r>
        <w:rPr>
          <w:rFonts w:ascii="Times New Roman" w:hAnsi="Times New Roman" w:cs="Times New Roman" w:hint="eastAsia"/>
          <w:sz w:val="24"/>
          <w:szCs w:val="24"/>
        </w:rPr>
        <w:t>商务技术文件</w:t>
      </w:r>
      <w:r>
        <w:rPr>
          <w:rFonts w:ascii="Times New Roman" w:hAnsi="Times New Roman" w:cs="Times New Roman"/>
          <w:sz w:val="24"/>
          <w:szCs w:val="24"/>
        </w:rPr>
        <w:t>、</w:t>
      </w:r>
      <w:r>
        <w:rPr>
          <w:rFonts w:ascii="Times New Roman" w:hAnsi="Times New Roman" w:cs="Times New Roman" w:hint="eastAsia"/>
          <w:sz w:val="24"/>
          <w:szCs w:val="24"/>
        </w:rPr>
        <w:t>价格标文件</w:t>
      </w:r>
      <w:r>
        <w:rPr>
          <w:rFonts w:ascii="Times New Roman" w:hAnsi="Times New Roman" w:cs="Times New Roman"/>
          <w:sz w:val="24"/>
          <w:szCs w:val="24"/>
        </w:rPr>
        <w:t>三部分组成。本次招标采用资格后审方式。</w:t>
      </w:r>
    </w:p>
    <w:p w:rsidR="00BD3845" w:rsidRDefault="00000000" w:rsidP="005E18DF">
      <w:pPr>
        <w:spacing w:line="440" w:lineRule="exact"/>
        <w:ind w:firstLineChars="200" w:firstLine="480"/>
        <w:rPr>
          <w:rFonts w:ascii="Times New Roman" w:hAnsi="Times New Roman" w:cs="Times New Roman"/>
          <w:sz w:val="24"/>
          <w:szCs w:val="24"/>
        </w:rPr>
      </w:pPr>
      <w:r>
        <w:rPr>
          <w:rFonts w:ascii="Times New Roman" w:hAnsi="Times New Roman" w:cs="Times New Roman"/>
          <w:bCs/>
          <w:sz w:val="24"/>
          <w:szCs w:val="24"/>
        </w:rPr>
        <w:t>（一）</w:t>
      </w:r>
      <w:r>
        <w:rPr>
          <w:rFonts w:ascii="Times New Roman" w:hAnsi="Times New Roman" w:cs="Times New Roman"/>
          <w:sz w:val="24"/>
          <w:szCs w:val="24"/>
        </w:rPr>
        <w:t>资格审查文件</w:t>
      </w:r>
      <w:r>
        <w:rPr>
          <w:rFonts w:ascii="Times New Roman" w:hAnsi="Times New Roman" w:cs="Times New Roman"/>
          <w:b/>
          <w:bCs/>
          <w:sz w:val="24"/>
          <w:szCs w:val="24"/>
        </w:rPr>
        <w:t>（单独装订密封）</w:t>
      </w:r>
    </w:p>
    <w:p w:rsidR="00BD3845" w:rsidRDefault="00000000" w:rsidP="005E18DF">
      <w:pPr>
        <w:autoSpaceDE w:val="0"/>
        <w:autoSpaceDN w:val="0"/>
        <w:adjustRightInd w:val="0"/>
        <w:spacing w:line="440" w:lineRule="exact"/>
        <w:ind w:firstLineChars="200" w:firstLine="48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w:t>
      </w:r>
      <w:bookmarkStart w:id="73" w:name="_Hlk152084795"/>
      <w:r>
        <w:rPr>
          <w:rFonts w:ascii="Times New Roman" w:hAnsi="Times New Roman" w:cs="Times New Roman"/>
          <w:sz w:val="24"/>
          <w:szCs w:val="24"/>
        </w:rPr>
        <w:t>供应商符合</w:t>
      </w:r>
      <w:r>
        <w:rPr>
          <w:rFonts w:ascii="Times New Roman" w:hAnsi="Times New Roman" w:cs="Times New Roman" w:hint="eastAsia"/>
          <w:sz w:val="24"/>
          <w:szCs w:val="24"/>
        </w:rPr>
        <w:t>资格</w:t>
      </w:r>
      <w:r>
        <w:rPr>
          <w:rFonts w:ascii="Times New Roman" w:hAnsi="Times New Roman" w:cs="Times New Roman"/>
          <w:sz w:val="24"/>
          <w:szCs w:val="24"/>
        </w:rPr>
        <w:t>条件的承诺函（</w:t>
      </w:r>
      <w:r>
        <w:rPr>
          <w:rFonts w:ascii="Times New Roman" w:hAnsi="Times New Roman" w:cs="Times New Roman" w:hint="eastAsia"/>
          <w:sz w:val="24"/>
          <w:szCs w:val="24"/>
        </w:rPr>
        <w:t>格式</w:t>
      </w:r>
      <w:r>
        <w:rPr>
          <w:rFonts w:ascii="Times New Roman" w:hAnsi="Times New Roman" w:cs="Times New Roman"/>
          <w:sz w:val="24"/>
          <w:szCs w:val="24"/>
        </w:rPr>
        <w:t>见</w:t>
      </w:r>
      <w:r>
        <w:rPr>
          <w:rFonts w:ascii="Times New Roman" w:hAnsi="Times New Roman" w:cs="Times New Roman" w:hint="eastAsia"/>
          <w:sz w:val="24"/>
          <w:szCs w:val="24"/>
        </w:rPr>
        <w:t>第六章</w:t>
      </w:r>
      <w:r>
        <w:rPr>
          <w:rFonts w:ascii="Times New Roman" w:hAnsi="Times New Roman" w:cs="Times New Roman"/>
          <w:sz w:val="24"/>
          <w:szCs w:val="24"/>
        </w:rPr>
        <w:t>附件）</w:t>
      </w:r>
      <w:bookmarkEnd w:id="73"/>
      <w:r>
        <w:rPr>
          <w:rFonts w:ascii="Times New Roman" w:hAnsi="Times New Roman" w:cs="Times New Roman" w:hint="eastAsia"/>
          <w:sz w:val="24"/>
          <w:szCs w:val="24"/>
        </w:rPr>
        <w:t>；</w:t>
      </w:r>
    </w:p>
    <w:p w:rsidR="00BD3845" w:rsidRDefault="00000000" w:rsidP="005E18DF">
      <w:pPr>
        <w:adjustRightInd w:val="0"/>
        <w:snapToGrid w:val="0"/>
        <w:spacing w:line="440" w:lineRule="exact"/>
        <w:ind w:firstLineChars="200" w:firstLine="480"/>
        <w:jc w:val="left"/>
        <w:rPr>
          <w:rFonts w:ascii="Times New Roman" w:hAnsi="Times New Roman" w:cs="Times New Roman"/>
          <w:b/>
          <w:bCs/>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sz w:val="24"/>
          <w:szCs w:val="24"/>
        </w:rPr>
        <w:t>供应商有效的营业执照</w:t>
      </w:r>
      <w:r>
        <w:rPr>
          <w:rFonts w:ascii="Times New Roman" w:hAnsi="Times New Roman" w:cs="Times New Roman"/>
          <w:bCs/>
          <w:sz w:val="24"/>
          <w:szCs w:val="24"/>
        </w:rPr>
        <w:t>复印件（须加盖公章）</w:t>
      </w:r>
      <w:r>
        <w:rPr>
          <w:rFonts w:ascii="Times New Roman" w:hAnsi="Times New Roman" w:cs="Times New Roman"/>
          <w:sz w:val="24"/>
          <w:szCs w:val="24"/>
        </w:rPr>
        <w:t>。</w:t>
      </w:r>
    </w:p>
    <w:p w:rsidR="004339CE" w:rsidRDefault="00000000" w:rsidP="005E18DF">
      <w:pPr>
        <w:autoSpaceDE w:val="0"/>
        <w:autoSpaceDN w:val="0"/>
        <w:adjustRightInd w:val="0"/>
        <w:spacing w:line="440" w:lineRule="exact"/>
        <w:ind w:firstLineChars="200" w:firstLine="480"/>
        <w:jc w:val="left"/>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、提供法定代表人身份证明及法定代表人本人身份证两项复印件（须加盖单位公章）；</w:t>
      </w:r>
    </w:p>
    <w:p w:rsidR="00BD3845" w:rsidRDefault="004339CE" w:rsidP="005E18DF">
      <w:pPr>
        <w:autoSpaceDE w:val="0"/>
        <w:autoSpaceDN w:val="0"/>
        <w:adjustRightInd w:val="0"/>
        <w:spacing w:line="440" w:lineRule="exac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、如有授权，</w:t>
      </w:r>
      <w:r w:rsidR="00000000">
        <w:rPr>
          <w:rFonts w:ascii="Times New Roman" w:hAnsi="Times New Roman" w:cs="Times New Roman"/>
          <w:sz w:val="24"/>
          <w:szCs w:val="24"/>
        </w:rPr>
        <w:t>必须提供法定代表人签字或盖章的授权委托书及被授权人本人身份证两项复印件（须加盖单位公章）。</w:t>
      </w:r>
    </w:p>
    <w:p w:rsidR="00BD3845" w:rsidRDefault="004339CE" w:rsidP="005E18DF">
      <w:pPr>
        <w:autoSpaceDE w:val="0"/>
        <w:autoSpaceDN w:val="0"/>
        <w:adjustRightInd w:val="0"/>
        <w:spacing w:line="440" w:lineRule="exac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5</w:t>
      </w:r>
      <w:r w:rsidR="00000000">
        <w:rPr>
          <w:rFonts w:ascii="Times New Roman" w:hAnsi="Times New Roman" w:cs="Times New Roman" w:hint="eastAsia"/>
          <w:sz w:val="24"/>
          <w:szCs w:val="24"/>
        </w:rPr>
        <w:t>、</w:t>
      </w:r>
      <w:r w:rsidR="00000000">
        <w:rPr>
          <w:rFonts w:ascii="Times New Roman" w:hAnsi="Times New Roman" w:cs="Times New Roman"/>
          <w:sz w:val="24"/>
          <w:szCs w:val="24"/>
        </w:rPr>
        <w:t>供应商须提供参与本次项目采购活动前三年内，在经营活动中没有重大违法记录的《无重大违法记录声明函》（</w:t>
      </w:r>
      <w:r w:rsidR="00000000">
        <w:rPr>
          <w:rFonts w:ascii="Times New Roman" w:hAnsi="Times New Roman" w:cs="Times New Roman" w:hint="eastAsia"/>
          <w:sz w:val="24"/>
          <w:szCs w:val="24"/>
        </w:rPr>
        <w:t>格式</w:t>
      </w:r>
      <w:r w:rsidR="00000000">
        <w:rPr>
          <w:rFonts w:ascii="Times New Roman" w:hAnsi="Times New Roman" w:cs="Times New Roman"/>
          <w:sz w:val="24"/>
          <w:szCs w:val="24"/>
        </w:rPr>
        <w:t>见</w:t>
      </w:r>
      <w:r w:rsidR="00000000">
        <w:rPr>
          <w:rFonts w:ascii="Times New Roman" w:hAnsi="Times New Roman" w:cs="Times New Roman" w:hint="eastAsia"/>
          <w:sz w:val="24"/>
          <w:szCs w:val="24"/>
        </w:rPr>
        <w:t>第六章</w:t>
      </w:r>
      <w:r w:rsidR="00000000">
        <w:rPr>
          <w:rFonts w:ascii="Times New Roman" w:hAnsi="Times New Roman" w:cs="Times New Roman"/>
          <w:sz w:val="24"/>
          <w:szCs w:val="24"/>
        </w:rPr>
        <w:t>附件）。</w:t>
      </w:r>
    </w:p>
    <w:p w:rsidR="00BD3845" w:rsidRDefault="004339CE" w:rsidP="005E18DF">
      <w:pPr>
        <w:autoSpaceDE w:val="0"/>
        <w:autoSpaceDN w:val="0"/>
        <w:adjustRightInd w:val="0"/>
        <w:spacing w:line="440" w:lineRule="exac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6</w:t>
      </w:r>
      <w:r w:rsidR="00000000">
        <w:rPr>
          <w:rFonts w:ascii="Times New Roman" w:hAnsi="Times New Roman" w:cs="Times New Roman" w:hint="eastAsia"/>
          <w:sz w:val="24"/>
          <w:szCs w:val="24"/>
        </w:rPr>
        <w:t>、供应商资质证书复印件；</w:t>
      </w:r>
    </w:p>
    <w:p w:rsidR="00BD3845" w:rsidRDefault="004339CE" w:rsidP="005E18DF">
      <w:pPr>
        <w:autoSpaceDE w:val="0"/>
        <w:autoSpaceDN w:val="0"/>
        <w:adjustRightInd w:val="0"/>
        <w:spacing w:line="440" w:lineRule="exac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7</w:t>
      </w:r>
      <w:r w:rsidR="00000000">
        <w:rPr>
          <w:rFonts w:ascii="Times New Roman" w:hAnsi="Times New Roman" w:cs="Times New Roman" w:hint="eastAsia"/>
          <w:sz w:val="24"/>
          <w:szCs w:val="24"/>
        </w:rPr>
        <w:t>、</w:t>
      </w:r>
      <w:r w:rsidR="00000000">
        <w:rPr>
          <w:rFonts w:ascii="Times New Roman" w:hAnsi="Times New Roman" w:cs="Times New Roman"/>
          <w:sz w:val="24"/>
          <w:szCs w:val="24"/>
        </w:rPr>
        <w:t>其它需要提交的资格审查证明材料。</w:t>
      </w:r>
    </w:p>
    <w:p w:rsidR="00BD3845" w:rsidRDefault="00000000" w:rsidP="005E18DF">
      <w:pPr>
        <w:autoSpaceDE w:val="0"/>
        <w:autoSpaceDN w:val="0"/>
        <w:adjustRightInd w:val="0"/>
        <w:spacing w:line="440" w:lineRule="exac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注：以上材料如为复印件均需加盖单位公章。</w:t>
      </w:r>
    </w:p>
    <w:p w:rsidR="00BD3845" w:rsidRDefault="00000000" w:rsidP="005E18DF">
      <w:pPr>
        <w:autoSpaceDE w:val="0"/>
        <w:autoSpaceDN w:val="0"/>
        <w:adjustRightInd w:val="0"/>
        <w:spacing w:line="440" w:lineRule="exact"/>
        <w:ind w:firstLineChars="200" w:firstLine="480"/>
        <w:jc w:val="left"/>
        <w:rPr>
          <w:rFonts w:ascii="Times New Roman" w:hAnsi="Times New Roman" w:cs="Times New Roman"/>
          <w:sz w:val="24"/>
          <w:szCs w:val="24"/>
        </w:rPr>
      </w:pPr>
      <w:r>
        <w:rPr>
          <w:rFonts w:ascii="Times New Roman" w:hAnsi="Times New Roman" w:cs="Times New Roman"/>
          <w:sz w:val="24"/>
          <w:szCs w:val="24"/>
        </w:rPr>
        <w:t>（二）</w:t>
      </w:r>
      <w:r>
        <w:rPr>
          <w:rFonts w:ascii="Times New Roman" w:hAnsi="Times New Roman" w:cs="Times New Roman" w:hint="eastAsia"/>
          <w:sz w:val="24"/>
          <w:szCs w:val="24"/>
        </w:rPr>
        <w:t>商务技术文件</w:t>
      </w:r>
      <w:r>
        <w:rPr>
          <w:rFonts w:ascii="Times New Roman" w:hAnsi="Times New Roman" w:cs="Times New Roman"/>
          <w:b/>
          <w:bCs/>
          <w:sz w:val="24"/>
          <w:szCs w:val="24"/>
        </w:rPr>
        <w:t>（单独装订密封）</w:t>
      </w:r>
    </w:p>
    <w:p w:rsidR="00BD3845" w:rsidRDefault="00000000" w:rsidP="005E18DF">
      <w:pPr>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、磋商响应函（</w:t>
      </w:r>
      <w:r>
        <w:rPr>
          <w:rFonts w:ascii="Times New Roman" w:hAnsi="Times New Roman" w:cs="Times New Roman" w:hint="eastAsia"/>
          <w:sz w:val="24"/>
          <w:szCs w:val="24"/>
        </w:rPr>
        <w:t>格式</w:t>
      </w:r>
      <w:r>
        <w:rPr>
          <w:rFonts w:ascii="Times New Roman" w:hAnsi="Times New Roman" w:cs="Times New Roman"/>
          <w:sz w:val="24"/>
          <w:szCs w:val="24"/>
        </w:rPr>
        <w:t>见</w:t>
      </w:r>
      <w:r>
        <w:rPr>
          <w:rFonts w:ascii="Times New Roman" w:hAnsi="Times New Roman" w:cs="Times New Roman" w:hint="eastAsia"/>
          <w:sz w:val="24"/>
          <w:szCs w:val="24"/>
        </w:rPr>
        <w:t>第六章</w:t>
      </w:r>
      <w:r>
        <w:rPr>
          <w:rFonts w:ascii="Times New Roman" w:hAnsi="Times New Roman" w:cs="Times New Roman"/>
          <w:sz w:val="24"/>
          <w:szCs w:val="24"/>
        </w:rPr>
        <w:t>附件）；</w:t>
      </w:r>
    </w:p>
    <w:p w:rsidR="00BD3845" w:rsidRDefault="00000000" w:rsidP="005E18DF">
      <w:pPr>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、供应商一般情况表</w:t>
      </w:r>
      <w:r>
        <w:rPr>
          <w:rFonts w:ascii="Times New Roman" w:hAnsi="Times New Roman" w:cs="Times New Roman" w:hint="eastAsia"/>
          <w:sz w:val="24"/>
          <w:szCs w:val="24"/>
        </w:rPr>
        <w:t>（格式</w:t>
      </w:r>
      <w:r>
        <w:rPr>
          <w:rFonts w:ascii="Times New Roman" w:hAnsi="Times New Roman" w:cs="Times New Roman"/>
          <w:sz w:val="24"/>
          <w:szCs w:val="24"/>
        </w:rPr>
        <w:t>见</w:t>
      </w:r>
      <w:r>
        <w:rPr>
          <w:rFonts w:ascii="Times New Roman" w:hAnsi="Times New Roman" w:cs="Times New Roman" w:hint="eastAsia"/>
          <w:sz w:val="24"/>
          <w:szCs w:val="24"/>
        </w:rPr>
        <w:t>第六章</w:t>
      </w:r>
      <w:r>
        <w:rPr>
          <w:rFonts w:ascii="Times New Roman" w:hAnsi="Times New Roman" w:cs="Times New Roman"/>
          <w:sz w:val="24"/>
          <w:szCs w:val="24"/>
        </w:rPr>
        <w:t>附件</w:t>
      </w:r>
      <w:r>
        <w:rPr>
          <w:rFonts w:ascii="Times New Roman" w:hAnsi="Times New Roman" w:cs="Times New Roman" w:hint="eastAsia"/>
          <w:sz w:val="24"/>
          <w:szCs w:val="24"/>
        </w:rPr>
        <w:t>）</w:t>
      </w:r>
      <w:r>
        <w:rPr>
          <w:rFonts w:ascii="Times New Roman" w:hAnsi="Times New Roman" w:cs="Times New Roman"/>
          <w:sz w:val="24"/>
          <w:szCs w:val="24"/>
        </w:rPr>
        <w:t>；</w:t>
      </w:r>
    </w:p>
    <w:p w:rsidR="00BD3845" w:rsidRDefault="00000000" w:rsidP="005E18DF">
      <w:pPr>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、评标办法中所涉及的事项需提供的所有资料；</w:t>
      </w:r>
    </w:p>
    <w:p w:rsidR="00BD3845" w:rsidRDefault="00000000" w:rsidP="005E18DF">
      <w:pPr>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、评标办法中未涉及的事项，供应商认为需要提交的其他资料；</w:t>
      </w:r>
    </w:p>
    <w:p w:rsidR="00BD3845" w:rsidRDefault="00000000" w:rsidP="005E18DF">
      <w:pPr>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hint="eastAsia"/>
          <w:sz w:val="24"/>
          <w:szCs w:val="24"/>
        </w:rPr>
        <w:t>采购</w:t>
      </w:r>
      <w:r>
        <w:rPr>
          <w:rFonts w:ascii="Times New Roman" w:hAnsi="Times New Roman" w:cs="Times New Roman"/>
          <w:sz w:val="24"/>
          <w:szCs w:val="24"/>
        </w:rPr>
        <w:t>文件中要求提供的其他材料。</w:t>
      </w:r>
    </w:p>
    <w:p w:rsidR="00BD3845" w:rsidRDefault="00000000" w:rsidP="005E18DF">
      <w:pPr>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注：为方便评委评审，请供应商按评标办法中所涉及的事项顺序进行编制，可以补充相关材料。</w:t>
      </w:r>
    </w:p>
    <w:p w:rsidR="00BD3845" w:rsidRDefault="00000000" w:rsidP="005E18DF">
      <w:pPr>
        <w:snapToGrid w:val="0"/>
        <w:spacing w:line="440" w:lineRule="exact"/>
        <w:ind w:firstLineChars="200" w:firstLine="482"/>
        <w:rPr>
          <w:rFonts w:ascii="Times New Roman" w:hAnsi="Times New Roman" w:cs="Times New Roman"/>
          <w:sz w:val="24"/>
          <w:szCs w:val="24"/>
        </w:rPr>
      </w:pPr>
      <w:r>
        <w:rPr>
          <w:rFonts w:ascii="Times New Roman" w:hAnsi="Times New Roman" w:cs="Times New Roman"/>
          <w:b/>
          <w:bCs/>
          <w:sz w:val="24"/>
          <w:szCs w:val="24"/>
        </w:rPr>
        <w:t>以上材料如为复印件均需加盖供应商公章。</w:t>
      </w:r>
    </w:p>
    <w:p w:rsidR="00BD3845" w:rsidRDefault="00000000" w:rsidP="005E18DF">
      <w:pPr>
        <w:spacing w:line="440" w:lineRule="exact"/>
        <w:ind w:firstLineChars="200" w:firstLine="480"/>
        <w:rPr>
          <w:rFonts w:ascii="Times New Roman" w:hAnsi="Times New Roman" w:cs="Times New Roman"/>
          <w:b/>
          <w:bCs/>
          <w:sz w:val="24"/>
          <w:szCs w:val="24"/>
        </w:rPr>
      </w:pPr>
      <w:r>
        <w:rPr>
          <w:rFonts w:ascii="Times New Roman" w:hAnsi="Times New Roman" w:cs="Times New Roman"/>
          <w:bCs/>
          <w:sz w:val="24"/>
          <w:szCs w:val="24"/>
        </w:rPr>
        <w:t>（三）</w:t>
      </w:r>
      <w:r>
        <w:rPr>
          <w:rFonts w:ascii="Times New Roman" w:hAnsi="Times New Roman" w:cs="Times New Roman" w:hint="eastAsia"/>
          <w:bCs/>
          <w:sz w:val="24"/>
          <w:szCs w:val="24"/>
        </w:rPr>
        <w:t>价格标文件</w:t>
      </w:r>
      <w:r>
        <w:rPr>
          <w:rFonts w:ascii="Times New Roman" w:hAnsi="Times New Roman" w:cs="Times New Roman"/>
          <w:b/>
          <w:bCs/>
          <w:sz w:val="24"/>
          <w:szCs w:val="24"/>
        </w:rPr>
        <w:t>（单独装订密封）</w:t>
      </w:r>
    </w:p>
    <w:p w:rsidR="00BD3845" w:rsidRDefault="00000000" w:rsidP="005E18DF">
      <w:pPr>
        <w:spacing w:line="440" w:lineRule="exact"/>
        <w:ind w:firstLineChars="200" w:firstLine="480"/>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rPr>
        <w:t>、磋商响应报价表</w:t>
      </w:r>
      <w:r>
        <w:rPr>
          <w:rFonts w:ascii="Times New Roman" w:hAnsi="Times New Roman" w:cs="Times New Roman" w:hint="eastAsia"/>
          <w:bCs/>
          <w:sz w:val="24"/>
          <w:szCs w:val="24"/>
        </w:rPr>
        <w:t>（格式</w:t>
      </w:r>
      <w:r>
        <w:rPr>
          <w:rFonts w:ascii="Times New Roman" w:hAnsi="Times New Roman" w:cs="Times New Roman"/>
          <w:bCs/>
          <w:sz w:val="24"/>
          <w:szCs w:val="24"/>
        </w:rPr>
        <w:t>见</w:t>
      </w:r>
      <w:r>
        <w:rPr>
          <w:rFonts w:ascii="Times New Roman" w:hAnsi="Times New Roman" w:cs="Times New Roman" w:hint="eastAsia"/>
          <w:bCs/>
          <w:sz w:val="24"/>
          <w:szCs w:val="24"/>
        </w:rPr>
        <w:t>第六章</w:t>
      </w:r>
      <w:r>
        <w:rPr>
          <w:rFonts w:ascii="Times New Roman" w:hAnsi="Times New Roman" w:cs="Times New Roman"/>
          <w:bCs/>
          <w:sz w:val="24"/>
          <w:szCs w:val="24"/>
        </w:rPr>
        <w:t>附件</w:t>
      </w:r>
      <w:r>
        <w:rPr>
          <w:rFonts w:ascii="Times New Roman" w:hAnsi="Times New Roman" w:cs="Times New Roman" w:hint="eastAsia"/>
          <w:bCs/>
          <w:sz w:val="24"/>
          <w:szCs w:val="24"/>
        </w:rPr>
        <w:t>）</w:t>
      </w:r>
      <w:r>
        <w:rPr>
          <w:rFonts w:ascii="Times New Roman" w:hAnsi="Times New Roman" w:cs="Times New Roman"/>
          <w:bCs/>
          <w:sz w:val="24"/>
          <w:szCs w:val="24"/>
        </w:rPr>
        <w:t>；</w:t>
      </w:r>
    </w:p>
    <w:p w:rsidR="00BD3845" w:rsidRDefault="00000000" w:rsidP="005E18DF">
      <w:pPr>
        <w:widowControl/>
        <w:snapToGrid w:val="0"/>
        <w:spacing w:line="440" w:lineRule="exact"/>
        <w:ind w:firstLineChars="196" w:firstLine="472"/>
        <w:jc w:val="left"/>
        <w:rPr>
          <w:rFonts w:ascii="宋体" w:hAnsi="宋体" w:cs="宋体" w:hint="eastAsia"/>
          <w:b/>
          <w:bCs/>
          <w:sz w:val="24"/>
          <w:szCs w:val="24"/>
        </w:rPr>
      </w:pPr>
      <w:r>
        <w:rPr>
          <w:rFonts w:ascii="宋体" w:hAnsi="宋体" w:cs="宋体" w:hint="eastAsia"/>
          <w:b/>
          <w:bCs/>
          <w:sz w:val="24"/>
          <w:szCs w:val="24"/>
        </w:rPr>
        <w:t>【特别说明】价格标文件中的报价，包括本采购文件规定涵盖的所有范围及相应说明的全部内容涉及到的费用。本采购项目的付款方式要求，必须完全响应不得有任何负偏离，且不接受任何意在更改的说明，否则作无效响应处理。</w:t>
      </w:r>
    </w:p>
    <w:p w:rsidR="00BD3845" w:rsidRDefault="00000000">
      <w:pPr>
        <w:widowControl/>
        <w:jc w:val="left"/>
        <w:rPr>
          <w:rFonts w:ascii="宋体" w:hAnsi="宋体" w:cs="宋体" w:hint="eastAsia"/>
          <w:sz w:val="24"/>
          <w:szCs w:val="24"/>
        </w:rPr>
      </w:pPr>
      <w:r>
        <w:rPr>
          <w:rFonts w:hint="eastAsia"/>
        </w:rPr>
        <w:t>附件：</w:t>
      </w:r>
    </w:p>
    <w:p w:rsidR="00BD3845" w:rsidRDefault="00BD3845">
      <w:pPr>
        <w:spacing w:line="360" w:lineRule="auto"/>
        <w:ind w:firstLineChars="200" w:firstLine="480"/>
        <w:rPr>
          <w:rFonts w:ascii="宋体" w:hAnsi="宋体" w:cs="宋体" w:hint="eastAsia"/>
          <w:sz w:val="24"/>
          <w:szCs w:val="24"/>
        </w:rPr>
      </w:pPr>
    </w:p>
    <w:p w:rsidR="00BD3845" w:rsidRDefault="00000000">
      <w:pPr>
        <w:spacing w:line="360" w:lineRule="auto"/>
        <w:jc w:val="center"/>
        <w:rPr>
          <w:rFonts w:ascii="宋体" w:hAnsi="宋体" w:cs="宋体" w:hint="eastAsia"/>
          <w:b/>
          <w:bCs/>
          <w:sz w:val="44"/>
          <w:szCs w:val="44"/>
          <w:u w:val="single"/>
        </w:rPr>
      </w:pPr>
      <w:r>
        <w:rPr>
          <w:rFonts w:ascii="宋体" w:hAnsi="宋体" w:cs="宋体" w:hint="eastAsia"/>
          <w:b/>
          <w:bCs/>
          <w:sz w:val="44"/>
          <w:szCs w:val="44"/>
        </w:rPr>
        <w:t>南通市崇川区背街后巷停车秩序优化提升工程设施维修养护</w:t>
      </w:r>
      <w:r>
        <w:rPr>
          <w:rFonts w:ascii="宋体" w:hAnsi="宋体" w:cs="宋体" w:hint="eastAsia"/>
          <w:b/>
          <w:bCs/>
          <w:sz w:val="44"/>
          <w:szCs w:val="44"/>
          <w:u w:val="single"/>
        </w:rPr>
        <w:t xml:space="preserve"> </w:t>
      </w:r>
    </w:p>
    <w:p w:rsidR="00BD3845" w:rsidRDefault="00BD3845">
      <w:pPr>
        <w:spacing w:line="360" w:lineRule="auto"/>
        <w:ind w:firstLineChars="1000" w:firstLine="2400"/>
        <w:rPr>
          <w:rFonts w:ascii="宋体" w:hAnsi="宋体" w:cs="宋体" w:hint="eastAsia"/>
          <w:sz w:val="24"/>
          <w:szCs w:val="24"/>
        </w:rPr>
      </w:pPr>
    </w:p>
    <w:p w:rsidR="00BD3845" w:rsidRDefault="00BD3845">
      <w:pPr>
        <w:spacing w:line="360" w:lineRule="auto"/>
        <w:rPr>
          <w:rFonts w:ascii="宋体" w:hAnsi="宋体" w:cs="宋体" w:hint="eastAsia"/>
          <w:sz w:val="24"/>
          <w:szCs w:val="24"/>
        </w:rPr>
      </w:pPr>
    </w:p>
    <w:p w:rsidR="00BD3845" w:rsidRDefault="00BD3845">
      <w:pPr>
        <w:spacing w:line="360" w:lineRule="auto"/>
        <w:rPr>
          <w:rFonts w:ascii="宋体" w:hAnsi="宋体" w:cs="宋体" w:hint="eastAsia"/>
          <w:sz w:val="24"/>
          <w:szCs w:val="24"/>
        </w:rPr>
      </w:pPr>
    </w:p>
    <w:p w:rsidR="00BD3845" w:rsidRDefault="00BD3845">
      <w:pPr>
        <w:spacing w:line="360" w:lineRule="auto"/>
        <w:rPr>
          <w:rFonts w:ascii="宋体" w:hAnsi="宋体" w:cs="宋体" w:hint="eastAsia"/>
          <w:sz w:val="24"/>
          <w:szCs w:val="24"/>
        </w:rPr>
      </w:pPr>
    </w:p>
    <w:p w:rsidR="00BD3845" w:rsidRDefault="00BD3845">
      <w:pPr>
        <w:spacing w:line="360" w:lineRule="auto"/>
        <w:rPr>
          <w:rFonts w:ascii="宋体" w:hAnsi="宋体" w:cs="宋体" w:hint="eastAsia"/>
          <w:sz w:val="48"/>
          <w:szCs w:val="48"/>
        </w:rPr>
      </w:pPr>
    </w:p>
    <w:p w:rsidR="00BD3845" w:rsidRDefault="00000000">
      <w:pPr>
        <w:spacing w:line="360" w:lineRule="auto"/>
        <w:jc w:val="center"/>
        <w:rPr>
          <w:rFonts w:ascii="宋体" w:hAnsi="宋体" w:cs="宋体" w:hint="eastAsia"/>
          <w:b/>
          <w:bCs/>
          <w:sz w:val="48"/>
          <w:szCs w:val="48"/>
        </w:rPr>
      </w:pPr>
      <w:r>
        <w:rPr>
          <w:rFonts w:ascii="宋体" w:hAnsi="宋体" w:cs="宋体" w:hint="eastAsia"/>
          <w:b/>
          <w:bCs/>
          <w:sz w:val="48"/>
          <w:szCs w:val="48"/>
        </w:rPr>
        <w:t>磋商响应文件</w:t>
      </w:r>
    </w:p>
    <w:p w:rsidR="00BD3845" w:rsidRDefault="00BD3845">
      <w:pPr>
        <w:spacing w:line="360" w:lineRule="auto"/>
        <w:rPr>
          <w:rFonts w:ascii="宋体" w:hAnsi="宋体" w:cs="宋体" w:hint="eastAsia"/>
          <w:sz w:val="24"/>
          <w:szCs w:val="24"/>
        </w:rPr>
      </w:pPr>
    </w:p>
    <w:p w:rsidR="00BD3845" w:rsidRDefault="00000000">
      <w:pPr>
        <w:spacing w:line="360" w:lineRule="auto"/>
        <w:ind w:firstLineChars="1000" w:firstLine="2400"/>
        <w:rPr>
          <w:rFonts w:ascii="宋体" w:hAnsi="宋体" w:cs="宋体" w:hint="eastAsia"/>
          <w:sz w:val="24"/>
          <w:szCs w:val="24"/>
        </w:rPr>
      </w:pPr>
      <w:r>
        <w:rPr>
          <w:rFonts w:ascii="宋体" w:hAnsi="宋体" w:cs="宋体" w:hint="eastAsia"/>
          <w:sz w:val="24"/>
          <w:szCs w:val="24"/>
        </w:rPr>
        <w:t>对应</w:t>
      </w:r>
      <w:r>
        <w:rPr>
          <w:rFonts w:ascii="宋体" w:hAnsi="宋体" w:cs="宋体" w:hint="eastAsia"/>
          <w:bCs/>
          <w:sz w:val="24"/>
          <w:szCs w:val="24"/>
        </w:rPr>
        <w:t>磋商响应文件</w:t>
      </w:r>
      <w:r>
        <w:rPr>
          <w:rFonts w:ascii="宋体" w:hAnsi="宋体" w:cs="宋体" w:hint="eastAsia"/>
          <w:sz w:val="24"/>
          <w:szCs w:val="24"/>
        </w:rPr>
        <w:t>填写：资格审查文件</w:t>
      </w:r>
    </w:p>
    <w:p w:rsidR="00BD3845" w:rsidRDefault="00000000">
      <w:pPr>
        <w:spacing w:line="360" w:lineRule="auto"/>
        <w:ind w:firstLineChars="1000" w:firstLine="2400"/>
        <w:rPr>
          <w:rFonts w:ascii="宋体" w:hAnsi="宋体" w:cs="宋体" w:hint="eastAsia"/>
          <w:bCs/>
          <w:sz w:val="24"/>
          <w:szCs w:val="24"/>
        </w:rPr>
      </w:pPr>
      <w:r>
        <w:rPr>
          <w:rFonts w:ascii="宋体" w:hAnsi="宋体" w:cs="宋体" w:hint="eastAsia"/>
          <w:sz w:val="24"/>
          <w:szCs w:val="24"/>
        </w:rPr>
        <w:t>对应</w:t>
      </w:r>
      <w:r>
        <w:rPr>
          <w:rFonts w:ascii="宋体" w:hAnsi="宋体" w:cs="宋体" w:hint="eastAsia"/>
          <w:bCs/>
          <w:sz w:val="24"/>
          <w:szCs w:val="24"/>
        </w:rPr>
        <w:t>磋商响应文件</w:t>
      </w:r>
      <w:r>
        <w:rPr>
          <w:rFonts w:ascii="宋体" w:hAnsi="宋体" w:cs="宋体" w:hint="eastAsia"/>
          <w:sz w:val="24"/>
          <w:szCs w:val="24"/>
        </w:rPr>
        <w:t>填写：商务技术文件</w:t>
      </w:r>
    </w:p>
    <w:p w:rsidR="00BD3845" w:rsidRDefault="00000000">
      <w:pPr>
        <w:spacing w:line="360" w:lineRule="auto"/>
        <w:ind w:firstLineChars="1000" w:firstLine="2400"/>
        <w:rPr>
          <w:rFonts w:ascii="宋体" w:hAnsi="宋体" w:cs="宋体" w:hint="eastAsia"/>
          <w:bCs/>
          <w:sz w:val="24"/>
          <w:szCs w:val="24"/>
        </w:rPr>
      </w:pPr>
      <w:r>
        <w:rPr>
          <w:rFonts w:ascii="宋体" w:hAnsi="宋体" w:cs="宋体" w:hint="eastAsia"/>
          <w:sz w:val="24"/>
          <w:szCs w:val="24"/>
        </w:rPr>
        <w:t>对应</w:t>
      </w:r>
      <w:r>
        <w:rPr>
          <w:rFonts w:ascii="宋体" w:hAnsi="宋体" w:cs="宋体" w:hint="eastAsia"/>
          <w:bCs/>
          <w:sz w:val="24"/>
          <w:szCs w:val="24"/>
        </w:rPr>
        <w:t>磋商响应文件</w:t>
      </w:r>
      <w:r>
        <w:rPr>
          <w:rFonts w:ascii="宋体" w:hAnsi="宋体" w:cs="宋体" w:hint="eastAsia"/>
          <w:sz w:val="24"/>
          <w:szCs w:val="24"/>
        </w:rPr>
        <w:t>填写：价格标文件</w:t>
      </w:r>
    </w:p>
    <w:p w:rsidR="00BD3845" w:rsidRDefault="00BD3845">
      <w:pPr>
        <w:jc w:val="center"/>
        <w:rPr>
          <w:rFonts w:ascii="宋体" w:hAnsi="宋体" w:cs="宋体" w:hint="eastAsia"/>
          <w:b/>
          <w:sz w:val="24"/>
          <w:szCs w:val="24"/>
        </w:rPr>
      </w:pPr>
    </w:p>
    <w:p w:rsidR="00BD3845" w:rsidRDefault="00000000">
      <w:pPr>
        <w:snapToGrid w:val="0"/>
        <w:spacing w:line="520" w:lineRule="exact"/>
        <w:jc w:val="center"/>
        <w:rPr>
          <w:rFonts w:ascii="宋体" w:hAnsi="宋体" w:cs="宋体" w:hint="eastAsia"/>
          <w:b/>
          <w:sz w:val="24"/>
          <w:szCs w:val="24"/>
        </w:rPr>
      </w:pPr>
      <w:r>
        <w:rPr>
          <w:rFonts w:ascii="宋体" w:hAnsi="宋体" w:cs="宋体" w:hint="eastAsia"/>
          <w:b/>
          <w:sz w:val="24"/>
          <w:szCs w:val="24"/>
        </w:rPr>
        <w:t xml:space="preserve"> </w:t>
      </w:r>
    </w:p>
    <w:p w:rsidR="00BD3845" w:rsidRDefault="00BD3845">
      <w:pPr>
        <w:spacing w:line="360" w:lineRule="auto"/>
        <w:rPr>
          <w:rFonts w:ascii="宋体" w:hAnsi="宋体" w:cs="宋体" w:hint="eastAsia"/>
          <w:sz w:val="24"/>
          <w:szCs w:val="24"/>
        </w:rPr>
      </w:pPr>
    </w:p>
    <w:p w:rsidR="00BD3845" w:rsidRDefault="00BD3845">
      <w:pPr>
        <w:spacing w:line="360" w:lineRule="auto"/>
        <w:rPr>
          <w:rFonts w:ascii="宋体" w:hAnsi="宋体" w:cs="宋体" w:hint="eastAsia"/>
          <w:sz w:val="24"/>
          <w:szCs w:val="24"/>
        </w:rPr>
      </w:pPr>
    </w:p>
    <w:p w:rsidR="00BD3845" w:rsidRDefault="00BD3845">
      <w:pPr>
        <w:spacing w:line="360" w:lineRule="auto"/>
        <w:rPr>
          <w:rFonts w:ascii="宋体" w:hAnsi="宋体" w:cs="宋体" w:hint="eastAsia"/>
          <w:sz w:val="24"/>
          <w:szCs w:val="24"/>
        </w:rPr>
      </w:pPr>
    </w:p>
    <w:p w:rsidR="00BD3845" w:rsidRDefault="00BD3845">
      <w:pPr>
        <w:spacing w:line="360" w:lineRule="auto"/>
        <w:rPr>
          <w:rFonts w:ascii="宋体" w:hAnsi="宋体" w:cs="宋体" w:hint="eastAsia"/>
          <w:sz w:val="24"/>
          <w:szCs w:val="24"/>
        </w:rPr>
      </w:pPr>
    </w:p>
    <w:p w:rsidR="00BD3845" w:rsidRDefault="00BD3845">
      <w:pPr>
        <w:spacing w:line="360" w:lineRule="auto"/>
        <w:rPr>
          <w:rFonts w:ascii="宋体" w:hAnsi="宋体" w:cs="宋体" w:hint="eastAsia"/>
          <w:sz w:val="24"/>
          <w:szCs w:val="24"/>
        </w:rPr>
      </w:pPr>
    </w:p>
    <w:p w:rsidR="00BD3845" w:rsidRDefault="00000000">
      <w:pPr>
        <w:spacing w:line="360" w:lineRule="auto"/>
        <w:ind w:firstLineChars="600" w:firstLine="1440"/>
        <w:rPr>
          <w:rFonts w:ascii="宋体" w:hAnsi="宋体" w:cs="宋体" w:hint="eastAsia"/>
          <w:sz w:val="24"/>
          <w:szCs w:val="24"/>
        </w:rPr>
      </w:pPr>
      <w:r>
        <w:rPr>
          <w:rFonts w:ascii="宋体" w:hAnsi="宋体" w:cs="宋体" w:hint="eastAsia"/>
          <w:sz w:val="24"/>
          <w:szCs w:val="24"/>
        </w:rPr>
        <w:t>响应供应商：参加供应商全称（公章）</w:t>
      </w:r>
    </w:p>
    <w:p w:rsidR="00BD3845" w:rsidRDefault="00000000">
      <w:pPr>
        <w:spacing w:line="360" w:lineRule="auto"/>
        <w:ind w:firstLineChars="600" w:firstLine="1440"/>
        <w:rPr>
          <w:rFonts w:ascii="宋体" w:hAnsi="宋体" w:cs="宋体" w:hint="eastAsia"/>
          <w:sz w:val="24"/>
          <w:szCs w:val="24"/>
        </w:rPr>
      </w:pPr>
      <w:r>
        <w:rPr>
          <w:rFonts w:ascii="宋体" w:hAnsi="宋体" w:cs="宋体" w:hint="eastAsia"/>
          <w:sz w:val="24"/>
          <w:szCs w:val="24"/>
        </w:rPr>
        <w:t>日  期：      年  月  日</w:t>
      </w:r>
    </w:p>
    <w:p w:rsidR="00BD3845" w:rsidRDefault="00000000">
      <w:pPr>
        <w:jc w:val="center"/>
        <w:rPr>
          <w:rFonts w:ascii="Times New Roman" w:hAnsi="Times New Roman" w:cs="Times New Roman"/>
          <w:b/>
          <w:color w:val="000000"/>
          <w:kern w:val="0"/>
          <w:sz w:val="30"/>
          <w:szCs w:val="30"/>
        </w:rPr>
      </w:pPr>
      <w:r>
        <w:rPr>
          <w:rFonts w:ascii="Times New Roman" w:hAnsi="Times New Roman" w:cs="Times New Roman"/>
          <w:b/>
          <w:color w:val="000000"/>
          <w:kern w:val="0"/>
          <w:sz w:val="30"/>
          <w:szCs w:val="30"/>
        </w:rPr>
        <w:br w:type="page"/>
      </w:r>
    </w:p>
    <w:p w:rsidR="00BD3845" w:rsidRDefault="00000000">
      <w:pPr>
        <w:snapToGrid w:val="0"/>
        <w:spacing w:beforeLines="150" w:before="360" w:afterLines="50" w:after="120" w:line="360" w:lineRule="auto"/>
        <w:jc w:val="center"/>
        <w:outlineLvl w:val="4"/>
        <w:rPr>
          <w:rFonts w:ascii="Times New Roman" w:hAnsi="Times New Roman" w:cs="Times New Roman"/>
          <w:b/>
          <w:bCs/>
          <w:sz w:val="28"/>
          <w:szCs w:val="28"/>
        </w:rPr>
      </w:pPr>
      <w:r>
        <w:rPr>
          <w:rFonts w:ascii="Times New Roman" w:hAnsi="Times New Roman" w:cs="Times New Roman" w:hint="eastAsia"/>
          <w:b/>
          <w:bCs/>
          <w:sz w:val="28"/>
          <w:szCs w:val="28"/>
        </w:rPr>
        <w:lastRenderedPageBreak/>
        <w:t>一</w:t>
      </w:r>
      <w:r>
        <w:rPr>
          <w:rFonts w:ascii="Times New Roman" w:hAnsi="Times New Roman" w:cs="Times New Roman"/>
          <w:b/>
          <w:bCs/>
          <w:sz w:val="28"/>
          <w:szCs w:val="28"/>
        </w:rPr>
        <w:t>、</w:t>
      </w:r>
      <w:bookmarkStart w:id="74" w:name="_Hlk152084858"/>
      <w:r>
        <w:rPr>
          <w:rFonts w:ascii="Times New Roman" w:hAnsi="Times New Roman" w:cs="Times New Roman"/>
          <w:b/>
          <w:bCs/>
          <w:sz w:val="28"/>
          <w:szCs w:val="28"/>
        </w:rPr>
        <w:t>投标人符合</w:t>
      </w:r>
      <w:r>
        <w:rPr>
          <w:rFonts w:ascii="Times New Roman" w:hAnsi="Times New Roman" w:cs="Times New Roman" w:hint="eastAsia"/>
          <w:b/>
          <w:bCs/>
          <w:sz w:val="28"/>
          <w:szCs w:val="28"/>
        </w:rPr>
        <w:t>资格条件</w:t>
      </w:r>
      <w:r>
        <w:rPr>
          <w:rFonts w:ascii="Times New Roman" w:hAnsi="Times New Roman" w:cs="Times New Roman"/>
          <w:b/>
          <w:bCs/>
          <w:sz w:val="28"/>
          <w:szCs w:val="28"/>
        </w:rPr>
        <w:t>的声明函</w:t>
      </w:r>
      <w:bookmarkEnd w:id="74"/>
    </w:p>
    <w:p w:rsidR="00BD3845" w:rsidRDefault="00000000">
      <w:pPr>
        <w:spacing w:line="360" w:lineRule="auto"/>
        <w:rPr>
          <w:rFonts w:ascii="Times New Roman" w:hAnsi="Times New Roman" w:cs="Times New Roman"/>
          <w:bCs/>
          <w:sz w:val="24"/>
          <w:szCs w:val="24"/>
        </w:rPr>
      </w:pPr>
      <w:r>
        <w:rPr>
          <w:rFonts w:ascii="Times New Roman" w:hAnsi="Times New Roman" w:cs="Times New Roman"/>
          <w:bCs/>
          <w:sz w:val="24"/>
          <w:szCs w:val="24"/>
        </w:rPr>
        <w:t>南通市崇川区城市管理局：</w:t>
      </w:r>
    </w:p>
    <w:p w:rsidR="00BD3845" w:rsidRDefault="00000000">
      <w:pPr>
        <w:spacing w:line="520" w:lineRule="exact"/>
        <w:ind w:firstLineChars="200" w:firstLine="480"/>
        <w:rPr>
          <w:rFonts w:ascii="Times New Roman" w:hAnsi="Times New Roman" w:cs="Times New Roman"/>
          <w:b/>
          <w:bCs/>
          <w:color w:val="000000"/>
          <w:kern w:val="0"/>
          <w:sz w:val="24"/>
          <w:szCs w:val="20"/>
        </w:rPr>
      </w:pPr>
      <w:r>
        <w:rPr>
          <w:rFonts w:ascii="Times New Roman" w:hAnsi="Times New Roman" w:cs="Times New Roman"/>
          <w:bCs/>
          <w:color w:val="000000"/>
          <w:kern w:val="0"/>
          <w:sz w:val="24"/>
          <w:szCs w:val="20"/>
        </w:rPr>
        <w:t>我单位参加</w:t>
      </w:r>
      <w:r>
        <w:rPr>
          <w:rFonts w:ascii="Times New Roman" w:hAnsi="Times New Roman" w:cs="Times New Roman"/>
          <w:bCs/>
          <w:color w:val="000000"/>
          <w:kern w:val="0"/>
          <w:sz w:val="24"/>
          <w:u w:val="single"/>
        </w:rPr>
        <w:t>________________ _</w:t>
      </w:r>
      <w:r>
        <w:rPr>
          <w:rFonts w:ascii="Times New Roman" w:hAnsi="Times New Roman" w:cs="Times New Roman"/>
          <w:bCs/>
          <w:color w:val="000000"/>
          <w:kern w:val="0"/>
          <w:sz w:val="24"/>
        </w:rPr>
        <w:t>（项目名称）投标活动。针对</w:t>
      </w:r>
      <w:r>
        <w:rPr>
          <w:rFonts w:ascii="Times New Roman" w:hAnsi="Times New Roman" w:cs="Times New Roman" w:hint="eastAsia"/>
          <w:bCs/>
          <w:color w:val="000000"/>
          <w:kern w:val="0"/>
          <w:sz w:val="24"/>
        </w:rPr>
        <w:t>采购文件规定</w:t>
      </w:r>
      <w:r>
        <w:rPr>
          <w:rFonts w:ascii="Times New Roman" w:hAnsi="Times New Roman" w:cs="Times New Roman"/>
          <w:bCs/>
          <w:color w:val="000000"/>
          <w:kern w:val="0"/>
          <w:sz w:val="24"/>
        </w:rPr>
        <w:t>做出如下声明：</w:t>
      </w:r>
    </w:p>
    <w:p w:rsidR="00BD3845" w:rsidRDefault="00000000">
      <w:pPr>
        <w:spacing w:line="520" w:lineRule="exact"/>
        <w:ind w:firstLine="482"/>
        <w:rPr>
          <w:rFonts w:ascii="Times New Roman" w:hAnsi="Times New Roman" w:cs="Times New Roman"/>
          <w:color w:val="000000"/>
          <w:kern w:val="0"/>
          <w:sz w:val="24"/>
          <w:szCs w:val="20"/>
        </w:rPr>
      </w:pPr>
      <w:r>
        <w:rPr>
          <w:rFonts w:ascii="Times New Roman" w:hAnsi="Times New Roman" w:cs="Times New Roman"/>
          <w:bCs/>
          <w:color w:val="000000"/>
          <w:kern w:val="0"/>
          <w:sz w:val="24"/>
        </w:rPr>
        <w:t>1.</w:t>
      </w:r>
      <w:r>
        <w:rPr>
          <w:rFonts w:ascii="Times New Roman" w:hAnsi="Times New Roman" w:cs="Times New Roman"/>
          <w:bCs/>
          <w:color w:val="000000"/>
          <w:kern w:val="0"/>
          <w:sz w:val="24"/>
        </w:rPr>
        <w:t>我单位具有独立承担民事责任的能力；</w:t>
      </w:r>
    </w:p>
    <w:p w:rsidR="00BD3845" w:rsidRDefault="00000000">
      <w:pPr>
        <w:spacing w:line="520" w:lineRule="exact"/>
        <w:ind w:firstLine="482"/>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2.</w:t>
      </w:r>
      <w:r>
        <w:rPr>
          <w:rFonts w:ascii="Times New Roman" w:hAnsi="Times New Roman" w:cs="Times New Roman"/>
          <w:color w:val="000000"/>
          <w:kern w:val="0"/>
          <w:sz w:val="24"/>
          <w:szCs w:val="20"/>
        </w:rPr>
        <w:t>我单位具有良好的商业信誉和健全的财务会计制度；</w:t>
      </w:r>
    </w:p>
    <w:p w:rsidR="00BD3845" w:rsidRDefault="00000000">
      <w:pPr>
        <w:spacing w:line="520" w:lineRule="exact"/>
        <w:ind w:firstLine="482"/>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3.</w:t>
      </w:r>
      <w:r>
        <w:rPr>
          <w:rFonts w:ascii="Times New Roman" w:hAnsi="Times New Roman" w:cs="Times New Roman"/>
          <w:color w:val="000000"/>
          <w:kern w:val="0"/>
          <w:sz w:val="24"/>
          <w:szCs w:val="20"/>
        </w:rPr>
        <w:t>我单位具有履行合同所必需的设备和专业技术能力；</w:t>
      </w:r>
    </w:p>
    <w:p w:rsidR="00BD3845" w:rsidRDefault="00000000">
      <w:pPr>
        <w:spacing w:line="520" w:lineRule="exact"/>
        <w:ind w:firstLine="482"/>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4.</w:t>
      </w:r>
      <w:r>
        <w:rPr>
          <w:rFonts w:ascii="Times New Roman" w:hAnsi="Times New Roman" w:cs="Times New Roman"/>
          <w:color w:val="000000"/>
          <w:kern w:val="0"/>
          <w:sz w:val="24"/>
          <w:szCs w:val="20"/>
        </w:rPr>
        <w:t>我单位有依法缴纳税收和社会保障资金的良好记录；</w:t>
      </w:r>
    </w:p>
    <w:p w:rsidR="00BD3845" w:rsidRDefault="00000000">
      <w:pPr>
        <w:spacing w:line="520" w:lineRule="exact"/>
        <w:ind w:firstLine="482"/>
        <w:rPr>
          <w:rFonts w:ascii="Times New Roman" w:hAnsi="Times New Roman" w:cs="Times New Roman"/>
          <w:color w:val="000000"/>
          <w:kern w:val="0"/>
          <w:sz w:val="24"/>
          <w:szCs w:val="20"/>
        </w:rPr>
      </w:pPr>
      <w:r>
        <w:rPr>
          <w:rFonts w:ascii="Times New Roman" w:hAnsi="Times New Roman" w:cs="Times New Roman" w:hint="eastAsia"/>
          <w:color w:val="000000"/>
          <w:kern w:val="0"/>
          <w:sz w:val="24"/>
          <w:szCs w:val="20"/>
        </w:rPr>
        <w:t>5</w:t>
      </w:r>
      <w:r>
        <w:rPr>
          <w:rFonts w:ascii="Times New Roman" w:hAnsi="Times New Roman" w:cs="Times New Roman"/>
          <w:color w:val="000000"/>
          <w:kern w:val="0"/>
          <w:sz w:val="24"/>
          <w:szCs w:val="20"/>
        </w:rPr>
        <w:t>.</w:t>
      </w:r>
      <w:r>
        <w:rPr>
          <w:rFonts w:ascii="Times New Roman" w:hAnsi="Times New Roman" w:cs="Times New Roman"/>
          <w:color w:val="000000"/>
          <w:kern w:val="0"/>
          <w:sz w:val="24"/>
          <w:szCs w:val="20"/>
        </w:rPr>
        <w:t>我单位满足法律、行政法规规定的其他条件。</w:t>
      </w:r>
    </w:p>
    <w:p w:rsidR="00BD3845" w:rsidRDefault="00BD3845">
      <w:pPr>
        <w:spacing w:line="500" w:lineRule="exact"/>
        <w:ind w:firstLine="482"/>
        <w:rPr>
          <w:rFonts w:ascii="Times New Roman" w:hAnsi="Times New Roman" w:cs="Times New Roman"/>
          <w:color w:val="000000"/>
          <w:kern w:val="0"/>
          <w:sz w:val="24"/>
          <w:szCs w:val="20"/>
        </w:rPr>
      </w:pPr>
    </w:p>
    <w:p w:rsidR="00BD3845" w:rsidRDefault="00BD3845">
      <w:pPr>
        <w:spacing w:line="500" w:lineRule="exact"/>
        <w:rPr>
          <w:rFonts w:ascii="Times New Roman" w:hAnsi="Times New Roman" w:cs="Times New Roman"/>
          <w:color w:val="000000"/>
          <w:kern w:val="0"/>
          <w:sz w:val="24"/>
          <w:szCs w:val="20"/>
        </w:rPr>
      </w:pPr>
    </w:p>
    <w:p w:rsidR="00BD3845" w:rsidRDefault="00BD3845">
      <w:pPr>
        <w:spacing w:line="500" w:lineRule="exact"/>
        <w:rPr>
          <w:rFonts w:ascii="Times New Roman" w:hAnsi="Times New Roman" w:cs="Times New Roman"/>
          <w:bCs/>
          <w:color w:val="000000"/>
          <w:kern w:val="0"/>
          <w:sz w:val="24"/>
        </w:rPr>
      </w:pPr>
    </w:p>
    <w:p w:rsidR="00BD3845" w:rsidRDefault="00BD3845">
      <w:pPr>
        <w:spacing w:line="500" w:lineRule="exact"/>
        <w:rPr>
          <w:rFonts w:ascii="Times New Roman" w:hAnsi="Times New Roman" w:cs="Times New Roman"/>
          <w:bCs/>
          <w:color w:val="000000"/>
          <w:kern w:val="0"/>
          <w:sz w:val="24"/>
        </w:rPr>
      </w:pPr>
    </w:p>
    <w:p w:rsidR="00BD3845" w:rsidRDefault="00BD3845">
      <w:pPr>
        <w:spacing w:line="500" w:lineRule="exact"/>
        <w:rPr>
          <w:rFonts w:ascii="Times New Roman" w:hAnsi="Times New Roman" w:cs="Times New Roman"/>
          <w:bCs/>
          <w:color w:val="000000"/>
          <w:kern w:val="0"/>
          <w:sz w:val="24"/>
        </w:rPr>
      </w:pPr>
    </w:p>
    <w:p w:rsidR="00BD3845" w:rsidRDefault="00000000">
      <w:pPr>
        <w:spacing w:line="460" w:lineRule="exact"/>
        <w:jc w:val="center"/>
        <w:rPr>
          <w:rFonts w:ascii="Times New Roman" w:hAnsi="Times New Roman" w:cs="Times New Roman"/>
          <w:bCs/>
          <w:color w:val="000000"/>
          <w:kern w:val="0"/>
          <w:sz w:val="24"/>
        </w:rPr>
      </w:pPr>
      <w:r>
        <w:rPr>
          <w:rFonts w:ascii="Times New Roman" w:hAnsi="Times New Roman" w:cs="Times New Roman"/>
          <w:bCs/>
          <w:color w:val="000000"/>
          <w:kern w:val="0"/>
          <w:sz w:val="24"/>
        </w:rPr>
        <w:t xml:space="preserve">                                             </w:t>
      </w:r>
      <w:r>
        <w:rPr>
          <w:rFonts w:ascii="Times New Roman" w:hAnsi="Times New Roman" w:cs="Times New Roman"/>
          <w:bCs/>
          <w:color w:val="000000"/>
          <w:kern w:val="0"/>
          <w:sz w:val="24"/>
        </w:rPr>
        <w:t>承诺人名称（公章）：</w:t>
      </w:r>
    </w:p>
    <w:p w:rsidR="00BD3845" w:rsidRDefault="00000000">
      <w:pPr>
        <w:spacing w:line="460" w:lineRule="exact"/>
        <w:jc w:val="right"/>
        <w:rPr>
          <w:rFonts w:ascii="Times New Roman" w:hAnsi="Times New Roman" w:cs="Times New Roman"/>
          <w:bCs/>
          <w:color w:val="000000"/>
          <w:kern w:val="0"/>
          <w:sz w:val="24"/>
        </w:rPr>
      </w:pPr>
      <w:r>
        <w:rPr>
          <w:rFonts w:ascii="Times New Roman" w:hAnsi="Times New Roman" w:cs="Times New Roman"/>
          <w:bCs/>
          <w:color w:val="000000"/>
          <w:kern w:val="0"/>
          <w:sz w:val="24"/>
        </w:rPr>
        <w:t xml:space="preserve">    </w:t>
      </w:r>
    </w:p>
    <w:p w:rsidR="00BD3845" w:rsidRDefault="00000000">
      <w:pPr>
        <w:spacing w:line="460" w:lineRule="exact"/>
        <w:jc w:val="right"/>
        <w:rPr>
          <w:rFonts w:ascii="Times New Roman" w:hAnsi="Times New Roman" w:cs="Times New Roman"/>
          <w:bCs/>
          <w:color w:val="000000"/>
          <w:kern w:val="0"/>
          <w:sz w:val="24"/>
        </w:rPr>
      </w:pPr>
      <w:r>
        <w:rPr>
          <w:rFonts w:ascii="Times New Roman" w:hAnsi="Times New Roman" w:cs="Times New Roman"/>
          <w:bCs/>
          <w:color w:val="000000"/>
          <w:kern w:val="0"/>
          <w:sz w:val="24"/>
        </w:rPr>
        <w:t xml:space="preserve">                                 </w:t>
      </w:r>
      <w:r>
        <w:rPr>
          <w:rFonts w:ascii="Times New Roman" w:hAnsi="Times New Roman" w:cs="Times New Roman"/>
          <w:bCs/>
          <w:color w:val="000000"/>
          <w:kern w:val="0"/>
          <w:sz w:val="24"/>
        </w:rPr>
        <w:t>日期：</w:t>
      </w:r>
      <w:r>
        <w:rPr>
          <w:rFonts w:ascii="Times New Roman" w:hAnsi="Times New Roman" w:cs="Times New Roman"/>
          <w:bCs/>
          <w:color w:val="000000"/>
          <w:kern w:val="0"/>
          <w:sz w:val="24"/>
          <w:u w:val="single"/>
        </w:rPr>
        <w:t>______</w:t>
      </w:r>
      <w:r>
        <w:rPr>
          <w:rFonts w:ascii="Times New Roman" w:hAnsi="Times New Roman" w:cs="Times New Roman"/>
          <w:bCs/>
          <w:color w:val="000000"/>
          <w:kern w:val="0"/>
          <w:sz w:val="24"/>
        </w:rPr>
        <w:t>年</w:t>
      </w:r>
      <w:r>
        <w:rPr>
          <w:rFonts w:ascii="Times New Roman" w:hAnsi="Times New Roman" w:cs="Times New Roman"/>
          <w:bCs/>
          <w:color w:val="000000"/>
          <w:kern w:val="0"/>
          <w:sz w:val="24"/>
          <w:u w:val="single"/>
        </w:rPr>
        <w:t xml:space="preserve">    </w:t>
      </w:r>
      <w:r>
        <w:rPr>
          <w:rFonts w:ascii="Times New Roman" w:hAnsi="Times New Roman" w:cs="Times New Roman"/>
          <w:bCs/>
          <w:color w:val="000000"/>
          <w:kern w:val="0"/>
          <w:sz w:val="24"/>
        </w:rPr>
        <w:t>月</w:t>
      </w:r>
      <w:r>
        <w:rPr>
          <w:rFonts w:ascii="Times New Roman" w:hAnsi="Times New Roman" w:cs="Times New Roman"/>
          <w:bCs/>
          <w:color w:val="000000"/>
          <w:kern w:val="0"/>
          <w:sz w:val="24"/>
          <w:u w:val="single"/>
        </w:rPr>
        <w:t xml:space="preserve">    </w:t>
      </w:r>
      <w:r>
        <w:rPr>
          <w:rFonts w:ascii="Times New Roman" w:hAnsi="Times New Roman" w:cs="Times New Roman"/>
          <w:bCs/>
          <w:color w:val="000000"/>
          <w:kern w:val="0"/>
          <w:sz w:val="24"/>
        </w:rPr>
        <w:t>日</w:t>
      </w:r>
    </w:p>
    <w:p w:rsidR="00BD3845" w:rsidRDefault="00BD3845">
      <w:pPr>
        <w:rPr>
          <w:rFonts w:ascii="Times New Roman" w:hAnsi="Times New Roman" w:cs="Times New Roman"/>
          <w:kern w:val="0"/>
          <w:sz w:val="24"/>
        </w:rPr>
      </w:pPr>
    </w:p>
    <w:p w:rsidR="00BD3845" w:rsidRDefault="00000000">
      <w:pPr>
        <w:snapToGrid w:val="0"/>
        <w:spacing w:beforeLines="150" w:before="360" w:afterLines="50" w:after="120" w:line="360" w:lineRule="auto"/>
        <w:jc w:val="center"/>
        <w:outlineLvl w:val="4"/>
        <w:rPr>
          <w:rFonts w:ascii="Times New Roman" w:hAnsi="Times New Roman" w:cs="Times New Roman"/>
          <w:b/>
          <w:bCs/>
          <w:sz w:val="28"/>
          <w:szCs w:val="28"/>
        </w:rPr>
      </w:pPr>
      <w:r>
        <w:rPr>
          <w:rFonts w:ascii="Times New Roman" w:hAnsi="Times New Roman" w:cs="Times New Roman"/>
          <w:b/>
          <w:bCs/>
          <w:sz w:val="28"/>
          <w:szCs w:val="28"/>
        </w:rPr>
        <w:br w:type="page"/>
      </w:r>
      <w:r>
        <w:rPr>
          <w:rFonts w:ascii="Times New Roman" w:hAnsi="Times New Roman" w:cs="Times New Roman" w:hint="eastAsia"/>
          <w:b/>
          <w:bCs/>
          <w:sz w:val="28"/>
          <w:szCs w:val="28"/>
        </w:rPr>
        <w:lastRenderedPageBreak/>
        <w:t>二</w:t>
      </w:r>
      <w:r>
        <w:rPr>
          <w:rFonts w:ascii="Times New Roman" w:hAnsi="Times New Roman" w:cs="Times New Roman"/>
          <w:b/>
          <w:bCs/>
          <w:sz w:val="28"/>
          <w:szCs w:val="28"/>
        </w:rPr>
        <w:t>、法定代表人身份证明</w:t>
      </w:r>
    </w:p>
    <w:p w:rsidR="00BD3845" w:rsidRDefault="00BD3845">
      <w:pPr>
        <w:spacing w:line="360" w:lineRule="auto"/>
        <w:rPr>
          <w:rFonts w:ascii="Times New Roman" w:hAnsi="Times New Roman" w:cs="Times New Roman"/>
          <w:sz w:val="24"/>
          <w:szCs w:val="24"/>
        </w:rPr>
      </w:pPr>
    </w:p>
    <w:p w:rsidR="00BD3845" w:rsidRDefault="00000000">
      <w:pPr>
        <w:spacing w:line="360" w:lineRule="auto"/>
        <w:rPr>
          <w:rFonts w:ascii="Times New Roman" w:hAnsi="Times New Roman" w:cs="Times New Roman"/>
          <w:bCs/>
          <w:sz w:val="24"/>
          <w:szCs w:val="24"/>
        </w:rPr>
      </w:pPr>
      <w:r>
        <w:rPr>
          <w:rFonts w:ascii="Times New Roman" w:hAnsi="Times New Roman" w:cs="Times New Roman"/>
          <w:bCs/>
          <w:sz w:val="24"/>
          <w:szCs w:val="24"/>
        </w:rPr>
        <w:t>南通市崇川区城市管理局：</w:t>
      </w:r>
    </w:p>
    <w:p w:rsidR="00BD3845"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我公司法定代表人</w:t>
      </w:r>
      <w:r>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参加贵单位组织的</w:t>
      </w:r>
      <w:r>
        <w:rPr>
          <w:rFonts w:ascii="Times New Roman" w:hAnsi="Times New Roman" w:cs="Times New Roman"/>
          <w:sz w:val="24"/>
          <w:szCs w:val="24"/>
          <w:u w:val="single"/>
        </w:rPr>
        <w:t xml:space="preserve">       </w:t>
      </w:r>
      <w:r>
        <w:rPr>
          <w:rFonts w:ascii="Times New Roman" w:hAnsi="Times New Roman" w:cs="Times New Roman"/>
          <w:sz w:val="24"/>
          <w:szCs w:val="24"/>
        </w:rPr>
        <w:t>（采购项目名称</w:t>
      </w:r>
      <w:r>
        <w:rPr>
          <w:rFonts w:ascii="Times New Roman" w:hAnsi="Times New Roman" w:cs="Times New Roman"/>
          <w:sz w:val="24"/>
          <w:szCs w:val="24"/>
        </w:rPr>
        <w:t>)</w:t>
      </w:r>
      <w:r>
        <w:rPr>
          <w:rFonts w:ascii="Times New Roman" w:hAnsi="Times New Roman" w:cs="Times New Roman"/>
          <w:sz w:val="24"/>
          <w:szCs w:val="24"/>
        </w:rPr>
        <w:t>项目公开招标采购活动，全权代表我公司处理投标的有关事宜。</w:t>
      </w:r>
    </w:p>
    <w:p w:rsidR="00BD3845"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附：法定代表人情况：</w:t>
      </w:r>
    </w:p>
    <w:p w:rsidR="00BD3845" w:rsidRDefault="00000000">
      <w:pPr>
        <w:spacing w:line="360" w:lineRule="auto"/>
        <w:rPr>
          <w:rFonts w:ascii="Times New Roman" w:hAnsi="Times New Roman" w:cs="Times New Roman"/>
          <w:sz w:val="24"/>
          <w:szCs w:val="24"/>
          <w:u w:val="single"/>
        </w:rPr>
      </w:pPr>
      <w:r>
        <w:rPr>
          <w:rFonts w:ascii="Times New Roman" w:hAnsi="Times New Roman" w:cs="Times New Roman"/>
          <w:sz w:val="24"/>
          <w:szCs w:val="24"/>
        </w:rPr>
        <w:t>姓名：</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Times New Roman" w:cs="Times New Roman"/>
          <w:sz w:val="24"/>
          <w:szCs w:val="24"/>
        </w:rPr>
        <w:t>性别：</w:t>
      </w:r>
      <w:r>
        <w:rPr>
          <w:rFonts w:ascii="Times New Roman" w:hAnsi="Times New Roman" w:cs="Times New Roman"/>
          <w:sz w:val="24"/>
          <w:szCs w:val="24"/>
          <w:u w:val="single"/>
        </w:rPr>
        <w:t xml:space="preserve">    </w:t>
      </w:r>
      <w:r>
        <w:rPr>
          <w:rFonts w:ascii="Times New Roman" w:hAnsi="Times New Roman" w:cs="Times New Roman"/>
          <w:sz w:val="24"/>
          <w:szCs w:val="24"/>
        </w:rPr>
        <w:t>年龄：</w:t>
      </w:r>
      <w:r>
        <w:rPr>
          <w:rFonts w:ascii="Times New Roman" w:hAnsi="Times New Roman" w:cs="Times New Roman"/>
          <w:sz w:val="24"/>
          <w:szCs w:val="24"/>
          <w:u w:val="single"/>
        </w:rPr>
        <w:t xml:space="preserve">      </w:t>
      </w:r>
      <w:r>
        <w:rPr>
          <w:rFonts w:ascii="Times New Roman" w:hAnsi="Times New Roman" w:cs="Times New Roman"/>
          <w:sz w:val="24"/>
          <w:szCs w:val="24"/>
        </w:rPr>
        <w:t>职务：</w:t>
      </w:r>
      <w:r>
        <w:rPr>
          <w:rFonts w:ascii="Times New Roman" w:hAnsi="Times New Roman" w:cs="Times New Roman"/>
          <w:sz w:val="24"/>
          <w:szCs w:val="24"/>
          <w:u w:val="single"/>
        </w:rPr>
        <w:t xml:space="preserve">          </w:t>
      </w:r>
    </w:p>
    <w:p w:rsidR="00BD3845"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身份证号码：</w:t>
      </w:r>
      <w:r>
        <w:rPr>
          <w:rFonts w:ascii="Times New Roman" w:hAnsi="Times New Roman" w:cs="Times New Roman"/>
          <w:sz w:val="24"/>
          <w:szCs w:val="24"/>
          <w:u w:val="single"/>
        </w:rPr>
        <w:t xml:space="preserve">                                          </w:t>
      </w:r>
    </w:p>
    <w:p w:rsidR="00BD3845"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手机：</w:t>
      </w:r>
      <w:r>
        <w:rPr>
          <w:rFonts w:ascii="Times New Roman" w:hAnsi="Times New Roman" w:cs="Times New Roman"/>
          <w:sz w:val="24"/>
          <w:szCs w:val="24"/>
          <w:u w:val="single"/>
        </w:rPr>
        <w:t xml:space="preserve">                 </w:t>
      </w:r>
      <w:r>
        <w:rPr>
          <w:rFonts w:ascii="Times New Roman" w:hAnsi="Times New Roman" w:cs="Times New Roman"/>
          <w:sz w:val="24"/>
          <w:szCs w:val="24"/>
        </w:rPr>
        <w:t>传真：</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p w:rsidR="00BD3845"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单位名称（公章）</w:t>
      </w:r>
      <w:r>
        <w:rPr>
          <w:rFonts w:ascii="Times New Roman" w:hAnsi="Times New Roman" w:cs="Times New Roman"/>
          <w:sz w:val="24"/>
          <w:szCs w:val="24"/>
        </w:rPr>
        <w:t xml:space="preserve">             </w:t>
      </w:r>
      <w:r>
        <w:rPr>
          <w:rFonts w:ascii="Times New Roman" w:hAnsi="Times New Roman" w:cs="Times New Roman"/>
          <w:sz w:val="24"/>
          <w:szCs w:val="24"/>
        </w:rPr>
        <w:t>法定代表人（签字或盖章）</w:t>
      </w:r>
    </w:p>
    <w:p w:rsidR="00BD3845" w:rsidRDefault="00000000">
      <w:pPr>
        <w:spacing w:line="360" w:lineRule="auto"/>
        <w:ind w:firstLineChars="500" w:firstLine="1200"/>
        <w:rPr>
          <w:rFonts w:ascii="Times New Roman" w:hAnsi="Times New Roman" w:cs="Times New Roman"/>
          <w:sz w:val="24"/>
          <w:szCs w:val="24"/>
        </w:rPr>
      </w:pPr>
      <w:r>
        <w:rPr>
          <w:rFonts w:ascii="Times New Roman" w:hAnsi="Times New Roman" w:cs="Times New Roman"/>
          <w:sz w:val="24"/>
          <w:szCs w:val="24"/>
        </w:rPr>
        <w:t>年</w:t>
      </w:r>
      <w:r>
        <w:rPr>
          <w:rFonts w:ascii="Times New Roman" w:hAnsi="Times New Roman" w:cs="Times New Roman"/>
          <w:sz w:val="24"/>
          <w:szCs w:val="24"/>
        </w:rPr>
        <w:t xml:space="preserve">   </w:t>
      </w:r>
      <w:r>
        <w:rPr>
          <w:rFonts w:ascii="Times New Roman" w:hAnsi="Times New Roman" w:cs="Times New Roman"/>
          <w:sz w:val="24"/>
          <w:szCs w:val="24"/>
        </w:rPr>
        <w:t>月</w:t>
      </w:r>
      <w:r>
        <w:rPr>
          <w:rFonts w:ascii="Times New Roman" w:hAnsi="Times New Roman" w:cs="Times New Roman"/>
          <w:sz w:val="24"/>
          <w:szCs w:val="24"/>
        </w:rPr>
        <w:t xml:space="preserve">   </w:t>
      </w:r>
      <w:r>
        <w:rPr>
          <w:rFonts w:ascii="Times New Roman" w:hAnsi="Times New Roman" w:cs="Times New Roman"/>
          <w:sz w:val="24"/>
          <w:szCs w:val="24"/>
        </w:rPr>
        <w:t>日</w:t>
      </w:r>
      <w:r>
        <w:rPr>
          <w:rFonts w:ascii="Times New Roman" w:hAnsi="Times New Roman" w:cs="Times New Roman"/>
          <w:sz w:val="24"/>
          <w:szCs w:val="24"/>
        </w:rPr>
        <w:t xml:space="preserve">                 </w:t>
      </w:r>
      <w:r>
        <w:rPr>
          <w:rFonts w:ascii="Times New Roman" w:hAnsi="Times New Roman" w:cs="Times New Roman"/>
          <w:sz w:val="24"/>
          <w:szCs w:val="24"/>
        </w:rPr>
        <w:t>年</w:t>
      </w:r>
      <w:r>
        <w:rPr>
          <w:rFonts w:ascii="Times New Roman" w:hAnsi="Times New Roman" w:cs="Times New Roman"/>
          <w:sz w:val="24"/>
          <w:szCs w:val="24"/>
        </w:rPr>
        <w:t xml:space="preserve">   </w:t>
      </w:r>
      <w:r>
        <w:rPr>
          <w:rFonts w:ascii="Times New Roman" w:hAnsi="Times New Roman" w:cs="Times New Roman"/>
          <w:sz w:val="24"/>
          <w:szCs w:val="24"/>
        </w:rPr>
        <w:t>月</w:t>
      </w:r>
      <w:r>
        <w:rPr>
          <w:rFonts w:ascii="Times New Roman" w:hAnsi="Times New Roman" w:cs="Times New Roman"/>
          <w:sz w:val="24"/>
          <w:szCs w:val="24"/>
        </w:rPr>
        <w:t xml:space="preserve">    </w:t>
      </w:r>
      <w:r>
        <w:rPr>
          <w:rFonts w:ascii="Times New Roman" w:hAnsi="Times New Roman" w:cs="Times New Roman"/>
          <w:sz w:val="24"/>
          <w:szCs w:val="24"/>
        </w:rPr>
        <w:t>日</w:t>
      </w:r>
      <w:r>
        <w:rPr>
          <w:rFonts w:ascii="Times New Roman" w:hAnsi="Times New Roman" w:cs="Times New Roman"/>
          <w:sz w:val="24"/>
          <w:szCs w:val="24"/>
        </w:rPr>
        <w:t xml:space="preserve">  </w:t>
      </w:r>
    </w:p>
    <w:p w:rsidR="00BD3845" w:rsidRDefault="00BD3845">
      <w:pPr>
        <w:spacing w:line="360" w:lineRule="auto"/>
        <w:rPr>
          <w:rFonts w:ascii="Times New Roman" w:hAnsi="Times New Roman" w:cs="Times New Roman"/>
          <w:sz w:val="24"/>
          <w:szCs w:val="24"/>
        </w:rPr>
      </w:pPr>
    </w:p>
    <w:p w:rsidR="00BD3845" w:rsidRDefault="00BD3845">
      <w:pPr>
        <w:spacing w:line="360" w:lineRule="auto"/>
        <w:rPr>
          <w:rFonts w:ascii="Times New Roman" w:hAnsi="Times New Roman" w:cs="Times New Roman"/>
          <w:sz w:val="24"/>
          <w:szCs w:val="24"/>
        </w:rPr>
      </w:pPr>
    </w:p>
    <w:p w:rsidR="00BD3845"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法定代表人身份证复印件</w:t>
      </w:r>
    </w:p>
    <w:p w:rsidR="00BD3845" w:rsidRDefault="00BD3845">
      <w:pPr>
        <w:spacing w:line="360" w:lineRule="auto"/>
        <w:rPr>
          <w:rFonts w:ascii="Times New Roman" w:hAnsi="Times New Roman" w:cs="Times New Roman"/>
          <w:sz w:val="24"/>
          <w:szCs w:val="24"/>
        </w:rPr>
      </w:pPr>
    </w:p>
    <w:p w:rsidR="00BD3845" w:rsidRDefault="00000000">
      <w:pPr>
        <w:spacing w:line="360" w:lineRule="auto"/>
        <w:ind w:firstLineChars="950" w:firstLine="2280"/>
        <w:rPr>
          <w:rFonts w:ascii="Times New Roman" w:hAnsi="Times New Roman" w:cs="Times New Roman"/>
          <w:sz w:val="24"/>
          <w:szCs w:val="24"/>
        </w:rPr>
      </w:pPr>
      <w:r>
        <w:rPr>
          <w:rFonts w:ascii="Times New Roman" w:hAnsi="Times New Roman" w:cs="Times New Roman"/>
          <w:sz w:val="24"/>
          <w:szCs w:val="24"/>
        </w:rPr>
        <w:t>（粘贴此处）</w:t>
      </w:r>
    </w:p>
    <w:p w:rsidR="00BD3845" w:rsidRDefault="00BD3845">
      <w:pPr>
        <w:spacing w:line="360" w:lineRule="auto"/>
        <w:ind w:firstLineChars="950" w:firstLine="2289"/>
        <w:rPr>
          <w:rFonts w:ascii="Times New Roman" w:hAnsi="Times New Roman" w:cs="Times New Roman"/>
          <w:b/>
          <w:bCs/>
          <w:sz w:val="24"/>
          <w:szCs w:val="24"/>
        </w:rPr>
      </w:pPr>
    </w:p>
    <w:p w:rsidR="00BD3845" w:rsidRDefault="00000000">
      <w:pPr>
        <w:spacing w:line="360" w:lineRule="auto"/>
        <w:jc w:val="center"/>
        <w:rPr>
          <w:rFonts w:ascii="Times New Roman" w:hAnsi="Times New Roman" w:cs="Times New Roman"/>
          <w:b/>
          <w:bCs/>
          <w:sz w:val="24"/>
          <w:szCs w:val="24"/>
        </w:rPr>
      </w:pPr>
      <w:r>
        <w:rPr>
          <w:rFonts w:ascii="Times New Roman" w:hAnsi="Times New Roman" w:cs="Times New Roman"/>
          <w:b/>
          <w:bCs/>
          <w:sz w:val="28"/>
          <w:szCs w:val="28"/>
        </w:rPr>
        <w:br w:type="page"/>
      </w:r>
      <w:r>
        <w:rPr>
          <w:rFonts w:ascii="Times New Roman" w:hAnsi="Times New Roman" w:cs="Times New Roman" w:hint="eastAsia"/>
          <w:b/>
          <w:bCs/>
          <w:sz w:val="28"/>
          <w:szCs w:val="28"/>
        </w:rPr>
        <w:lastRenderedPageBreak/>
        <w:t>三</w:t>
      </w:r>
      <w:r>
        <w:rPr>
          <w:rFonts w:ascii="Times New Roman" w:hAnsi="Times New Roman" w:cs="Times New Roman"/>
          <w:b/>
          <w:bCs/>
          <w:sz w:val="28"/>
          <w:szCs w:val="28"/>
        </w:rPr>
        <w:t>、授权委托书</w:t>
      </w:r>
    </w:p>
    <w:p w:rsidR="00BD3845" w:rsidRDefault="00000000">
      <w:pPr>
        <w:snapToGrid w:val="0"/>
        <w:spacing w:line="360" w:lineRule="auto"/>
        <w:jc w:val="center"/>
        <w:rPr>
          <w:rFonts w:ascii="Times New Roman" w:hAnsi="Times New Roman" w:cs="Times New Roman"/>
          <w:sz w:val="24"/>
          <w:szCs w:val="20"/>
        </w:rPr>
      </w:pPr>
      <w:r>
        <w:rPr>
          <w:rFonts w:ascii="Times New Roman" w:hAnsi="Times New Roman" w:cs="Times New Roman"/>
          <w:sz w:val="24"/>
          <w:szCs w:val="20"/>
        </w:rPr>
        <w:t>（被授权人参加</w:t>
      </w:r>
      <w:r>
        <w:rPr>
          <w:rFonts w:ascii="Times New Roman" w:hAnsi="Times New Roman" w:cs="Times New Roman" w:hint="eastAsia"/>
          <w:sz w:val="24"/>
          <w:szCs w:val="20"/>
        </w:rPr>
        <w:t>磋商</w:t>
      </w:r>
      <w:r>
        <w:rPr>
          <w:rFonts w:ascii="Times New Roman" w:hAnsi="Times New Roman" w:cs="Times New Roman"/>
          <w:sz w:val="24"/>
          <w:szCs w:val="20"/>
        </w:rPr>
        <w:t>时，须出示此证明）</w:t>
      </w:r>
    </w:p>
    <w:p w:rsidR="00BD3845" w:rsidRDefault="00BD3845">
      <w:pPr>
        <w:spacing w:line="360" w:lineRule="auto"/>
        <w:jc w:val="center"/>
        <w:rPr>
          <w:rFonts w:ascii="Times New Roman" w:hAnsi="Times New Roman" w:cs="Times New Roman"/>
          <w:b/>
          <w:bCs/>
          <w:sz w:val="24"/>
          <w:szCs w:val="24"/>
        </w:rPr>
      </w:pPr>
    </w:p>
    <w:p w:rsidR="00BD3845" w:rsidRDefault="00000000">
      <w:pPr>
        <w:snapToGrid w:val="0"/>
        <w:spacing w:line="360" w:lineRule="auto"/>
        <w:rPr>
          <w:rFonts w:ascii="Times New Roman" w:hAnsi="Times New Roman" w:cs="Times New Roman"/>
          <w:sz w:val="24"/>
          <w:szCs w:val="24"/>
        </w:rPr>
      </w:pPr>
      <w:r>
        <w:rPr>
          <w:rFonts w:ascii="Times New Roman" w:hAnsi="Times New Roman" w:cs="Times New Roman"/>
          <w:bCs/>
          <w:sz w:val="24"/>
          <w:szCs w:val="24"/>
        </w:rPr>
        <w:t>南通市崇川区城市管理局</w:t>
      </w:r>
      <w:r>
        <w:rPr>
          <w:rFonts w:ascii="Times New Roman" w:hAnsi="Times New Roman" w:cs="Times New Roman"/>
          <w:sz w:val="24"/>
          <w:szCs w:val="24"/>
        </w:rPr>
        <w:t>：</w:t>
      </w:r>
    </w:p>
    <w:p w:rsidR="00BD3845" w:rsidRDefault="00000000">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兹授权</w:t>
      </w:r>
      <w:r>
        <w:rPr>
          <w:rFonts w:ascii="Times New Roman" w:hAnsi="Times New Roman" w:cs="Times New Roman"/>
          <w:sz w:val="24"/>
          <w:szCs w:val="24"/>
          <w:u w:val="single"/>
        </w:rPr>
        <w:t xml:space="preserve">               </w:t>
      </w:r>
      <w:r>
        <w:rPr>
          <w:rFonts w:ascii="Times New Roman" w:hAnsi="Times New Roman" w:cs="Times New Roman"/>
          <w:sz w:val="24"/>
          <w:szCs w:val="24"/>
          <w:u w:val="single"/>
        </w:rPr>
        <w:t>（</w:t>
      </w:r>
      <w:r>
        <w:rPr>
          <w:rFonts w:ascii="Times New Roman" w:hAnsi="Times New Roman" w:cs="Times New Roman"/>
          <w:sz w:val="24"/>
          <w:szCs w:val="24"/>
        </w:rPr>
        <w:t>被授权人的姓名）代表我公司参加</w:t>
      </w:r>
      <w:r>
        <w:rPr>
          <w:rFonts w:ascii="Times New Roman" w:hAnsi="Times New Roman" w:cs="Times New Roman"/>
          <w:sz w:val="24"/>
          <w:szCs w:val="24"/>
          <w:u w:val="single"/>
        </w:rPr>
        <w:t xml:space="preserve">                  </w:t>
      </w:r>
      <w:r>
        <w:rPr>
          <w:rFonts w:ascii="Times New Roman" w:hAnsi="Times New Roman" w:cs="Times New Roman"/>
          <w:sz w:val="24"/>
          <w:szCs w:val="24"/>
        </w:rPr>
        <w:t>（采购项目名称</w:t>
      </w:r>
      <w:r>
        <w:rPr>
          <w:rFonts w:ascii="Times New Roman" w:hAnsi="Times New Roman" w:cs="Times New Roman"/>
          <w:sz w:val="24"/>
          <w:szCs w:val="24"/>
        </w:rPr>
        <w:t>)</w:t>
      </w:r>
      <w:r>
        <w:rPr>
          <w:rFonts w:ascii="Times New Roman" w:hAnsi="Times New Roman" w:cs="Times New Roman"/>
          <w:sz w:val="24"/>
          <w:szCs w:val="24"/>
        </w:rPr>
        <w:t>项目的采购活动，全权处理一切与该项目公开招标有关的事务。其在办理上述事宜过程中所签署的所有文件我公司均予以承认。</w:t>
      </w:r>
    </w:p>
    <w:p w:rsidR="00BD3845" w:rsidRDefault="00000000">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被授权人无转委托权。特此委托。</w:t>
      </w:r>
    </w:p>
    <w:p w:rsidR="00BD3845"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附：被授权人情况：</w:t>
      </w:r>
    </w:p>
    <w:p w:rsidR="00BD3845" w:rsidRDefault="00000000">
      <w:pPr>
        <w:spacing w:line="360" w:lineRule="auto"/>
        <w:rPr>
          <w:rFonts w:ascii="Times New Roman" w:hAnsi="Times New Roman" w:cs="Times New Roman"/>
          <w:sz w:val="24"/>
          <w:szCs w:val="24"/>
          <w:u w:val="single"/>
        </w:rPr>
      </w:pPr>
      <w:r>
        <w:rPr>
          <w:rFonts w:ascii="Times New Roman" w:hAnsi="Times New Roman" w:cs="Times New Roman"/>
          <w:sz w:val="24"/>
          <w:szCs w:val="24"/>
        </w:rPr>
        <w:t>姓名：</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Times New Roman" w:cs="Times New Roman"/>
          <w:sz w:val="24"/>
          <w:szCs w:val="24"/>
        </w:rPr>
        <w:t>性别：</w:t>
      </w:r>
      <w:r>
        <w:rPr>
          <w:rFonts w:ascii="Times New Roman" w:hAnsi="Times New Roman" w:cs="Times New Roman"/>
          <w:sz w:val="24"/>
          <w:szCs w:val="24"/>
          <w:u w:val="single"/>
        </w:rPr>
        <w:t xml:space="preserve">    </w:t>
      </w:r>
      <w:r>
        <w:rPr>
          <w:rFonts w:ascii="Times New Roman" w:hAnsi="Times New Roman" w:cs="Times New Roman"/>
          <w:sz w:val="24"/>
          <w:szCs w:val="24"/>
        </w:rPr>
        <w:t>年龄：</w:t>
      </w:r>
      <w:r>
        <w:rPr>
          <w:rFonts w:ascii="Times New Roman" w:hAnsi="Times New Roman" w:cs="Times New Roman"/>
          <w:sz w:val="24"/>
          <w:szCs w:val="24"/>
          <w:u w:val="single"/>
        </w:rPr>
        <w:t xml:space="preserve">      </w:t>
      </w:r>
      <w:r>
        <w:rPr>
          <w:rFonts w:ascii="Times New Roman" w:hAnsi="Times New Roman" w:cs="Times New Roman"/>
          <w:sz w:val="24"/>
          <w:szCs w:val="24"/>
        </w:rPr>
        <w:t>职务</w:t>
      </w:r>
      <w:r>
        <w:rPr>
          <w:rFonts w:ascii="Times New Roman" w:hAnsi="Times New Roman" w:cs="Times New Roman"/>
          <w:sz w:val="24"/>
          <w:szCs w:val="24"/>
          <w:u w:val="single"/>
        </w:rPr>
        <w:t>：</w:t>
      </w:r>
      <w:r>
        <w:rPr>
          <w:rFonts w:ascii="Times New Roman" w:hAnsi="Times New Roman" w:cs="Times New Roman" w:hint="eastAsia"/>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hint="eastAsia"/>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hint="eastAsia"/>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hint="eastAsia"/>
          <w:sz w:val="24"/>
          <w:szCs w:val="24"/>
          <w:u w:val="single"/>
        </w:rPr>
        <w:t xml:space="preserve"> </w:t>
      </w:r>
      <w:r>
        <w:rPr>
          <w:rFonts w:ascii="Times New Roman" w:hAnsi="Times New Roman" w:cs="Times New Roman"/>
          <w:sz w:val="24"/>
          <w:szCs w:val="24"/>
          <w:u w:val="single"/>
        </w:rPr>
        <w:t xml:space="preserve">       </w:t>
      </w:r>
    </w:p>
    <w:p w:rsidR="00BD3845"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身份证号码：</w:t>
      </w:r>
      <w:r>
        <w:rPr>
          <w:rFonts w:ascii="Times New Roman" w:hAnsi="Times New Roman" w:cs="Times New Roman"/>
          <w:sz w:val="24"/>
          <w:szCs w:val="24"/>
          <w:u w:val="single"/>
        </w:rPr>
        <w:t xml:space="preserve">               </w:t>
      </w:r>
      <w:r>
        <w:rPr>
          <w:rFonts w:ascii="Times New Roman" w:hAnsi="Times New Roman" w:cs="Times New Roman" w:hint="eastAsia"/>
          <w:sz w:val="24"/>
          <w:szCs w:val="24"/>
          <w:u w:val="single"/>
        </w:rPr>
        <w:t xml:space="preserve"> </w:t>
      </w:r>
      <w:r>
        <w:rPr>
          <w:rFonts w:ascii="Times New Roman" w:hAnsi="Times New Roman" w:cs="Times New Roman"/>
          <w:sz w:val="24"/>
          <w:szCs w:val="24"/>
          <w:u w:val="single"/>
        </w:rPr>
        <w:t xml:space="preserve">                                          </w:t>
      </w:r>
    </w:p>
    <w:p w:rsidR="00BD3845"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手机：</w:t>
      </w:r>
      <w:r>
        <w:rPr>
          <w:rFonts w:ascii="Times New Roman" w:hAnsi="Times New Roman" w:cs="Times New Roman"/>
          <w:sz w:val="24"/>
          <w:szCs w:val="24"/>
          <w:u w:val="single"/>
        </w:rPr>
        <w:t xml:space="preserve">                 </w:t>
      </w:r>
      <w:r>
        <w:rPr>
          <w:rFonts w:ascii="Times New Roman" w:hAnsi="Times New Roman" w:cs="Times New Roman"/>
          <w:sz w:val="24"/>
          <w:szCs w:val="24"/>
        </w:rPr>
        <w:t>传真：</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p w:rsidR="00BD3845"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单位名称（公章）</w:t>
      </w:r>
      <w:r>
        <w:rPr>
          <w:rFonts w:ascii="Times New Roman" w:hAnsi="Times New Roman" w:cs="Times New Roman"/>
          <w:sz w:val="24"/>
          <w:szCs w:val="24"/>
        </w:rPr>
        <w:t xml:space="preserve">             </w:t>
      </w:r>
      <w:r>
        <w:rPr>
          <w:rFonts w:ascii="Times New Roman" w:hAnsi="Times New Roman" w:cs="Times New Roman"/>
          <w:sz w:val="24"/>
          <w:szCs w:val="24"/>
        </w:rPr>
        <w:t>法定代表人（签字或盖章）</w:t>
      </w:r>
    </w:p>
    <w:p w:rsidR="00BD3845" w:rsidRDefault="00000000">
      <w:pPr>
        <w:spacing w:line="360" w:lineRule="auto"/>
        <w:ind w:firstLineChars="500" w:firstLine="1200"/>
        <w:rPr>
          <w:rFonts w:ascii="Times New Roman" w:hAnsi="Times New Roman" w:cs="Times New Roman"/>
          <w:sz w:val="24"/>
          <w:szCs w:val="24"/>
        </w:rPr>
      </w:pPr>
      <w:r>
        <w:rPr>
          <w:rFonts w:ascii="Times New Roman" w:hAnsi="Times New Roman" w:cs="Times New Roman"/>
          <w:sz w:val="24"/>
          <w:szCs w:val="24"/>
        </w:rPr>
        <w:t>年</w:t>
      </w:r>
      <w:r>
        <w:rPr>
          <w:rFonts w:ascii="Times New Roman" w:hAnsi="Times New Roman" w:cs="Times New Roman"/>
          <w:sz w:val="24"/>
          <w:szCs w:val="24"/>
        </w:rPr>
        <w:t xml:space="preserve">   </w:t>
      </w:r>
      <w:r>
        <w:rPr>
          <w:rFonts w:ascii="Times New Roman" w:hAnsi="Times New Roman" w:cs="Times New Roman"/>
          <w:sz w:val="24"/>
          <w:szCs w:val="24"/>
        </w:rPr>
        <w:t>月</w:t>
      </w:r>
      <w:r>
        <w:rPr>
          <w:rFonts w:ascii="Times New Roman" w:hAnsi="Times New Roman" w:cs="Times New Roman"/>
          <w:sz w:val="24"/>
          <w:szCs w:val="24"/>
        </w:rPr>
        <w:t xml:space="preserve">   </w:t>
      </w:r>
      <w:r>
        <w:rPr>
          <w:rFonts w:ascii="Times New Roman" w:hAnsi="Times New Roman" w:cs="Times New Roman"/>
          <w:sz w:val="24"/>
          <w:szCs w:val="24"/>
        </w:rPr>
        <w:t>日</w:t>
      </w:r>
      <w:r>
        <w:rPr>
          <w:rFonts w:ascii="Times New Roman" w:hAnsi="Times New Roman" w:cs="Times New Roman"/>
          <w:sz w:val="24"/>
          <w:szCs w:val="24"/>
        </w:rPr>
        <w:t xml:space="preserve">                 </w:t>
      </w:r>
      <w:r>
        <w:rPr>
          <w:rFonts w:ascii="Times New Roman" w:hAnsi="Times New Roman" w:cs="Times New Roman"/>
          <w:sz w:val="24"/>
          <w:szCs w:val="24"/>
        </w:rPr>
        <w:t>年</w:t>
      </w:r>
      <w:r>
        <w:rPr>
          <w:rFonts w:ascii="Times New Roman" w:hAnsi="Times New Roman" w:cs="Times New Roman"/>
          <w:sz w:val="24"/>
          <w:szCs w:val="24"/>
        </w:rPr>
        <w:t xml:space="preserve">   </w:t>
      </w:r>
      <w:r>
        <w:rPr>
          <w:rFonts w:ascii="Times New Roman" w:hAnsi="Times New Roman" w:cs="Times New Roman"/>
          <w:sz w:val="24"/>
          <w:szCs w:val="24"/>
        </w:rPr>
        <w:t>月</w:t>
      </w:r>
      <w:r>
        <w:rPr>
          <w:rFonts w:ascii="Times New Roman" w:hAnsi="Times New Roman" w:cs="Times New Roman"/>
          <w:sz w:val="24"/>
          <w:szCs w:val="24"/>
        </w:rPr>
        <w:t xml:space="preserve">    </w:t>
      </w:r>
      <w:r>
        <w:rPr>
          <w:rFonts w:ascii="Times New Roman" w:hAnsi="Times New Roman" w:cs="Times New Roman"/>
          <w:sz w:val="24"/>
          <w:szCs w:val="24"/>
        </w:rPr>
        <w:t>日</w:t>
      </w:r>
      <w:r>
        <w:rPr>
          <w:rFonts w:ascii="Times New Roman" w:hAnsi="Times New Roman" w:cs="Times New Roman"/>
          <w:sz w:val="24"/>
          <w:szCs w:val="24"/>
        </w:rPr>
        <w:t xml:space="preserve">  </w:t>
      </w:r>
    </w:p>
    <w:p w:rsidR="00BD3845" w:rsidRDefault="00BD3845">
      <w:pPr>
        <w:spacing w:line="360" w:lineRule="auto"/>
        <w:rPr>
          <w:rFonts w:ascii="Times New Roman" w:hAnsi="Times New Roman" w:cs="Times New Roman"/>
          <w:sz w:val="24"/>
          <w:szCs w:val="24"/>
        </w:rPr>
      </w:pPr>
    </w:p>
    <w:p w:rsidR="00BD3845" w:rsidRDefault="00BD3845">
      <w:pPr>
        <w:spacing w:line="360" w:lineRule="auto"/>
        <w:ind w:firstLineChars="950" w:firstLine="2280"/>
        <w:rPr>
          <w:rFonts w:ascii="Times New Roman" w:hAnsi="Times New Roman" w:cs="Times New Roman"/>
          <w:sz w:val="24"/>
          <w:szCs w:val="24"/>
        </w:rPr>
      </w:pPr>
    </w:p>
    <w:p w:rsidR="00BD3845" w:rsidRDefault="00BD3845">
      <w:pPr>
        <w:spacing w:line="360" w:lineRule="auto"/>
        <w:rPr>
          <w:rFonts w:ascii="Times New Roman" w:hAnsi="Times New Roman" w:cs="Times New Roman"/>
          <w:sz w:val="24"/>
          <w:szCs w:val="24"/>
        </w:rPr>
      </w:pPr>
    </w:p>
    <w:p w:rsidR="00BD3845" w:rsidRDefault="00BD3845">
      <w:pPr>
        <w:spacing w:line="360" w:lineRule="auto"/>
        <w:rPr>
          <w:rFonts w:ascii="Times New Roman" w:hAnsi="Times New Roman" w:cs="Times New Roman"/>
          <w:sz w:val="24"/>
          <w:szCs w:val="24"/>
        </w:rPr>
      </w:pPr>
    </w:p>
    <w:p w:rsidR="00BD3845"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被授权人身份证复印件</w:t>
      </w:r>
    </w:p>
    <w:p w:rsidR="00BD3845" w:rsidRDefault="00BD3845">
      <w:pPr>
        <w:spacing w:line="360" w:lineRule="auto"/>
        <w:rPr>
          <w:rFonts w:ascii="Times New Roman" w:hAnsi="Times New Roman" w:cs="Times New Roman"/>
          <w:sz w:val="24"/>
          <w:szCs w:val="24"/>
        </w:rPr>
      </w:pPr>
    </w:p>
    <w:p w:rsidR="00BD3845" w:rsidRDefault="00000000">
      <w:pPr>
        <w:spacing w:line="360" w:lineRule="auto"/>
        <w:ind w:firstLineChars="950" w:firstLine="2280"/>
        <w:rPr>
          <w:rFonts w:ascii="Times New Roman" w:hAnsi="Times New Roman" w:cs="Times New Roman"/>
          <w:b/>
          <w:bCs/>
          <w:sz w:val="24"/>
          <w:szCs w:val="24"/>
        </w:rPr>
      </w:pPr>
      <w:r>
        <w:rPr>
          <w:rFonts w:ascii="Times New Roman" w:hAnsi="Times New Roman" w:cs="Times New Roman"/>
          <w:sz w:val="24"/>
          <w:szCs w:val="24"/>
        </w:rPr>
        <w:t>（粘贴此处）</w:t>
      </w:r>
    </w:p>
    <w:p w:rsidR="00BD3845" w:rsidRDefault="00BD3845">
      <w:pPr>
        <w:spacing w:line="360" w:lineRule="auto"/>
        <w:ind w:firstLineChars="200" w:firstLine="482"/>
        <w:rPr>
          <w:rFonts w:ascii="Times New Roman" w:hAnsi="Times New Roman" w:cs="Times New Roman"/>
          <w:b/>
          <w:bCs/>
          <w:sz w:val="24"/>
          <w:szCs w:val="24"/>
        </w:rPr>
      </w:pPr>
    </w:p>
    <w:p w:rsidR="00BD3845"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BD3845" w:rsidRDefault="00000000">
      <w:pPr>
        <w:snapToGrid w:val="0"/>
        <w:spacing w:beforeLines="150" w:before="360" w:afterLines="50" w:after="120" w:line="360" w:lineRule="auto"/>
        <w:jc w:val="center"/>
        <w:outlineLvl w:val="4"/>
        <w:rPr>
          <w:rFonts w:ascii="Times New Roman" w:hAnsi="Times New Roman" w:cs="Times New Roman"/>
          <w:b/>
          <w:bCs/>
          <w:sz w:val="28"/>
          <w:szCs w:val="28"/>
        </w:rPr>
      </w:pPr>
      <w:r>
        <w:rPr>
          <w:rFonts w:ascii="Times New Roman" w:hAnsi="Times New Roman" w:cs="Times New Roman" w:hint="eastAsia"/>
          <w:b/>
          <w:bCs/>
          <w:sz w:val="28"/>
          <w:szCs w:val="28"/>
        </w:rPr>
        <w:lastRenderedPageBreak/>
        <w:t>四</w:t>
      </w:r>
      <w:r>
        <w:rPr>
          <w:rFonts w:ascii="Times New Roman" w:hAnsi="Times New Roman" w:cs="Times New Roman"/>
          <w:b/>
          <w:bCs/>
          <w:sz w:val="28"/>
          <w:szCs w:val="28"/>
        </w:rPr>
        <w:t>、无重大违法记录声明函</w:t>
      </w:r>
    </w:p>
    <w:p w:rsidR="00BD3845" w:rsidRDefault="00000000">
      <w:pPr>
        <w:snapToGrid w:val="0"/>
        <w:spacing w:line="360" w:lineRule="auto"/>
        <w:rPr>
          <w:rFonts w:ascii="Times New Roman" w:hAnsi="Times New Roman" w:cs="Times New Roman"/>
          <w:sz w:val="24"/>
          <w:szCs w:val="24"/>
        </w:rPr>
      </w:pPr>
      <w:r>
        <w:rPr>
          <w:rFonts w:ascii="Times New Roman" w:hAnsi="Times New Roman" w:cs="Times New Roman"/>
          <w:bCs/>
          <w:sz w:val="24"/>
          <w:szCs w:val="24"/>
        </w:rPr>
        <w:t>南通市崇川区城市管理局</w:t>
      </w:r>
      <w:r>
        <w:rPr>
          <w:rFonts w:ascii="Times New Roman" w:hAnsi="Times New Roman" w:cs="Times New Roman"/>
          <w:sz w:val="24"/>
          <w:szCs w:val="24"/>
        </w:rPr>
        <w:t>：</w:t>
      </w:r>
    </w:p>
    <w:p w:rsidR="00BD3845"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我单位</w:t>
      </w:r>
      <w:r>
        <w:rPr>
          <w:rFonts w:ascii="Times New Roman" w:hAnsi="Times New Roman" w:cs="Times New Roman"/>
          <w:sz w:val="24"/>
          <w:szCs w:val="24"/>
          <w:u w:val="single"/>
        </w:rPr>
        <w:t xml:space="preserve">               </w:t>
      </w:r>
      <w:r>
        <w:rPr>
          <w:rFonts w:ascii="Times New Roman" w:hAnsi="Times New Roman" w:cs="Times New Roman"/>
          <w:sz w:val="24"/>
          <w:szCs w:val="24"/>
        </w:rPr>
        <w:t>（供应商名称）郑重声明：</w:t>
      </w:r>
    </w:p>
    <w:p w:rsidR="00BD3845"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hint="eastAsia"/>
          <w:sz w:val="24"/>
          <w:szCs w:val="24"/>
        </w:rPr>
        <w:t>、</w:t>
      </w:r>
      <w:r>
        <w:rPr>
          <w:rFonts w:ascii="Times New Roman" w:hAnsi="Times New Roman" w:cs="Times New Roman"/>
          <w:sz w:val="24"/>
          <w:szCs w:val="24"/>
        </w:rPr>
        <w:t>参加采购活动前</w:t>
      </w:r>
      <w:r>
        <w:rPr>
          <w:rFonts w:ascii="Times New Roman" w:hAnsi="Times New Roman" w:cs="Times New Roman"/>
          <w:sz w:val="24"/>
          <w:szCs w:val="24"/>
        </w:rPr>
        <w:t>3</w:t>
      </w:r>
      <w:r>
        <w:rPr>
          <w:rFonts w:ascii="Times New Roman" w:hAnsi="Times New Roman" w:cs="Times New Roman"/>
          <w:sz w:val="24"/>
          <w:szCs w:val="24"/>
        </w:rPr>
        <w:t>年内在经营活动中</w:t>
      </w:r>
      <w:r>
        <w:rPr>
          <w:rFonts w:ascii="Times New Roman" w:hAnsi="Times New Roman" w:cs="Times New Roman"/>
          <w:sz w:val="24"/>
          <w:szCs w:val="24"/>
          <w:u w:val="single"/>
        </w:rPr>
        <w:t xml:space="preserve">        </w:t>
      </w:r>
      <w:r>
        <w:rPr>
          <w:rFonts w:ascii="Times New Roman" w:hAnsi="Times New Roman" w:cs="Times New Roman"/>
          <w:sz w:val="24"/>
          <w:szCs w:val="24"/>
        </w:rPr>
        <w:t>（在下划线上如实填写：有或没有）重大违法记录。</w:t>
      </w:r>
    </w:p>
    <w:p w:rsidR="00BD3845" w:rsidRDefault="00000000">
      <w:pPr>
        <w:snapToGrid w:val="0"/>
        <w:spacing w:line="44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bCs/>
          <w:color w:val="000000"/>
          <w:kern w:val="0"/>
          <w:sz w:val="24"/>
        </w:rPr>
        <w:t>在</w:t>
      </w:r>
      <w:r>
        <w:rPr>
          <w:rFonts w:ascii="Times New Roman" w:hAnsi="Times New Roman" w:cs="Times New Roman" w:hint="eastAsia"/>
          <w:color w:val="000000"/>
          <w:kern w:val="0"/>
          <w:sz w:val="24"/>
          <w:szCs w:val="20"/>
        </w:rPr>
        <w:t>磋商</w:t>
      </w:r>
      <w:r>
        <w:rPr>
          <w:rFonts w:ascii="Times New Roman" w:hAnsi="Times New Roman" w:cs="Times New Roman"/>
          <w:color w:val="000000"/>
          <w:kern w:val="0"/>
          <w:sz w:val="24"/>
          <w:szCs w:val="20"/>
        </w:rPr>
        <w:t>截止时间节点前，</w:t>
      </w:r>
      <w:r>
        <w:rPr>
          <w:rFonts w:ascii="Times New Roman" w:hAnsi="Times New Roman" w:cs="Times New Roman"/>
          <w:kern w:val="0"/>
          <w:sz w:val="24"/>
          <w:szCs w:val="20"/>
          <w:u w:val="single"/>
        </w:rPr>
        <w:t xml:space="preserve">       </w:t>
      </w:r>
      <w:r>
        <w:rPr>
          <w:rFonts w:ascii="Times New Roman" w:hAnsi="Times New Roman" w:cs="Times New Roman"/>
          <w:kern w:val="0"/>
          <w:sz w:val="24"/>
          <w:szCs w:val="20"/>
        </w:rPr>
        <w:t>(</w:t>
      </w:r>
      <w:r>
        <w:rPr>
          <w:rFonts w:ascii="Times New Roman" w:hAnsi="Times New Roman" w:cs="Times New Roman"/>
          <w:kern w:val="0"/>
          <w:sz w:val="24"/>
          <w:szCs w:val="20"/>
        </w:rPr>
        <w:t>在下划线上如实填写：有或没有）</w:t>
      </w:r>
      <w:r>
        <w:rPr>
          <w:rFonts w:ascii="Times New Roman" w:hAnsi="Times New Roman" w:cs="Times New Roman"/>
          <w:color w:val="000000"/>
          <w:kern w:val="0"/>
          <w:sz w:val="24"/>
          <w:szCs w:val="20"/>
        </w:rPr>
        <w:t>被</w:t>
      </w:r>
      <w:r>
        <w:rPr>
          <w:rFonts w:ascii="Times New Roman" w:hAnsi="Times New Roman" w:cs="Times New Roman" w:hint="eastAsia"/>
          <w:sz w:val="24"/>
          <w:szCs w:val="24"/>
        </w:rPr>
        <w:t xml:space="preserve"> </w:t>
      </w:r>
      <w:r>
        <w:rPr>
          <w:rFonts w:ascii="Times New Roman" w:hAnsi="Times New Roman" w:cs="Times New Roman" w:hint="eastAsia"/>
          <w:sz w:val="24"/>
          <w:szCs w:val="24"/>
        </w:rPr>
        <w:t>“信用中国”网站（</w:t>
      </w:r>
      <w:r>
        <w:rPr>
          <w:rFonts w:ascii="Times New Roman" w:hAnsi="Times New Roman" w:cs="Times New Roman" w:hint="eastAsia"/>
          <w:sz w:val="24"/>
          <w:szCs w:val="24"/>
        </w:rPr>
        <w:t>www.creditchina.gov.cn</w:t>
      </w:r>
      <w:r>
        <w:rPr>
          <w:rFonts w:ascii="Times New Roman" w:hAnsi="Times New Roman" w:cs="Times New Roman" w:hint="eastAsia"/>
          <w:sz w:val="24"/>
          <w:szCs w:val="24"/>
        </w:rPr>
        <w:t>）列入失信被执行人、重大税收违法案件当事人名单；</w:t>
      </w:r>
    </w:p>
    <w:p w:rsidR="00BD3845" w:rsidRDefault="00BD3845">
      <w:pPr>
        <w:spacing w:line="500" w:lineRule="exact"/>
        <w:ind w:firstLine="482"/>
        <w:rPr>
          <w:rFonts w:ascii="Times New Roman" w:hAnsi="Times New Roman" w:cs="Times New Roman"/>
          <w:sz w:val="24"/>
          <w:szCs w:val="24"/>
        </w:rPr>
      </w:pPr>
    </w:p>
    <w:p w:rsidR="00BD3845"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BD3845" w:rsidRDefault="00000000">
      <w:pPr>
        <w:spacing w:line="360" w:lineRule="auto"/>
        <w:ind w:firstLineChars="200" w:firstLine="480"/>
        <w:jc w:val="right"/>
        <w:rPr>
          <w:rFonts w:ascii="Times New Roman" w:hAnsi="Times New Roman" w:cs="Times New Roman"/>
          <w:sz w:val="24"/>
          <w:szCs w:val="24"/>
        </w:rPr>
      </w:pPr>
      <w:r>
        <w:rPr>
          <w:rFonts w:ascii="Times New Roman" w:hAnsi="Times New Roman" w:cs="Times New Roman"/>
          <w:sz w:val="24"/>
          <w:szCs w:val="24"/>
        </w:rPr>
        <w:t>供应商：</w:t>
      </w:r>
      <w:r>
        <w:rPr>
          <w:rFonts w:ascii="Times New Roman" w:hAnsi="Times New Roman" w:cs="Times New Roman"/>
          <w:sz w:val="24"/>
          <w:szCs w:val="24"/>
          <w:u w:val="single"/>
        </w:rPr>
        <w:t xml:space="preserve">                    </w:t>
      </w:r>
      <w:r>
        <w:rPr>
          <w:rFonts w:ascii="Times New Roman" w:hAnsi="Times New Roman" w:cs="Times New Roman"/>
          <w:sz w:val="24"/>
          <w:szCs w:val="24"/>
        </w:rPr>
        <w:t>（加盖公章）</w:t>
      </w:r>
    </w:p>
    <w:p w:rsidR="00BD3845" w:rsidRDefault="00000000">
      <w:pPr>
        <w:spacing w:line="360" w:lineRule="auto"/>
        <w:ind w:firstLineChars="200" w:firstLine="480"/>
        <w:jc w:val="right"/>
        <w:rPr>
          <w:rFonts w:ascii="Times New Roman" w:hAnsi="Times New Roman" w:cs="Times New Roman"/>
          <w:sz w:val="24"/>
          <w:szCs w:val="24"/>
        </w:rPr>
      </w:pPr>
      <w:r>
        <w:rPr>
          <w:rFonts w:ascii="Times New Roman" w:hAnsi="Times New Roman" w:cs="Times New Roman"/>
          <w:sz w:val="24"/>
          <w:szCs w:val="24"/>
        </w:rPr>
        <w:t>法定代表人或被授权人：</w:t>
      </w:r>
      <w:r>
        <w:rPr>
          <w:rFonts w:ascii="Times New Roman" w:hAnsi="Times New Roman" w:cs="Times New Roman"/>
          <w:sz w:val="24"/>
          <w:szCs w:val="24"/>
          <w:u w:val="single"/>
        </w:rPr>
        <w:t xml:space="preserve">          </w:t>
      </w:r>
      <w:r>
        <w:rPr>
          <w:rFonts w:ascii="Times New Roman" w:hAnsi="Times New Roman" w:cs="Times New Roman"/>
          <w:sz w:val="24"/>
          <w:szCs w:val="24"/>
        </w:rPr>
        <w:t>（签字或盖章）</w:t>
      </w:r>
    </w:p>
    <w:p w:rsidR="00BD3845" w:rsidRDefault="00000000">
      <w:pPr>
        <w:spacing w:line="360" w:lineRule="auto"/>
        <w:ind w:firstLineChars="550" w:firstLine="1320"/>
        <w:jc w:val="right"/>
        <w:rPr>
          <w:rFonts w:ascii="Times New Roman" w:hAnsi="Times New Roman" w:cs="Times New Roman"/>
          <w:sz w:val="24"/>
          <w:szCs w:val="24"/>
        </w:rPr>
      </w:pPr>
      <w:r>
        <w:rPr>
          <w:rFonts w:ascii="Times New Roman" w:hAnsi="Times New Roman" w:cs="Times New Roman"/>
          <w:sz w:val="24"/>
          <w:szCs w:val="24"/>
        </w:rPr>
        <w:t>年</w:t>
      </w:r>
      <w:r>
        <w:rPr>
          <w:rFonts w:ascii="Times New Roman" w:hAnsi="Times New Roman" w:cs="Times New Roman"/>
          <w:sz w:val="24"/>
          <w:szCs w:val="24"/>
        </w:rPr>
        <w:t xml:space="preserve">      </w:t>
      </w:r>
      <w:r>
        <w:rPr>
          <w:rFonts w:ascii="Times New Roman" w:hAnsi="Times New Roman" w:cs="Times New Roman"/>
          <w:sz w:val="24"/>
          <w:szCs w:val="24"/>
        </w:rPr>
        <w:t>月</w:t>
      </w:r>
      <w:r>
        <w:rPr>
          <w:rFonts w:ascii="Times New Roman" w:hAnsi="Times New Roman" w:cs="Times New Roman"/>
          <w:sz w:val="24"/>
          <w:szCs w:val="24"/>
        </w:rPr>
        <w:t xml:space="preserve">     </w:t>
      </w:r>
      <w:r>
        <w:rPr>
          <w:rFonts w:ascii="Times New Roman" w:hAnsi="Times New Roman" w:cs="Times New Roman"/>
          <w:sz w:val="24"/>
          <w:szCs w:val="24"/>
        </w:rPr>
        <w:t>日</w:t>
      </w:r>
    </w:p>
    <w:p w:rsidR="00BD3845" w:rsidRDefault="00000000">
      <w:pPr>
        <w:spacing w:line="560" w:lineRule="exact"/>
        <w:jc w:val="center"/>
        <w:rPr>
          <w:rFonts w:ascii="Times New Roman" w:hAnsi="Times New Roman" w:cs="Times New Roman"/>
          <w:b/>
          <w:bCs/>
          <w:sz w:val="28"/>
          <w:szCs w:val="28"/>
        </w:rPr>
      </w:pPr>
      <w:r>
        <w:rPr>
          <w:rFonts w:ascii="Times New Roman" w:hAnsi="Times New Roman" w:cs="Times New Roman"/>
          <w:b/>
          <w:bCs/>
          <w:sz w:val="24"/>
          <w:szCs w:val="24"/>
        </w:rPr>
        <w:br w:type="page"/>
      </w:r>
      <w:r>
        <w:rPr>
          <w:rFonts w:ascii="Times New Roman" w:hAnsi="Times New Roman" w:cs="Times New Roman" w:hint="eastAsia"/>
          <w:b/>
          <w:bCs/>
          <w:sz w:val="28"/>
          <w:szCs w:val="28"/>
        </w:rPr>
        <w:lastRenderedPageBreak/>
        <w:t>五</w:t>
      </w:r>
      <w:r>
        <w:rPr>
          <w:rFonts w:ascii="Times New Roman" w:hAnsi="Times New Roman" w:cs="Times New Roman"/>
          <w:b/>
          <w:bCs/>
          <w:sz w:val="28"/>
          <w:szCs w:val="28"/>
        </w:rPr>
        <w:t>、磋商响应函（格式不得变动）</w:t>
      </w:r>
    </w:p>
    <w:p w:rsidR="00BD3845" w:rsidRDefault="00BD3845">
      <w:pPr>
        <w:snapToGrid w:val="0"/>
        <w:spacing w:line="360" w:lineRule="auto"/>
        <w:rPr>
          <w:rFonts w:ascii="Times New Roman" w:hAnsi="Times New Roman" w:cs="Times New Roman"/>
          <w:sz w:val="24"/>
          <w:szCs w:val="24"/>
          <w:u w:val="single"/>
        </w:rPr>
      </w:pPr>
    </w:p>
    <w:p w:rsidR="00BD3845" w:rsidRDefault="00000000">
      <w:pPr>
        <w:snapToGrid w:val="0"/>
        <w:spacing w:line="360" w:lineRule="auto"/>
        <w:rPr>
          <w:rFonts w:ascii="Times New Roman" w:hAnsi="Times New Roman" w:cs="Times New Roman"/>
          <w:sz w:val="24"/>
          <w:szCs w:val="24"/>
        </w:rPr>
      </w:pPr>
      <w:r>
        <w:rPr>
          <w:rFonts w:ascii="Times New Roman" w:hAnsi="Times New Roman" w:cs="Times New Roman"/>
          <w:bCs/>
          <w:sz w:val="24"/>
          <w:szCs w:val="24"/>
        </w:rPr>
        <w:t>南通市崇川区城市管理局</w:t>
      </w:r>
      <w:r>
        <w:rPr>
          <w:rFonts w:ascii="Times New Roman" w:hAnsi="Times New Roman" w:cs="Times New Roman"/>
          <w:sz w:val="24"/>
          <w:szCs w:val="24"/>
        </w:rPr>
        <w:t>：</w:t>
      </w:r>
    </w:p>
    <w:p w:rsidR="00BD3845" w:rsidRDefault="00000000">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依据贵单位委托代理机构组织的</w:t>
      </w:r>
      <w:r>
        <w:rPr>
          <w:rFonts w:ascii="Times New Roman" w:hAnsi="Times New Roman" w:cs="Times New Roman"/>
          <w:sz w:val="24"/>
          <w:szCs w:val="24"/>
          <w:u w:val="single"/>
        </w:rPr>
        <w:t xml:space="preserve">               </w:t>
      </w:r>
      <w:r>
        <w:rPr>
          <w:rFonts w:ascii="Times New Roman" w:hAnsi="Times New Roman" w:cs="Times New Roman"/>
          <w:sz w:val="24"/>
          <w:szCs w:val="24"/>
        </w:rPr>
        <w:t>（磋商项目名称</w:t>
      </w:r>
      <w:r>
        <w:rPr>
          <w:rFonts w:ascii="Times New Roman" w:hAnsi="Times New Roman" w:cs="Times New Roman"/>
          <w:sz w:val="24"/>
          <w:szCs w:val="24"/>
        </w:rPr>
        <w:t>)</w:t>
      </w:r>
      <w:r>
        <w:rPr>
          <w:rFonts w:ascii="Times New Roman" w:hAnsi="Times New Roman" w:cs="Times New Roman"/>
          <w:sz w:val="24"/>
          <w:szCs w:val="24"/>
        </w:rPr>
        <w:t>项目磋商的邀请，我方授权</w:t>
      </w:r>
      <w:r>
        <w:rPr>
          <w:rFonts w:ascii="Times New Roman" w:hAnsi="Times New Roman" w:cs="Times New Roman"/>
          <w:sz w:val="24"/>
          <w:szCs w:val="24"/>
          <w:u w:val="single"/>
        </w:rPr>
        <w:t xml:space="preserve">    </w:t>
      </w:r>
      <w:r>
        <w:rPr>
          <w:rFonts w:ascii="Times New Roman" w:hAnsi="Times New Roman" w:cs="Times New Roman"/>
          <w:sz w:val="24"/>
          <w:szCs w:val="24"/>
        </w:rPr>
        <w:t>（姓名）</w:t>
      </w:r>
      <w:r>
        <w:rPr>
          <w:rFonts w:ascii="Times New Roman" w:hAnsi="Times New Roman" w:cs="Times New Roman"/>
          <w:sz w:val="24"/>
          <w:szCs w:val="24"/>
          <w:u w:val="single"/>
        </w:rPr>
        <w:t xml:space="preserve">    </w:t>
      </w:r>
      <w:r>
        <w:rPr>
          <w:rFonts w:ascii="Times New Roman" w:hAnsi="Times New Roman" w:cs="Times New Roman"/>
          <w:sz w:val="24"/>
          <w:szCs w:val="24"/>
        </w:rPr>
        <w:t>（职务）为全权代表参加该项目的磋商工作，全权处理本次磋商的有关事宜。同时，我公司声明如下：</w:t>
      </w:r>
    </w:p>
    <w:p w:rsidR="00BD3845" w:rsidRDefault="00000000">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、同意并接受采购文件的各项要求，遵守采购文件中的各项规定，按采购文件的要求提供报价。</w:t>
      </w:r>
    </w:p>
    <w:p w:rsidR="00BD3845" w:rsidRDefault="00000000">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、我公司已经详细阅读了采购文件的全部内容，我方已完全清晰理解采购文件的要求，不存在任何含糊不清和误解之处，同意放弃对采购文件所表述的内容提出异议和质疑的权利。</w:t>
      </w:r>
    </w:p>
    <w:p w:rsidR="00BD3845" w:rsidRDefault="00000000">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、我公司已毫无保留地向贵方提供一切所需的证明材料。</w:t>
      </w:r>
    </w:p>
    <w:p w:rsidR="00BD3845" w:rsidRDefault="00000000">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、我公司承诺在本次磋商响应中提供的一切文件，无论是原件还是复印件均真实有效，绝无任何虚假、伪造和夸大的成份。否则，愿承担相应的后果和法律责任。</w:t>
      </w:r>
    </w:p>
    <w:p w:rsidR="00BD3845" w:rsidRDefault="00000000">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、一旦成交，我方承诺无正当理由拒绝签订合同，将被贵方取消成交资格。</w:t>
      </w:r>
    </w:p>
    <w:p w:rsidR="00BD3845" w:rsidRDefault="00000000">
      <w:pPr>
        <w:snapToGrid w:val="0"/>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 xml:space="preserve"> 6</w:t>
      </w:r>
      <w:r>
        <w:rPr>
          <w:rFonts w:ascii="Times New Roman" w:hAnsi="Times New Roman" w:cs="Times New Roman"/>
          <w:sz w:val="24"/>
          <w:szCs w:val="24"/>
        </w:rPr>
        <w:t>、</w:t>
      </w:r>
      <w:r>
        <w:rPr>
          <w:rFonts w:ascii="Times New Roman" w:hAnsi="Times New Roman" w:cs="Times New Roman"/>
          <w:b/>
          <w:bCs/>
          <w:sz w:val="24"/>
          <w:szCs w:val="24"/>
        </w:rPr>
        <w:t>一旦成交，我方将根据采购文件的规定，严格履行合同规定的责任和义务，并保证在采购文件中规定的时间期限内完成合同项目。</w:t>
      </w:r>
    </w:p>
    <w:p w:rsidR="00BD3845" w:rsidRDefault="00BD3845">
      <w:pPr>
        <w:snapToGrid w:val="0"/>
        <w:spacing w:line="360" w:lineRule="auto"/>
        <w:ind w:firstLineChars="200" w:firstLine="480"/>
        <w:rPr>
          <w:rFonts w:ascii="Times New Roman" w:hAnsi="Times New Roman" w:cs="Times New Roman"/>
          <w:sz w:val="24"/>
          <w:szCs w:val="24"/>
        </w:rPr>
      </w:pPr>
    </w:p>
    <w:p w:rsidR="00BD3845" w:rsidRDefault="00000000">
      <w:pPr>
        <w:snapToGrid w:val="0"/>
        <w:spacing w:line="360" w:lineRule="auto"/>
        <w:jc w:val="right"/>
        <w:rPr>
          <w:rFonts w:ascii="Times New Roman" w:hAnsi="Times New Roman" w:cs="Times New Roman"/>
          <w:sz w:val="24"/>
          <w:szCs w:val="24"/>
        </w:rPr>
      </w:pPr>
      <w:r>
        <w:rPr>
          <w:rFonts w:ascii="Times New Roman" w:hAnsi="Times New Roman" w:cs="Times New Roman"/>
          <w:sz w:val="24"/>
          <w:szCs w:val="24"/>
        </w:rPr>
        <w:t>磋商响应单位：</w:t>
      </w:r>
      <w:r>
        <w:rPr>
          <w:rFonts w:ascii="Times New Roman" w:hAnsi="Times New Roman" w:cs="Times New Roman"/>
          <w:sz w:val="24"/>
          <w:szCs w:val="24"/>
          <w:u w:val="single"/>
        </w:rPr>
        <w:t xml:space="preserve">                    </w:t>
      </w:r>
      <w:r>
        <w:rPr>
          <w:rFonts w:ascii="Times New Roman" w:hAnsi="Times New Roman" w:cs="Times New Roman"/>
          <w:sz w:val="24"/>
          <w:szCs w:val="24"/>
        </w:rPr>
        <w:t>（加盖公章）</w:t>
      </w:r>
    </w:p>
    <w:p w:rsidR="00BD3845" w:rsidRDefault="00000000">
      <w:pPr>
        <w:snapToGrid w:val="0"/>
        <w:spacing w:line="360" w:lineRule="auto"/>
        <w:ind w:firstLineChars="1000" w:firstLine="2400"/>
        <w:jc w:val="right"/>
        <w:rPr>
          <w:rFonts w:ascii="Times New Roman" w:hAnsi="Times New Roman" w:cs="Times New Roman"/>
          <w:sz w:val="24"/>
          <w:szCs w:val="24"/>
        </w:rPr>
      </w:pPr>
      <w:r>
        <w:rPr>
          <w:rFonts w:ascii="Times New Roman" w:hAnsi="Times New Roman" w:cs="Times New Roman"/>
          <w:sz w:val="24"/>
          <w:szCs w:val="24"/>
        </w:rPr>
        <w:t>法定代表人（负责人）或被授权人：</w:t>
      </w:r>
      <w:r>
        <w:rPr>
          <w:rFonts w:ascii="Times New Roman" w:hAnsi="Times New Roman" w:cs="Times New Roman"/>
          <w:sz w:val="24"/>
          <w:szCs w:val="24"/>
          <w:u w:val="single"/>
        </w:rPr>
        <w:t xml:space="preserve">         </w:t>
      </w:r>
      <w:r>
        <w:rPr>
          <w:rFonts w:ascii="Times New Roman" w:hAnsi="Times New Roman" w:cs="Times New Roman"/>
          <w:sz w:val="24"/>
          <w:szCs w:val="24"/>
        </w:rPr>
        <w:t>（签字或盖章）</w:t>
      </w:r>
    </w:p>
    <w:p w:rsidR="00BD3845" w:rsidRDefault="00000000">
      <w:pPr>
        <w:snapToGrid w:val="0"/>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年</w:t>
      </w:r>
      <w:r>
        <w:rPr>
          <w:rFonts w:ascii="Times New Roman" w:hAnsi="Times New Roman" w:cs="Times New Roman"/>
          <w:sz w:val="24"/>
          <w:szCs w:val="24"/>
        </w:rPr>
        <w:t xml:space="preserve">      </w:t>
      </w:r>
      <w:r>
        <w:rPr>
          <w:rFonts w:ascii="Times New Roman" w:hAnsi="Times New Roman" w:cs="Times New Roman"/>
          <w:sz w:val="24"/>
          <w:szCs w:val="24"/>
        </w:rPr>
        <w:t>月</w:t>
      </w:r>
      <w:r>
        <w:rPr>
          <w:rFonts w:ascii="Times New Roman" w:hAnsi="Times New Roman" w:cs="Times New Roman"/>
          <w:sz w:val="24"/>
          <w:szCs w:val="24"/>
        </w:rPr>
        <w:t xml:space="preserve">     </w:t>
      </w:r>
      <w:r>
        <w:rPr>
          <w:rFonts w:ascii="Times New Roman" w:hAnsi="Times New Roman" w:cs="Times New Roman"/>
          <w:sz w:val="24"/>
          <w:szCs w:val="24"/>
        </w:rPr>
        <w:t>日</w:t>
      </w:r>
    </w:p>
    <w:p w:rsidR="00BD3845" w:rsidRDefault="00BD3845">
      <w:pPr>
        <w:snapToGrid w:val="0"/>
        <w:spacing w:line="360" w:lineRule="auto"/>
        <w:jc w:val="center"/>
        <w:outlineLvl w:val="3"/>
        <w:rPr>
          <w:rFonts w:ascii="Times New Roman" w:hAnsi="Times New Roman" w:cs="Times New Roman"/>
          <w:b/>
          <w:bCs/>
          <w:sz w:val="28"/>
          <w:szCs w:val="28"/>
        </w:rPr>
      </w:pPr>
    </w:p>
    <w:p w:rsidR="00BD3845" w:rsidRDefault="00BD3845">
      <w:pPr>
        <w:widowControl/>
        <w:adjustRightInd w:val="0"/>
        <w:snapToGrid w:val="0"/>
        <w:spacing w:before="100" w:beforeAutospacing="1" w:after="100" w:afterAutospacing="1" w:line="360" w:lineRule="auto"/>
        <w:ind w:firstLine="480"/>
        <w:jc w:val="center"/>
        <w:textAlignment w:val="center"/>
        <w:rPr>
          <w:rFonts w:ascii="Times New Roman" w:hAnsi="Times New Roman" w:cs="Times New Roman"/>
          <w:sz w:val="24"/>
          <w:szCs w:val="24"/>
        </w:rPr>
      </w:pPr>
    </w:p>
    <w:p w:rsidR="00BD3845" w:rsidRDefault="00BD3845">
      <w:pPr>
        <w:spacing w:afterLines="50" w:after="120" w:line="360" w:lineRule="auto"/>
        <w:ind w:leftChars="200" w:left="780" w:hangingChars="150" w:hanging="360"/>
        <w:rPr>
          <w:rFonts w:ascii="Times New Roman" w:hAnsi="Times New Roman" w:cs="Times New Roman"/>
          <w:sz w:val="24"/>
          <w:szCs w:val="24"/>
        </w:rPr>
      </w:pPr>
    </w:p>
    <w:p w:rsidR="00BD3845" w:rsidRDefault="00BD3845">
      <w:pPr>
        <w:spacing w:afterLines="50" w:after="120" w:line="360" w:lineRule="auto"/>
        <w:ind w:leftChars="200" w:left="780" w:hangingChars="150" w:hanging="360"/>
        <w:rPr>
          <w:rFonts w:ascii="Times New Roman" w:hAnsi="Times New Roman" w:cs="Times New Roman"/>
          <w:sz w:val="24"/>
          <w:szCs w:val="24"/>
        </w:rPr>
      </w:pPr>
    </w:p>
    <w:p w:rsidR="00BD3845" w:rsidRDefault="00BD3845">
      <w:pPr>
        <w:spacing w:afterLines="50" w:after="120" w:line="360" w:lineRule="auto"/>
        <w:ind w:leftChars="200" w:left="780" w:hangingChars="150" w:hanging="360"/>
        <w:rPr>
          <w:rFonts w:ascii="Times New Roman" w:hAnsi="Times New Roman" w:cs="Times New Roman"/>
          <w:sz w:val="24"/>
          <w:szCs w:val="24"/>
        </w:rPr>
      </w:pPr>
    </w:p>
    <w:p w:rsidR="00BD3845" w:rsidRDefault="00BD3845">
      <w:pPr>
        <w:spacing w:afterLines="50" w:after="120" w:line="360" w:lineRule="auto"/>
        <w:ind w:leftChars="200" w:left="780" w:hangingChars="150" w:hanging="360"/>
        <w:rPr>
          <w:rFonts w:ascii="Times New Roman" w:hAnsi="Times New Roman" w:cs="Times New Roman"/>
          <w:sz w:val="24"/>
          <w:szCs w:val="24"/>
        </w:rPr>
      </w:pPr>
    </w:p>
    <w:p w:rsidR="00BD3845" w:rsidRDefault="00000000">
      <w:pPr>
        <w:snapToGrid w:val="0"/>
        <w:spacing w:line="360" w:lineRule="auto"/>
        <w:ind w:firstLineChars="200" w:firstLine="562"/>
        <w:jc w:val="center"/>
        <w:rPr>
          <w:rFonts w:ascii="宋体" w:hAnsi="宋体" w:cs="宋体" w:hint="eastAsia"/>
          <w:b/>
          <w:bCs/>
          <w:sz w:val="24"/>
          <w:szCs w:val="24"/>
        </w:rPr>
      </w:pPr>
      <w:r>
        <w:rPr>
          <w:rFonts w:ascii="Times New Roman" w:hAnsi="Times New Roman" w:cs="Times New Roman"/>
          <w:b/>
          <w:bCs/>
          <w:sz w:val="28"/>
          <w:szCs w:val="28"/>
        </w:rPr>
        <w:br w:type="page"/>
      </w:r>
      <w:r>
        <w:rPr>
          <w:rFonts w:ascii="Times New Roman" w:hAnsi="Times New Roman" w:cs="Times New Roman" w:hint="eastAsia"/>
          <w:b/>
          <w:bCs/>
          <w:sz w:val="28"/>
          <w:szCs w:val="28"/>
        </w:rPr>
        <w:lastRenderedPageBreak/>
        <w:t>六、供应商一般情况表</w:t>
      </w:r>
    </w:p>
    <w:p w:rsidR="00BD3845" w:rsidRDefault="00BD3845">
      <w:pPr>
        <w:spacing w:line="360" w:lineRule="auto"/>
        <w:ind w:firstLineChars="550" w:firstLine="1325"/>
        <w:jc w:val="center"/>
        <w:rPr>
          <w:rFonts w:ascii="宋体" w:hAnsi="宋体" w:cs="宋体" w:hint="eastAsia"/>
          <w:b/>
          <w:bCs/>
          <w:sz w:val="24"/>
          <w:szCs w:val="24"/>
        </w:rPr>
      </w:pPr>
    </w:p>
    <w:tbl>
      <w:tblPr>
        <w:tblW w:w="0" w:type="auto"/>
        <w:jc w:val="center"/>
        <w:tblLayout w:type="fixed"/>
        <w:tblLook w:val="04A0" w:firstRow="1" w:lastRow="0" w:firstColumn="1" w:lastColumn="0" w:noHBand="0" w:noVBand="1"/>
      </w:tblPr>
      <w:tblGrid>
        <w:gridCol w:w="2235"/>
        <w:gridCol w:w="708"/>
        <w:gridCol w:w="851"/>
        <w:gridCol w:w="849"/>
        <w:gridCol w:w="568"/>
        <w:gridCol w:w="1307"/>
        <w:gridCol w:w="159"/>
        <w:gridCol w:w="1320"/>
        <w:gridCol w:w="1467"/>
      </w:tblGrid>
      <w:tr w:rsidR="00BD3845">
        <w:trPr>
          <w:cantSplit/>
          <w:trHeight w:val="286"/>
          <w:jc w:val="center"/>
        </w:trPr>
        <w:tc>
          <w:tcPr>
            <w:tcW w:w="2235" w:type="dxa"/>
            <w:tcBorders>
              <w:top w:val="single" w:sz="4" w:space="0" w:color="auto"/>
              <w:left w:val="single" w:sz="4" w:space="0" w:color="auto"/>
              <w:bottom w:val="single" w:sz="4" w:space="0" w:color="auto"/>
              <w:right w:val="single" w:sz="4" w:space="0" w:color="auto"/>
            </w:tcBorders>
            <w:vAlign w:val="center"/>
          </w:tcPr>
          <w:p w:rsidR="00BD3845" w:rsidRDefault="00000000">
            <w:pPr>
              <w:spacing w:line="360" w:lineRule="auto"/>
              <w:jc w:val="center"/>
              <w:rPr>
                <w:rFonts w:ascii="宋体" w:hAnsi="宋体" w:cs="宋体" w:hint="eastAsia"/>
                <w:sz w:val="24"/>
                <w:szCs w:val="24"/>
              </w:rPr>
            </w:pPr>
            <w:r>
              <w:rPr>
                <w:rFonts w:ascii="宋体" w:hAnsi="宋体" w:cs="宋体" w:hint="eastAsia"/>
                <w:sz w:val="24"/>
                <w:szCs w:val="24"/>
              </w:rPr>
              <w:t>企业名称</w:t>
            </w:r>
          </w:p>
        </w:tc>
        <w:tc>
          <w:tcPr>
            <w:tcW w:w="7229" w:type="dxa"/>
            <w:gridSpan w:val="8"/>
            <w:tcBorders>
              <w:top w:val="single" w:sz="4" w:space="0" w:color="auto"/>
              <w:left w:val="nil"/>
              <w:bottom w:val="single" w:sz="4" w:space="0" w:color="auto"/>
              <w:right w:val="single" w:sz="4" w:space="0" w:color="auto"/>
            </w:tcBorders>
          </w:tcPr>
          <w:p w:rsidR="00BD3845" w:rsidRDefault="00BD3845">
            <w:pPr>
              <w:spacing w:line="360" w:lineRule="auto"/>
              <w:rPr>
                <w:rFonts w:ascii="宋体" w:hAnsi="宋体" w:cs="宋体" w:hint="eastAsia"/>
                <w:sz w:val="24"/>
                <w:szCs w:val="24"/>
              </w:rPr>
            </w:pPr>
          </w:p>
        </w:tc>
      </w:tr>
      <w:tr w:rsidR="00BD3845">
        <w:trPr>
          <w:cantSplit/>
          <w:jc w:val="center"/>
        </w:trPr>
        <w:tc>
          <w:tcPr>
            <w:tcW w:w="2235" w:type="dxa"/>
            <w:tcBorders>
              <w:top w:val="single" w:sz="4" w:space="0" w:color="auto"/>
              <w:left w:val="single" w:sz="4" w:space="0" w:color="auto"/>
              <w:bottom w:val="single" w:sz="4" w:space="0" w:color="auto"/>
              <w:right w:val="single" w:sz="4" w:space="0" w:color="auto"/>
            </w:tcBorders>
            <w:vAlign w:val="center"/>
          </w:tcPr>
          <w:p w:rsidR="00BD3845" w:rsidRDefault="00000000">
            <w:pPr>
              <w:spacing w:line="360" w:lineRule="auto"/>
              <w:jc w:val="center"/>
              <w:rPr>
                <w:rFonts w:ascii="宋体" w:hAnsi="宋体" w:cs="宋体" w:hint="eastAsia"/>
                <w:sz w:val="24"/>
                <w:szCs w:val="24"/>
              </w:rPr>
            </w:pPr>
            <w:r>
              <w:rPr>
                <w:rFonts w:ascii="宋体" w:hAnsi="宋体" w:cs="宋体" w:hint="eastAsia"/>
                <w:sz w:val="24"/>
                <w:szCs w:val="24"/>
              </w:rPr>
              <w:t>总部地址</w:t>
            </w:r>
          </w:p>
        </w:tc>
        <w:tc>
          <w:tcPr>
            <w:tcW w:w="7229" w:type="dxa"/>
            <w:gridSpan w:val="8"/>
            <w:tcBorders>
              <w:top w:val="single" w:sz="4" w:space="0" w:color="auto"/>
              <w:left w:val="nil"/>
              <w:bottom w:val="single" w:sz="4" w:space="0" w:color="auto"/>
              <w:right w:val="single" w:sz="4" w:space="0" w:color="auto"/>
            </w:tcBorders>
          </w:tcPr>
          <w:p w:rsidR="00BD3845" w:rsidRDefault="00BD3845">
            <w:pPr>
              <w:spacing w:line="360" w:lineRule="auto"/>
              <w:rPr>
                <w:rFonts w:ascii="宋体" w:hAnsi="宋体" w:cs="宋体" w:hint="eastAsia"/>
                <w:sz w:val="24"/>
                <w:szCs w:val="24"/>
              </w:rPr>
            </w:pPr>
          </w:p>
        </w:tc>
      </w:tr>
      <w:tr w:rsidR="00BD3845">
        <w:trPr>
          <w:cantSplit/>
          <w:jc w:val="center"/>
        </w:trPr>
        <w:tc>
          <w:tcPr>
            <w:tcW w:w="2235" w:type="dxa"/>
            <w:tcBorders>
              <w:top w:val="single" w:sz="4" w:space="0" w:color="auto"/>
              <w:left w:val="single" w:sz="4" w:space="0" w:color="auto"/>
              <w:bottom w:val="single" w:sz="4" w:space="0" w:color="auto"/>
              <w:right w:val="single" w:sz="4" w:space="0" w:color="auto"/>
            </w:tcBorders>
            <w:vAlign w:val="center"/>
          </w:tcPr>
          <w:p w:rsidR="00BD3845" w:rsidRDefault="00000000">
            <w:pPr>
              <w:spacing w:line="360" w:lineRule="auto"/>
              <w:jc w:val="center"/>
              <w:rPr>
                <w:rFonts w:ascii="宋体" w:hAnsi="宋体" w:cs="宋体" w:hint="eastAsia"/>
                <w:sz w:val="24"/>
                <w:szCs w:val="24"/>
              </w:rPr>
            </w:pPr>
            <w:r>
              <w:rPr>
                <w:rFonts w:ascii="宋体" w:hAnsi="宋体" w:cs="宋体" w:hint="eastAsia"/>
                <w:sz w:val="24"/>
                <w:szCs w:val="24"/>
              </w:rPr>
              <w:t>分支机构</w:t>
            </w:r>
          </w:p>
        </w:tc>
        <w:tc>
          <w:tcPr>
            <w:tcW w:w="7229" w:type="dxa"/>
            <w:gridSpan w:val="8"/>
            <w:tcBorders>
              <w:top w:val="single" w:sz="4" w:space="0" w:color="auto"/>
              <w:left w:val="nil"/>
              <w:bottom w:val="single" w:sz="4" w:space="0" w:color="auto"/>
              <w:right w:val="single" w:sz="4" w:space="0" w:color="auto"/>
            </w:tcBorders>
          </w:tcPr>
          <w:p w:rsidR="00BD3845" w:rsidRDefault="00BD3845">
            <w:pPr>
              <w:spacing w:line="360" w:lineRule="auto"/>
              <w:rPr>
                <w:rFonts w:ascii="宋体" w:hAnsi="宋体" w:cs="宋体" w:hint="eastAsia"/>
                <w:sz w:val="24"/>
                <w:szCs w:val="24"/>
              </w:rPr>
            </w:pPr>
          </w:p>
        </w:tc>
      </w:tr>
      <w:tr w:rsidR="00BD3845">
        <w:trPr>
          <w:cantSplit/>
          <w:jc w:val="center"/>
        </w:trPr>
        <w:tc>
          <w:tcPr>
            <w:tcW w:w="2235" w:type="dxa"/>
            <w:tcBorders>
              <w:top w:val="single" w:sz="4" w:space="0" w:color="auto"/>
              <w:left w:val="single" w:sz="4" w:space="0" w:color="auto"/>
              <w:bottom w:val="single" w:sz="4" w:space="0" w:color="auto"/>
              <w:right w:val="single" w:sz="4" w:space="0" w:color="auto"/>
            </w:tcBorders>
            <w:vAlign w:val="center"/>
          </w:tcPr>
          <w:p w:rsidR="00BD3845" w:rsidRDefault="00000000">
            <w:pPr>
              <w:spacing w:line="360" w:lineRule="auto"/>
              <w:jc w:val="center"/>
              <w:rPr>
                <w:rFonts w:ascii="宋体" w:hAnsi="宋体" w:cs="宋体" w:hint="eastAsia"/>
                <w:sz w:val="24"/>
                <w:szCs w:val="24"/>
              </w:rPr>
            </w:pPr>
            <w:r>
              <w:rPr>
                <w:rFonts w:ascii="宋体" w:hAnsi="宋体" w:cs="宋体" w:hint="eastAsia"/>
                <w:sz w:val="24"/>
                <w:szCs w:val="24"/>
              </w:rPr>
              <w:t>当地代表处地址</w:t>
            </w:r>
          </w:p>
        </w:tc>
        <w:tc>
          <w:tcPr>
            <w:tcW w:w="7229" w:type="dxa"/>
            <w:gridSpan w:val="8"/>
            <w:tcBorders>
              <w:top w:val="single" w:sz="4" w:space="0" w:color="auto"/>
              <w:left w:val="nil"/>
              <w:bottom w:val="single" w:sz="4" w:space="0" w:color="auto"/>
              <w:right w:val="single" w:sz="4" w:space="0" w:color="auto"/>
            </w:tcBorders>
          </w:tcPr>
          <w:p w:rsidR="00BD3845" w:rsidRDefault="00BD3845">
            <w:pPr>
              <w:spacing w:line="360" w:lineRule="auto"/>
              <w:rPr>
                <w:rFonts w:ascii="宋体" w:hAnsi="宋体" w:cs="宋体" w:hint="eastAsia"/>
                <w:sz w:val="24"/>
                <w:szCs w:val="24"/>
              </w:rPr>
            </w:pPr>
          </w:p>
        </w:tc>
      </w:tr>
      <w:tr w:rsidR="00BD3845">
        <w:trPr>
          <w:jc w:val="center"/>
        </w:trPr>
        <w:tc>
          <w:tcPr>
            <w:tcW w:w="2235" w:type="dxa"/>
            <w:tcBorders>
              <w:top w:val="single" w:sz="4" w:space="0" w:color="auto"/>
              <w:left w:val="single" w:sz="4" w:space="0" w:color="auto"/>
              <w:bottom w:val="single" w:sz="4" w:space="0" w:color="auto"/>
              <w:right w:val="single" w:sz="4" w:space="0" w:color="auto"/>
            </w:tcBorders>
            <w:vAlign w:val="center"/>
          </w:tcPr>
          <w:p w:rsidR="00BD3845" w:rsidRDefault="00000000">
            <w:pPr>
              <w:spacing w:line="360" w:lineRule="auto"/>
              <w:jc w:val="center"/>
              <w:rPr>
                <w:rFonts w:ascii="宋体" w:hAnsi="宋体" w:cs="宋体" w:hint="eastAsia"/>
                <w:sz w:val="24"/>
                <w:szCs w:val="24"/>
              </w:rPr>
            </w:pPr>
            <w:r>
              <w:rPr>
                <w:rFonts w:ascii="宋体" w:hAnsi="宋体" w:cs="宋体" w:hint="eastAsia"/>
                <w:sz w:val="24"/>
                <w:szCs w:val="24"/>
              </w:rPr>
              <w:t>电话</w:t>
            </w:r>
          </w:p>
        </w:tc>
        <w:tc>
          <w:tcPr>
            <w:tcW w:w="2408" w:type="dxa"/>
            <w:gridSpan w:val="3"/>
            <w:tcBorders>
              <w:top w:val="single" w:sz="4" w:space="0" w:color="auto"/>
              <w:left w:val="nil"/>
              <w:bottom w:val="single" w:sz="4" w:space="0" w:color="auto"/>
              <w:right w:val="single" w:sz="4" w:space="0" w:color="auto"/>
            </w:tcBorders>
          </w:tcPr>
          <w:p w:rsidR="00BD3845" w:rsidRDefault="00BD3845">
            <w:pPr>
              <w:spacing w:line="360" w:lineRule="auto"/>
              <w:rPr>
                <w:rFonts w:ascii="宋体" w:hAnsi="宋体" w:cs="宋体" w:hint="eastAsia"/>
                <w:sz w:val="24"/>
                <w:szCs w:val="24"/>
              </w:rPr>
            </w:pPr>
          </w:p>
        </w:tc>
        <w:tc>
          <w:tcPr>
            <w:tcW w:w="1875" w:type="dxa"/>
            <w:gridSpan w:val="2"/>
            <w:tcBorders>
              <w:top w:val="single" w:sz="4" w:space="0" w:color="auto"/>
              <w:left w:val="nil"/>
              <w:bottom w:val="single" w:sz="4" w:space="0" w:color="auto"/>
              <w:right w:val="single" w:sz="4" w:space="0" w:color="auto"/>
            </w:tcBorders>
          </w:tcPr>
          <w:p w:rsidR="00BD3845" w:rsidRDefault="00000000">
            <w:pPr>
              <w:spacing w:line="360" w:lineRule="auto"/>
              <w:jc w:val="center"/>
              <w:rPr>
                <w:rFonts w:ascii="宋体" w:hAnsi="宋体" w:cs="宋体" w:hint="eastAsia"/>
                <w:sz w:val="24"/>
                <w:szCs w:val="24"/>
              </w:rPr>
            </w:pPr>
            <w:r>
              <w:rPr>
                <w:rFonts w:ascii="宋体" w:hAnsi="宋体" w:cs="宋体" w:hint="eastAsia"/>
                <w:sz w:val="24"/>
                <w:szCs w:val="24"/>
              </w:rPr>
              <w:t>联系人</w:t>
            </w:r>
          </w:p>
        </w:tc>
        <w:tc>
          <w:tcPr>
            <w:tcW w:w="2946" w:type="dxa"/>
            <w:gridSpan w:val="3"/>
            <w:tcBorders>
              <w:top w:val="single" w:sz="4" w:space="0" w:color="auto"/>
              <w:left w:val="nil"/>
              <w:bottom w:val="single" w:sz="4" w:space="0" w:color="auto"/>
              <w:right w:val="single" w:sz="4" w:space="0" w:color="auto"/>
            </w:tcBorders>
          </w:tcPr>
          <w:p w:rsidR="00BD3845" w:rsidRDefault="00BD3845">
            <w:pPr>
              <w:spacing w:line="360" w:lineRule="auto"/>
              <w:rPr>
                <w:rFonts w:ascii="宋体" w:hAnsi="宋体" w:cs="宋体" w:hint="eastAsia"/>
                <w:sz w:val="24"/>
                <w:szCs w:val="24"/>
              </w:rPr>
            </w:pPr>
          </w:p>
        </w:tc>
      </w:tr>
      <w:tr w:rsidR="00BD3845">
        <w:trPr>
          <w:jc w:val="center"/>
        </w:trPr>
        <w:tc>
          <w:tcPr>
            <w:tcW w:w="2235" w:type="dxa"/>
            <w:tcBorders>
              <w:top w:val="single" w:sz="4" w:space="0" w:color="auto"/>
              <w:left w:val="single" w:sz="4" w:space="0" w:color="auto"/>
              <w:bottom w:val="single" w:sz="4" w:space="0" w:color="auto"/>
              <w:right w:val="single" w:sz="4" w:space="0" w:color="auto"/>
            </w:tcBorders>
            <w:vAlign w:val="center"/>
          </w:tcPr>
          <w:p w:rsidR="00BD3845" w:rsidRDefault="00000000">
            <w:pPr>
              <w:spacing w:line="360" w:lineRule="auto"/>
              <w:jc w:val="center"/>
              <w:rPr>
                <w:rFonts w:ascii="宋体" w:hAnsi="宋体" w:cs="宋体" w:hint="eastAsia"/>
                <w:sz w:val="24"/>
                <w:szCs w:val="24"/>
              </w:rPr>
            </w:pPr>
            <w:r>
              <w:rPr>
                <w:rFonts w:ascii="宋体" w:hAnsi="宋体" w:cs="宋体" w:hint="eastAsia"/>
                <w:sz w:val="24"/>
                <w:szCs w:val="24"/>
              </w:rPr>
              <w:t>传真</w:t>
            </w:r>
          </w:p>
        </w:tc>
        <w:tc>
          <w:tcPr>
            <w:tcW w:w="2408" w:type="dxa"/>
            <w:gridSpan w:val="3"/>
            <w:tcBorders>
              <w:top w:val="single" w:sz="4" w:space="0" w:color="auto"/>
              <w:left w:val="nil"/>
              <w:bottom w:val="single" w:sz="4" w:space="0" w:color="auto"/>
              <w:right w:val="single" w:sz="4" w:space="0" w:color="auto"/>
            </w:tcBorders>
          </w:tcPr>
          <w:p w:rsidR="00BD3845" w:rsidRDefault="00BD3845">
            <w:pPr>
              <w:spacing w:line="360" w:lineRule="auto"/>
              <w:rPr>
                <w:rFonts w:ascii="宋体" w:hAnsi="宋体" w:cs="宋体" w:hint="eastAsia"/>
                <w:sz w:val="24"/>
                <w:szCs w:val="24"/>
              </w:rPr>
            </w:pPr>
          </w:p>
        </w:tc>
        <w:tc>
          <w:tcPr>
            <w:tcW w:w="1875" w:type="dxa"/>
            <w:gridSpan w:val="2"/>
            <w:tcBorders>
              <w:top w:val="single" w:sz="4" w:space="0" w:color="auto"/>
              <w:left w:val="nil"/>
              <w:bottom w:val="single" w:sz="4" w:space="0" w:color="auto"/>
              <w:right w:val="single" w:sz="4" w:space="0" w:color="auto"/>
            </w:tcBorders>
          </w:tcPr>
          <w:p w:rsidR="00BD3845" w:rsidRDefault="00000000">
            <w:pPr>
              <w:spacing w:line="360" w:lineRule="auto"/>
              <w:jc w:val="center"/>
              <w:rPr>
                <w:rFonts w:ascii="宋体" w:hAnsi="宋体" w:cs="宋体" w:hint="eastAsia"/>
                <w:sz w:val="24"/>
                <w:szCs w:val="24"/>
              </w:rPr>
            </w:pPr>
            <w:r>
              <w:rPr>
                <w:rFonts w:ascii="宋体" w:hAnsi="宋体" w:cs="宋体" w:hint="eastAsia"/>
                <w:sz w:val="24"/>
                <w:szCs w:val="24"/>
              </w:rPr>
              <w:t>电子邮件</w:t>
            </w:r>
          </w:p>
        </w:tc>
        <w:tc>
          <w:tcPr>
            <w:tcW w:w="2946" w:type="dxa"/>
            <w:gridSpan w:val="3"/>
            <w:tcBorders>
              <w:top w:val="single" w:sz="4" w:space="0" w:color="auto"/>
              <w:left w:val="nil"/>
              <w:bottom w:val="single" w:sz="4" w:space="0" w:color="auto"/>
              <w:right w:val="single" w:sz="4" w:space="0" w:color="auto"/>
            </w:tcBorders>
          </w:tcPr>
          <w:p w:rsidR="00BD3845" w:rsidRDefault="00BD3845">
            <w:pPr>
              <w:spacing w:line="360" w:lineRule="auto"/>
              <w:rPr>
                <w:rFonts w:ascii="宋体" w:hAnsi="宋体" w:cs="宋体" w:hint="eastAsia"/>
                <w:sz w:val="24"/>
                <w:szCs w:val="24"/>
              </w:rPr>
            </w:pPr>
          </w:p>
        </w:tc>
      </w:tr>
      <w:tr w:rsidR="00BD3845">
        <w:trPr>
          <w:jc w:val="center"/>
        </w:trPr>
        <w:tc>
          <w:tcPr>
            <w:tcW w:w="2235" w:type="dxa"/>
            <w:tcBorders>
              <w:top w:val="single" w:sz="4" w:space="0" w:color="auto"/>
              <w:left w:val="single" w:sz="4" w:space="0" w:color="auto"/>
              <w:bottom w:val="single" w:sz="4" w:space="0" w:color="auto"/>
              <w:right w:val="single" w:sz="4" w:space="0" w:color="auto"/>
            </w:tcBorders>
            <w:vAlign w:val="center"/>
          </w:tcPr>
          <w:p w:rsidR="00BD3845" w:rsidRDefault="00000000">
            <w:pPr>
              <w:spacing w:line="360" w:lineRule="auto"/>
              <w:jc w:val="center"/>
              <w:rPr>
                <w:rFonts w:ascii="宋体" w:hAnsi="宋体" w:cs="宋体" w:hint="eastAsia"/>
                <w:sz w:val="24"/>
                <w:szCs w:val="24"/>
              </w:rPr>
            </w:pPr>
            <w:r>
              <w:rPr>
                <w:rFonts w:ascii="宋体" w:hAnsi="宋体" w:cs="宋体" w:hint="eastAsia"/>
                <w:sz w:val="24"/>
                <w:szCs w:val="24"/>
              </w:rPr>
              <w:t>注册地</w:t>
            </w:r>
          </w:p>
        </w:tc>
        <w:tc>
          <w:tcPr>
            <w:tcW w:w="2408" w:type="dxa"/>
            <w:gridSpan w:val="3"/>
            <w:tcBorders>
              <w:top w:val="single" w:sz="4" w:space="0" w:color="auto"/>
              <w:left w:val="nil"/>
              <w:bottom w:val="single" w:sz="4" w:space="0" w:color="auto"/>
              <w:right w:val="single" w:sz="4" w:space="0" w:color="auto"/>
            </w:tcBorders>
          </w:tcPr>
          <w:p w:rsidR="00BD3845" w:rsidRDefault="00BD3845">
            <w:pPr>
              <w:spacing w:line="360" w:lineRule="auto"/>
              <w:rPr>
                <w:rFonts w:ascii="宋体" w:hAnsi="宋体" w:cs="宋体" w:hint="eastAsia"/>
                <w:sz w:val="24"/>
                <w:szCs w:val="24"/>
              </w:rPr>
            </w:pPr>
          </w:p>
        </w:tc>
        <w:tc>
          <w:tcPr>
            <w:tcW w:w="1875" w:type="dxa"/>
            <w:gridSpan w:val="2"/>
            <w:tcBorders>
              <w:top w:val="single" w:sz="4" w:space="0" w:color="auto"/>
              <w:left w:val="nil"/>
              <w:bottom w:val="single" w:sz="4" w:space="0" w:color="auto"/>
              <w:right w:val="single" w:sz="4" w:space="0" w:color="auto"/>
            </w:tcBorders>
          </w:tcPr>
          <w:p w:rsidR="00BD3845" w:rsidRDefault="00000000">
            <w:pPr>
              <w:spacing w:line="360" w:lineRule="auto"/>
              <w:jc w:val="center"/>
              <w:rPr>
                <w:rFonts w:ascii="宋体" w:hAnsi="宋体" w:cs="宋体" w:hint="eastAsia"/>
                <w:sz w:val="24"/>
                <w:szCs w:val="24"/>
              </w:rPr>
            </w:pPr>
            <w:r>
              <w:rPr>
                <w:rFonts w:ascii="宋体" w:hAnsi="宋体" w:cs="宋体" w:hint="eastAsia"/>
                <w:sz w:val="24"/>
                <w:szCs w:val="24"/>
              </w:rPr>
              <w:t>注册年份</w:t>
            </w:r>
          </w:p>
        </w:tc>
        <w:tc>
          <w:tcPr>
            <w:tcW w:w="2946" w:type="dxa"/>
            <w:gridSpan w:val="3"/>
            <w:tcBorders>
              <w:top w:val="single" w:sz="4" w:space="0" w:color="auto"/>
              <w:left w:val="nil"/>
              <w:bottom w:val="single" w:sz="4" w:space="0" w:color="auto"/>
              <w:right w:val="single" w:sz="4" w:space="0" w:color="auto"/>
            </w:tcBorders>
          </w:tcPr>
          <w:p w:rsidR="00BD3845" w:rsidRDefault="00BD3845">
            <w:pPr>
              <w:spacing w:line="360" w:lineRule="auto"/>
              <w:rPr>
                <w:rFonts w:ascii="宋体" w:hAnsi="宋体" w:cs="宋体" w:hint="eastAsia"/>
                <w:sz w:val="24"/>
                <w:szCs w:val="24"/>
              </w:rPr>
            </w:pPr>
          </w:p>
        </w:tc>
      </w:tr>
      <w:tr w:rsidR="00BD3845">
        <w:trPr>
          <w:cantSplit/>
          <w:jc w:val="center"/>
        </w:trPr>
        <w:tc>
          <w:tcPr>
            <w:tcW w:w="2235" w:type="dxa"/>
            <w:tcBorders>
              <w:top w:val="single" w:sz="4" w:space="0" w:color="auto"/>
              <w:left w:val="single" w:sz="4" w:space="0" w:color="auto"/>
              <w:bottom w:val="single" w:sz="4" w:space="0" w:color="auto"/>
              <w:right w:val="single" w:sz="4" w:space="0" w:color="auto"/>
            </w:tcBorders>
            <w:vAlign w:val="center"/>
          </w:tcPr>
          <w:p w:rsidR="00BD3845" w:rsidRDefault="00000000">
            <w:pPr>
              <w:spacing w:line="360" w:lineRule="auto"/>
              <w:jc w:val="center"/>
              <w:rPr>
                <w:rFonts w:ascii="宋体" w:hAnsi="宋体" w:cs="宋体" w:hint="eastAsia"/>
                <w:sz w:val="24"/>
                <w:szCs w:val="24"/>
              </w:rPr>
            </w:pPr>
            <w:r>
              <w:rPr>
                <w:rFonts w:ascii="宋体" w:hAnsi="宋体" w:cs="宋体" w:hint="eastAsia"/>
                <w:sz w:val="24"/>
                <w:szCs w:val="24"/>
              </w:rPr>
              <w:t>资质等级</w:t>
            </w:r>
          </w:p>
        </w:tc>
        <w:tc>
          <w:tcPr>
            <w:tcW w:w="7229" w:type="dxa"/>
            <w:gridSpan w:val="8"/>
            <w:tcBorders>
              <w:top w:val="single" w:sz="4" w:space="0" w:color="auto"/>
              <w:left w:val="nil"/>
              <w:bottom w:val="single" w:sz="4" w:space="0" w:color="auto"/>
              <w:right w:val="single" w:sz="4" w:space="0" w:color="auto"/>
            </w:tcBorders>
          </w:tcPr>
          <w:p w:rsidR="00BD3845" w:rsidRDefault="00000000">
            <w:pPr>
              <w:spacing w:line="360" w:lineRule="auto"/>
              <w:rPr>
                <w:rFonts w:ascii="宋体" w:hAnsi="宋体" w:cs="宋体" w:hint="eastAsia"/>
                <w:sz w:val="24"/>
                <w:szCs w:val="24"/>
              </w:rPr>
            </w:pPr>
            <w:r>
              <w:rPr>
                <w:rFonts w:ascii="宋体" w:hAnsi="宋体" w:cs="宋体" w:hint="eastAsia"/>
                <w:sz w:val="24"/>
                <w:szCs w:val="24"/>
              </w:rPr>
              <w:t>公司具备的相关资质等级及相应的证书号</w:t>
            </w:r>
          </w:p>
          <w:p w:rsidR="00BD3845" w:rsidRDefault="00000000">
            <w:pPr>
              <w:spacing w:line="360" w:lineRule="auto"/>
              <w:rPr>
                <w:rFonts w:ascii="宋体" w:hAnsi="宋体" w:cs="宋体" w:hint="eastAsia"/>
                <w:sz w:val="24"/>
                <w:szCs w:val="24"/>
              </w:rPr>
            </w:pPr>
            <w:r>
              <w:rPr>
                <w:rFonts w:ascii="宋体" w:hAnsi="宋体" w:cs="宋体" w:hint="eastAsia"/>
                <w:sz w:val="24"/>
                <w:szCs w:val="24"/>
              </w:rPr>
              <w:t>（请附有关证书的复印件）</w:t>
            </w:r>
          </w:p>
        </w:tc>
      </w:tr>
      <w:tr w:rsidR="00BD3845">
        <w:trPr>
          <w:cantSplit/>
          <w:jc w:val="center"/>
        </w:trPr>
        <w:tc>
          <w:tcPr>
            <w:tcW w:w="2235" w:type="dxa"/>
            <w:tcBorders>
              <w:top w:val="single" w:sz="4" w:space="0" w:color="auto"/>
              <w:left w:val="single" w:sz="4" w:space="0" w:color="auto"/>
              <w:bottom w:val="single" w:sz="4" w:space="0" w:color="auto"/>
              <w:right w:val="single" w:sz="4" w:space="0" w:color="auto"/>
            </w:tcBorders>
            <w:vAlign w:val="center"/>
          </w:tcPr>
          <w:p w:rsidR="00BD3845" w:rsidRDefault="00000000">
            <w:pPr>
              <w:spacing w:line="360" w:lineRule="auto"/>
              <w:jc w:val="center"/>
              <w:rPr>
                <w:rFonts w:ascii="宋体" w:hAnsi="宋体" w:cs="宋体" w:hint="eastAsia"/>
                <w:sz w:val="24"/>
                <w:szCs w:val="24"/>
              </w:rPr>
            </w:pPr>
            <w:r>
              <w:rPr>
                <w:rFonts w:ascii="宋体" w:hAnsi="宋体" w:cs="宋体" w:hint="eastAsia"/>
                <w:sz w:val="24"/>
                <w:szCs w:val="24"/>
              </w:rPr>
              <w:t>质量管理体系</w:t>
            </w:r>
          </w:p>
        </w:tc>
        <w:tc>
          <w:tcPr>
            <w:tcW w:w="7229" w:type="dxa"/>
            <w:gridSpan w:val="8"/>
            <w:tcBorders>
              <w:top w:val="single" w:sz="4" w:space="0" w:color="auto"/>
              <w:left w:val="nil"/>
              <w:bottom w:val="single" w:sz="4" w:space="0" w:color="auto"/>
              <w:right w:val="single" w:sz="4" w:space="0" w:color="auto"/>
            </w:tcBorders>
          </w:tcPr>
          <w:p w:rsidR="00BD3845" w:rsidRDefault="00000000">
            <w:pPr>
              <w:spacing w:line="360" w:lineRule="auto"/>
              <w:rPr>
                <w:rFonts w:ascii="宋体" w:hAnsi="宋体" w:cs="宋体" w:hint="eastAsia"/>
                <w:sz w:val="24"/>
                <w:szCs w:val="24"/>
              </w:rPr>
            </w:pPr>
            <w:r>
              <w:rPr>
                <w:rFonts w:ascii="宋体" w:hAnsi="宋体" w:cs="宋体" w:hint="eastAsia"/>
                <w:sz w:val="24"/>
                <w:szCs w:val="24"/>
              </w:rPr>
              <w:t>公司</w:t>
            </w:r>
            <w:r>
              <w:rPr>
                <w:rFonts w:ascii="宋体" w:hAnsi="宋体" w:cs="宋体" w:hint="eastAsia"/>
                <w:sz w:val="24"/>
                <w:szCs w:val="24"/>
                <w:u w:val="single"/>
              </w:rPr>
              <w:t xml:space="preserve">   （是否通过，何种）   </w:t>
            </w:r>
            <w:r>
              <w:rPr>
                <w:rFonts w:ascii="宋体" w:hAnsi="宋体" w:cs="宋体" w:hint="eastAsia"/>
                <w:sz w:val="24"/>
                <w:szCs w:val="24"/>
              </w:rPr>
              <w:t>质量保证体系认证（如通过请附相关在有效期内的证书复印件）</w:t>
            </w:r>
          </w:p>
        </w:tc>
      </w:tr>
      <w:tr w:rsidR="00BD3845">
        <w:trPr>
          <w:cantSplit/>
          <w:jc w:val="center"/>
        </w:trPr>
        <w:tc>
          <w:tcPr>
            <w:tcW w:w="2235" w:type="dxa"/>
            <w:tcBorders>
              <w:top w:val="single" w:sz="4" w:space="0" w:color="auto"/>
              <w:left w:val="single" w:sz="4" w:space="0" w:color="auto"/>
              <w:bottom w:val="single" w:sz="4" w:space="0" w:color="auto"/>
              <w:right w:val="single" w:sz="4" w:space="0" w:color="auto"/>
            </w:tcBorders>
            <w:vAlign w:val="center"/>
          </w:tcPr>
          <w:p w:rsidR="00BD3845" w:rsidRDefault="00000000">
            <w:pPr>
              <w:spacing w:line="360" w:lineRule="auto"/>
              <w:jc w:val="center"/>
              <w:rPr>
                <w:rFonts w:ascii="宋体" w:hAnsi="宋体" w:cs="宋体" w:hint="eastAsia"/>
                <w:sz w:val="24"/>
                <w:szCs w:val="24"/>
              </w:rPr>
            </w:pPr>
            <w:r>
              <w:rPr>
                <w:rFonts w:ascii="宋体" w:hAnsi="宋体" w:cs="宋体" w:hint="eastAsia"/>
                <w:sz w:val="24"/>
                <w:szCs w:val="24"/>
              </w:rPr>
              <w:t>项目负责人</w:t>
            </w:r>
          </w:p>
        </w:tc>
        <w:tc>
          <w:tcPr>
            <w:tcW w:w="1559" w:type="dxa"/>
            <w:gridSpan w:val="2"/>
            <w:tcBorders>
              <w:top w:val="single" w:sz="4" w:space="0" w:color="auto"/>
              <w:left w:val="nil"/>
              <w:bottom w:val="single" w:sz="4" w:space="0" w:color="auto"/>
              <w:right w:val="single" w:sz="4" w:space="0" w:color="auto"/>
            </w:tcBorders>
          </w:tcPr>
          <w:p w:rsidR="00BD3845" w:rsidRDefault="00BD3845">
            <w:pPr>
              <w:spacing w:line="360" w:lineRule="auto"/>
              <w:jc w:val="center"/>
              <w:rPr>
                <w:rFonts w:ascii="宋体" w:hAnsi="宋体" w:cs="宋体" w:hint="eastAsia"/>
                <w:sz w:val="24"/>
                <w:szCs w:val="24"/>
              </w:rPr>
            </w:pPr>
          </w:p>
        </w:tc>
        <w:tc>
          <w:tcPr>
            <w:tcW w:w="1417" w:type="dxa"/>
            <w:gridSpan w:val="2"/>
            <w:tcBorders>
              <w:top w:val="single" w:sz="4" w:space="0" w:color="auto"/>
              <w:left w:val="nil"/>
              <w:bottom w:val="single" w:sz="4" w:space="0" w:color="auto"/>
              <w:right w:val="single" w:sz="4" w:space="0" w:color="auto"/>
            </w:tcBorders>
          </w:tcPr>
          <w:p w:rsidR="00BD3845" w:rsidRDefault="00000000">
            <w:pPr>
              <w:spacing w:line="360" w:lineRule="auto"/>
              <w:jc w:val="center"/>
              <w:rPr>
                <w:rFonts w:ascii="宋体" w:hAnsi="宋体" w:cs="宋体" w:hint="eastAsia"/>
                <w:sz w:val="24"/>
                <w:szCs w:val="24"/>
              </w:rPr>
            </w:pPr>
            <w:r>
              <w:rPr>
                <w:rFonts w:ascii="宋体" w:hAnsi="宋体" w:cs="宋体" w:hint="eastAsia"/>
                <w:sz w:val="24"/>
                <w:szCs w:val="24"/>
              </w:rPr>
              <w:t>年龄</w:t>
            </w:r>
          </w:p>
        </w:tc>
        <w:tc>
          <w:tcPr>
            <w:tcW w:w="1466" w:type="dxa"/>
            <w:gridSpan w:val="2"/>
            <w:tcBorders>
              <w:top w:val="single" w:sz="4" w:space="0" w:color="auto"/>
              <w:left w:val="nil"/>
              <w:bottom w:val="single" w:sz="4" w:space="0" w:color="auto"/>
              <w:right w:val="single" w:sz="4" w:space="0" w:color="auto"/>
            </w:tcBorders>
          </w:tcPr>
          <w:p w:rsidR="00BD3845" w:rsidRDefault="00BD3845">
            <w:pPr>
              <w:spacing w:line="360" w:lineRule="auto"/>
              <w:jc w:val="center"/>
              <w:rPr>
                <w:rFonts w:ascii="宋体" w:hAnsi="宋体" w:cs="宋体" w:hint="eastAsia"/>
                <w:sz w:val="24"/>
                <w:szCs w:val="24"/>
              </w:rPr>
            </w:pPr>
          </w:p>
        </w:tc>
        <w:tc>
          <w:tcPr>
            <w:tcW w:w="1320" w:type="dxa"/>
            <w:tcBorders>
              <w:top w:val="single" w:sz="4" w:space="0" w:color="auto"/>
              <w:left w:val="nil"/>
              <w:bottom w:val="single" w:sz="4" w:space="0" w:color="auto"/>
              <w:right w:val="single" w:sz="4" w:space="0" w:color="auto"/>
            </w:tcBorders>
          </w:tcPr>
          <w:p w:rsidR="00BD3845" w:rsidRDefault="00000000">
            <w:pPr>
              <w:spacing w:line="360" w:lineRule="auto"/>
              <w:jc w:val="center"/>
              <w:rPr>
                <w:rFonts w:ascii="宋体" w:hAnsi="宋体" w:cs="宋体" w:hint="eastAsia"/>
                <w:sz w:val="24"/>
                <w:szCs w:val="24"/>
              </w:rPr>
            </w:pPr>
            <w:r>
              <w:rPr>
                <w:rFonts w:ascii="宋体" w:hAnsi="宋体" w:cs="宋体" w:hint="eastAsia"/>
                <w:sz w:val="24"/>
                <w:szCs w:val="24"/>
              </w:rPr>
              <w:t>性别</w:t>
            </w:r>
          </w:p>
        </w:tc>
        <w:tc>
          <w:tcPr>
            <w:tcW w:w="1467" w:type="dxa"/>
            <w:tcBorders>
              <w:top w:val="single" w:sz="4" w:space="0" w:color="auto"/>
              <w:left w:val="nil"/>
              <w:bottom w:val="single" w:sz="4" w:space="0" w:color="auto"/>
              <w:right w:val="single" w:sz="4" w:space="0" w:color="auto"/>
            </w:tcBorders>
          </w:tcPr>
          <w:p w:rsidR="00BD3845" w:rsidRDefault="00BD3845">
            <w:pPr>
              <w:spacing w:line="360" w:lineRule="auto"/>
              <w:jc w:val="center"/>
              <w:rPr>
                <w:rFonts w:ascii="宋体" w:hAnsi="宋体" w:cs="宋体" w:hint="eastAsia"/>
                <w:sz w:val="24"/>
                <w:szCs w:val="24"/>
              </w:rPr>
            </w:pPr>
          </w:p>
        </w:tc>
      </w:tr>
      <w:tr w:rsidR="00BD3845">
        <w:trPr>
          <w:cantSplit/>
          <w:jc w:val="center"/>
        </w:trPr>
        <w:tc>
          <w:tcPr>
            <w:tcW w:w="2235" w:type="dxa"/>
            <w:tcBorders>
              <w:top w:val="single" w:sz="4" w:space="0" w:color="auto"/>
              <w:left w:val="single" w:sz="4" w:space="0" w:color="auto"/>
              <w:bottom w:val="single" w:sz="4" w:space="0" w:color="auto"/>
              <w:right w:val="single" w:sz="4" w:space="0" w:color="auto"/>
            </w:tcBorders>
            <w:vAlign w:val="center"/>
          </w:tcPr>
          <w:p w:rsidR="00BD3845" w:rsidRDefault="00000000">
            <w:pPr>
              <w:spacing w:line="360" w:lineRule="auto"/>
              <w:jc w:val="center"/>
              <w:rPr>
                <w:rFonts w:ascii="宋体" w:hAnsi="宋体" w:cs="宋体" w:hint="eastAsia"/>
                <w:sz w:val="24"/>
                <w:szCs w:val="24"/>
              </w:rPr>
            </w:pPr>
            <w:r>
              <w:rPr>
                <w:rFonts w:ascii="宋体" w:hAnsi="宋体" w:cs="宋体" w:hint="eastAsia"/>
                <w:sz w:val="24"/>
                <w:szCs w:val="24"/>
              </w:rPr>
              <w:t>职务职称</w:t>
            </w:r>
          </w:p>
        </w:tc>
        <w:tc>
          <w:tcPr>
            <w:tcW w:w="2976" w:type="dxa"/>
            <w:gridSpan w:val="4"/>
            <w:tcBorders>
              <w:top w:val="single" w:sz="4" w:space="0" w:color="auto"/>
              <w:left w:val="nil"/>
              <w:bottom w:val="single" w:sz="4" w:space="0" w:color="auto"/>
              <w:right w:val="single" w:sz="4" w:space="0" w:color="auto"/>
            </w:tcBorders>
          </w:tcPr>
          <w:p w:rsidR="00BD3845" w:rsidRDefault="00BD3845">
            <w:pPr>
              <w:spacing w:line="360" w:lineRule="auto"/>
              <w:rPr>
                <w:rFonts w:ascii="宋体" w:hAnsi="宋体" w:cs="宋体" w:hint="eastAsia"/>
                <w:sz w:val="24"/>
                <w:szCs w:val="24"/>
              </w:rPr>
            </w:pPr>
          </w:p>
        </w:tc>
        <w:tc>
          <w:tcPr>
            <w:tcW w:w="1466" w:type="dxa"/>
            <w:gridSpan w:val="2"/>
            <w:tcBorders>
              <w:top w:val="single" w:sz="4" w:space="0" w:color="auto"/>
              <w:left w:val="nil"/>
              <w:bottom w:val="single" w:sz="4" w:space="0" w:color="auto"/>
              <w:right w:val="single" w:sz="4" w:space="0" w:color="auto"/>
            </w:tcBorders>
          </w:tcPr>
          <w:p w:rsidR="00BD3845" w:rsidRDefault="00000000">
            <w:pPr>
              <w:spacing w:line="360" w:lineRule="auto"/>
              <w:rPr>
                <w:rFonts w:ascii="宋体" w:hAnsi="宋体" w:cs="宋体" w:hint="eastAsia"/>
                <w:sz w:val="24"/>
                <w:szCs w:val="24"/>
              </w:rPr>
            </w:pPr>
            <w:r>
              <w:rPr>
                <w:rFonts w:ascii="宋体" w:hAnsi="宋体" w:cs="宋体" w:hint="eastAsia"/>
                <w:sz w:val="24"/>
                <w:szCs w:val="24"/>
              </w:rPr>
              <w:t>执业资格</w:t>
            </w:r>
          </w:p>
        </w:tc>
        <w:tc>
          <w:tcPr>
            <w:tcW w:w="2787" w:type="dxa"/>
            <w:gridSpan w:val="2"/>
            <w:tcBorders>
              <w:top w:val="single" w:sz="4" w:space="0" w:color="auto"/>
              <w:left w:val="nil"/>
              <w:bottom w:val="single" w:sz="4" w:space="0" w:color="auto"/>
              <w:right w:val="single" w:sz="4" w:space="0" w:color="auto"/>
            </w:tcBorders>
          </w:tcPr>
          <w:p w:rsidR="00BD3845" w:rsidRDefault="00BD3845">
            <w:pPr>
              <w:spacing w:line="360" w:lineRule="auto"/>
              <w:rPr>
                <w:rFonts w:ascii="宋体" w:hAnsi="宋体" w:cs="宋体" w:hint="eastAsia"/>
                <w:sz w:val="24"/>
                <w:szCs w:val="24"/>
              </w:rPr>
            </w:pPr>
          </w:p>
        </w:tc>
      </w:tr>
      <w:tr w:rsidR="00BD3845">
        <w:trPr>
          <w:cantSplit/>
          <w:trHeight w:val="2780"/>
          <w:jc w:val="center"/>
        </w:trPr>
        <w:tc>
          <w:tcPr>
            <w:tcW w:w="2235" w:type="dxa"/>
            <w:tcBorders>
              <w:top w:val="single" w:sz="4" w:space="0" w:color="auto"/>
              <w:left w:val="single" w:sz="4" w:space="0" w:color="auto"/>
              <w:bottom w:val="single" w:sz="4" w:space="0" w:color="auto"/>
              <w:right w:val="single" w:sz="4" w:space="0" w:color="auto"/>
            </w:tcBorders>
            <w:vAlign w:val="center"/>
          </w:tcPr>
          <w:p w:rsidR="00BD3845" w:rsidRDefault="00000000">
            <w:pPr>
              <w:spacing w:line="360" w:lineRule="auto"/>
              <w:jc w:val="center"/>
              <w:rPr>
                <w:rFonts w:ascii="宋体" w:hAnsi="宋体" w:cs="宋体" w:hint="eastAsia"/>
                <w:sz w:val="24"/>
                <w:szCs w:val="24"/>
              </w:rPr>
            </w:pPr>
            <w:r>
              <w:rPr>
                <w:rFonts w:ascii="宋体" w:hAnsi="宋体" w:cs="宋体" w:hint="eastAsia"/>
                <w:sz w:val="24"/>
                <w:szCs w:val="24"/>
              </w:rPr>
              <w:t>经营范围</w:t>
            </w:r>
          </w:p>
        </w:tc>
        <w:tc>
          <w:tcPr>
            <w:tcW w:w="7229" w:type="dxa"/>
            <w:gridSpan w:val="8"/>
            <w:tcBorders>
              <w:top w:val="single" w:sz="4" w:space="0" w:color="auto"/>
              <w:left w:val="nil"/>
              <w:bottom w:val="single" w:sz="4" w:space="0" w:color="auto"/>
              <w:right w:val="single" w:sz="4" w:space="0" w:color="auto"/>
            </w:tcBorders>
          </w:tcPr>
          <w:p w:rsidR="00BD3845" w:rsidRDefault="00000000">
            <w:pPr>
              <w:spacing w:line="360" w:lineRule="auto"/>
              <w:rPr>
                <w:rFonts w:ascii="宋体" w:hAnsi="宋体" w:cs="宋体" w:hint="eastAsia"/>
                <w:sz w:val="24"/>
                <w:szCs w:val="24"/>
              </w:rPr>
            </w:pPr>
            <w:r>
              <w:rPr>
                <w:rFonts w:ascii="宋体" w:hAnsi="宋体" w:cs="宋体" w:hint="eastAsia"/>
                <w:sz w:val="24"/>
                <w:szCs w:val="24"/>
              </w:rPr>
              <w:t>营业执照载明：</w:t>
            </w:r>
          </w:p>
          <w:p w:rsidR="00BD3845" w:rsidRDefault="00000000">
            <w:pPr>
              <w:spacing w:line="360" w:lineRule="auto"/>
              <w:rPr>
                <w:rFonts w:ascii="宋体" w:hAnsi="宋体" w:cs="宋体" w:hint="eastAsia"/>
                <w:sz w:val="24"/>
                <w:szCs w:val="24"/>
                <w:u w:val="single"/>
              </w:rPr>
            </w:pPr>
            <w:r>
              <w:rPr>
                <w:rFonts w:ascii="宋体" w:hAnsi="宋体" w:cs="宋体" w:hint="eastAsia"/>
                <w:sz w:val="24"/>
                <w:szCs w:val="24"/>
              </w:rPr>
              <w:t>1.</w:t>
            </w:r>
            <w:r>
              <w:rPr>
                <w:rFonts w:ascii="宋体" w:hAnsi="宋体" w:cs="宋体" w:hint="eastAsia"/>
                <w:sz w:val="24"/>
                <w:szCs w:val="24"/>
                <w:u w:val="single"/>
              </w:rPr>
              <w:t xml:space="preserve">                                               </w:t>
            </w:r>
          </w:p>
          <w:p w:rsidR="00BD3845" w:rsidRDefault="00000000">
            <w:pPr>
              <w:spacing w:line="360" w:lineRule="auto"/>
              <w:rPr>
                <w:rFonts w:ascii="宋体" w:hAnsi="宋体" w:cs="宋体" w:hint="eastAsia"/>
                <w:sz w:val="24"/>
                <w:szCs w:val="24"/>
                <w:u w:val="single"/>
              </w:rPr>
            </w:pPr>
            <w:r>
              <w:rPr>
                <w:rFonts w:ascii="宋体" w:hAnsi="宋体" w:cs="宋体" w:hint="eastAsia"/>
                <w:sz w:val="24"/>
                <w:szCs w:val="24"/>
              </w:rPr>
              <w:t>2.</w:t>
            </w:r>
            <w:r>
              <w:rPr>
                <w:rFonts w:ascii="宋体" w:hAnsi="宋体" w:cs="宋体" w:hint="eastAsia"/>
                <w:sz w:val="24"/>
                <w:szCs w:val="24"/>
                <w:u w:val="single"/>
              </w:rPr>
              <w:t xml:space="preserve">                                               </w:t>
            </w:r>
          </w:p>
          <w:p w:rsidR="00BD3845" w:rsidRDefault="00000000">
            <w:pPr>
              <w:spacing w:line="360" w:lineRule="auto"/>
              <w:rPr>
                <w:rFonts w:ascii="宋体" w:hAnsi="宋体" w:cs="宋体" w:hint="eastAsia"/>
                <w:sz w:val="24"/>
                <w:szCs w:val="24"/>
                <w:u w:val="single"/>
              </w:rPr>
            </w:pPr>
            <w:r>
              <w:rPr>
                <w:rFonts w:ascii="宋体" w:hAnsi="宋体" w:cs="宋体" w:hint="eastAsia"/>
                <w:sz w:val="24"/>
                <w:szCs w:val="24"/>
              </w:rPr>
              <w:t>3.</w:t>
            </w:r>
            <w:r>
              <w:rPr>
                <w:rFonts w:ascii="宋体" w:hAnsi="宋体" w:cs="宋体" w:hint="eastAsia"/>
                <w:sz w:val="24"/>
                <w:szCs w:val="24"/>
                <w:u w:val="single"/>
              </w:rPr>
              <w:t xml:space="preserve">                                               </w:t>
            </w:r>
          </w:p>
          <w:p w:rsidR="00BD3845" w:rsidRDefault="00000000">
            <w:pPr>
              <w:spacing w:line="360" w:lineRule="auto"/>
              <w:rPr>
                <w:rFonts w:ascii="宋体" w:hAnsi="宋体" w:cs="宋体" w:hint="eastAsia"/>
                <w:sz w:val="24"/>
                <w:szCs w:val="24"/>
              </w:rPr>
            </w:pPr>
            <w:r>
              <w:rPr>
                <w:rFonts w:ascii="宋体" w:hAnsi="宋体" w:cs="宋体" w:hint="eastAsia"/>
                <w:sz w:val="24"/>
                <w:szCs w:val="24"/>
              </w:rPr>
              <w:t>………………………</w:t>
            </w:r>
          </w:p>
        </w:tc>
      </w:tr>
      <w:tr w:rsidR="00BD3845">
        <w:trPr>
          <w:trHeight w:val="471"/>
          <w:jc w:val="center"/>
        </w:trPr>
        <w:tc>
          <w:tcPr>
            <w:tcW w:w="2943" w:type="dxa"/>
            <w:gridSpan w:val="2"/>
            <w:tcBorders>
              <w:top w:val="single" w:sz="4" w:space="0" w:color="auto"/>
              <w:left w:val="single" w:sz="4" w:space="0" w:color="auto"/>
              <w:bottom w:val="single" w:sz="4" w:space="0" w:color="auto"/>
              <w:right w:val="single" w:sz="4" w:space="0" w:color="auto"/>
            </w:tcBorders>
            <w:vAlign w:val="center"/>
          </w:tcPr>
          <w:p w:rsidR="00BD3845" w:rsidRDefault="00000000">
            <w:pPr>
              <w:spacing w:line="360" w:lineRule="auto"/>
              <w:rPr>
                <w:rFonts w:ascii="宋体" w:hAnsi="宋体" w:cs="宋体" w:hint="eastAsia"/>
                <w:sz w:val="24"/>
                <w:szCs w:val="24"/>
              </w:rPr>
            </w:pPr>
            <w:r>
              <w:rPr>
                <w:rFonts w:ascii="宋体" w:hAnsi="宋体" w:cs="宋体" w:hint="eastAsia"/>
                <w:sz w:val="24"/>
                <w:szCs w:val="24"/>
              </w:rPr>
              <w:t>从事类似相关项目的经历及年数</w:t>
            </w:r>
          </w:p>
        </w:tc>
        <w:tc>
          <w:tcPr>
            <w:tcW w:w="6521" w:type="dxa"/>
            <w:gridSpan w:val="7"/>
            <w:tcBorders>
              <w:top w:val="single" w:sz="4" w:space="0" w:color="auto"/>
              <w:left w:val="nil"/>
              <w:bottom w:val="single" w:sz="4" w:space="0" w:color="auto"/>
              <w:right w:val="single" w:sz="4" w:space="0" w:color="auto"/>
            </w:tcBorders>
          </w:tcPr>
          <w:p w:rsidR="00BD3845" w:rsidRDefault="00BD3845">
            <w:pPr>
              <w:spacing w:line="360" w:lineRule="auto"/>
              <w:rPr>
                <w:rFonts w:ascii="宋体" w:hAnsi="宋体" w:cs="宋体" w:hint="eastAsia"/>
                <w:sz w:val="24"/>
                <w:szCs w:val="24"/>
              </w:rPr>
            </w:pPr>
          </w:p>
        </w:tc>
      </w:tr>
      <w:tr w:rsidR="00BD3845">
        <w:trPr>
          <w:trHeight w:val="471"/>
          <w:jc w:val="center"/>
        </w:trPr>
        <w:tc>
          <w:tcPr>
            <w:tcW w:w="2943" w:type="dxa"/>
            <w:gridSpan w:val="2"/>
            <w:tcBorders>
              <w:top w:val="single" w:sz="4" w:space="0" w:color="auto"/>
              <w:left w:val="single" w:sz="4" w:space="0" w:color="auto"/>
              <w:bottom w:val="single" w:sz="4" w:space="0" w:color="auto"/>
              <w:right w:val="single" w:sz="4" w:space="0" w:color="auto"/>
            </w:tcBorders>
            <w:vAlign w:val="center"/>
          </w:tcPr>
          <w:p w:rsidR="00BD3845" w:rsidRDefault="00000000">
            <w:pPr>
              <w:spacing w:line="360" w:lineRule="auto"/>
              <w:rPr>
                <w:rFonts w:ascii="宋体" w:hAnsi="宋体" w:cs="宋体" w:hint="eastAsia"/>
                <w:sz w:val="24"/>
                <w:szCs w:val="24"/>
              </w:rPr>
            </w:pPr>
            <w:r>
              <w:rPr>
                <w:rFonts w:ascii="宋体" w:hAnsi="宋体" w:cs="宋体" w:hint="eastAsia"/>
                <w:sz w:val="24"/>
                <w:szCs w:val="24"/>
              </w:rPr>
              <w:t>其他认为有必要提供的内容，可自行添加</w:t>
            </w:r>
          </w:p>
        </w:tc>
        <w:tc>
          <w:tcPr>
            <w:tcW w:w="6521" w:type="dxa"/>
            <w:gridSpan w:val="7"/>
            <w:tcBorders>
              <w:top w:val="single" w:sz="4" w:space="0" w:color="auto"/>
              <w:left w:val="nil"/>
              <w:bottom w:val="single" w:sz="4" w:space="0" w:color="auto"/>
              <w:right w:val="single" w:sz="4" w:space="0" w:color="auto"/>
            </w:tcBorders>
          </w:tcPr>
          <w:p w:rsidR="00BD3845" w:rsidRDefault="00BD3845">
            <w:pPr>
              <w:spacing w:line="360" w:lineRule="auto"/>
              <w:rPr>
                <w:rFonts w:ascii="宋体" w:hAnsi="宋体" w:cs="宋体" w:hint="eastAsia"/>
                <w:sz w:val="24"/>
                <w:szCs w:val="24"/>
              </w:rPr>
            </w:pPr>
          </w:p>
        </w:tc>
      </w:tr>
    </w:tbl>
    <w:p w:rsidR="00BD3845" w:rsidRDefault="00000000">
      <w:pPr>
        <w:spacing w:line="360" w:lineRule="auto"/>
        <w:ind w:firstLineChars="200" w:firstLine="480"/>
        <w:jc w:val="right"/>
        <w:rPr>
          <w:rFonts w:ascii="宋体" w:hAnsi="宋体" w:cs="宋体" w:hint="eastAsia"/>
          <w:sz w:val="24"/>
          <w:szCs w:val="24"/>
        </w:rPr>
      </w:pPr>
      <w:r>
        <w:rPr>
          <w:rFonts w:ascii="宋体" w:hAnsi="宋体" w:cs="宋体" w:hint="eastAsia"/>
          <w:sz w:val="24"/>
          <w:szCs w:val="24"/>
        </w:rPr>
        <w:t>供应商：</w:t>
      </w:r>
      <w:r>
        <w:rPr>
          <w:rFonts w:ascii="宋体" w:hAnsi="宋体" w:cs="宋体" w:hint="eastAsia"/>
          <w:sz w:val="24"/>
          <w:szCs w:val="24"/>
          <w:u w:val="single"/>
        </w:rPr>
        <w:t xml:space="preserve">                    </w:t>
      </w:r>
      <w:r>
        <w:rPr>
          <w:rFonts w:ascii="宋体" w:hAnsi="宋体" w:cs="宋体" w:hint="eastAsia"/>
          <w:sz w:val="24"/>
          <w:szCs w:val="24"/>
        </w:rPr>
        <w:t>（加盖公章）</w:t>
      </w:r>
    </w:p>
    <w:p w:rsidR="00BD3845" w:rsidRDefault="00000000">
      <w:pPr>
        <w:spacing w:line="360" w:lineRule="auto"/>
        <w:ind w:firstLineChars="200" w:firstLine="480"/>
        <w:jc w:val="right"/>
        <w:rPr>
          <w:rFonts w:ascii="宋体" w:hAnsi="宋体" w:cs="宋体" w:hint="eastAsia"/>
          <w:sz w:val="24"/>
          <w:szCs w:val="24"/>
        </w:rPr>
      </w:pPr>
      <w:r>
        <w:rPr>
          <w:rFonts w:ascii="宋体" w:hAnsi="宋体" w:cs="宋体" w:hint="eastAsia"/>
          <w:sz w:val="24"/>
          <w:szCs w:val="24"/>
        </w:rPr>
        <w:t>法定代表人或被授权人：</w:t>
      </w:r>
      <w:r>
        <w:rPr>
          <w:rFonts w:ascii="宋体" w:hAnsi="宋体" w:cs="宋体" w:hint="eastAsia"/>
          <w:sz w:val="24"/>
          <w:szCs w:val="24"/>
          <w:u w:val="single"/>
        </w:rPr>
        <w:t xml:space="preserve">          </w:t>
      </w:r>
      <w:r>
        <w:rPr>
          <w:rFonts w:ascii="宋体" w:hAnsi="宋体" w:cs="宋体" w:hint="eastAsia"/>
          <w:sz w:val="24"/>
          <w:szCs w:val="24"/>
        </w:rPr>
        <w:t>（签字或盖章）</w:t>
      </w:r>
    </w:p>
    <w:p w:rsidR="00BD3845" w:rsidRDefault="00000000">
      <w:pPr>
        <w:spacing w:line="360" w:lineRule="auto"/>
        <w:ind w:firstLineChars="550" w:firstLine="1320"/>
        <w:jc w:val="right"/>
        <w:rPr>
          <w:rFonts w:ascii="宋体" w:hAnsi="宋体" w:cs="宋体" w:hint="eastAsia"/>
          <w:sz w:val="24"/>
        </w:rPr>
      </w:pPr>
      <w:r>
        <w:rPr>
          <w:rFonts w:ascii="宋体" w:hAnsi="宋体" w:cs="宋体" w:hint="eastAsia"/>
          <w:sz w:val="24"/>
          <w:szCs w:val="24"/>
        </w:rPr>
        <w:t>年      月     日</w:t>
      </w:r>
      <w:permStart w:id="1860508869" w:edGrp="everyone"/>
      <w:permEnd w:id="1860508869"/>
    </w:p>
    <w:p w:rsidR="00BD3845" w:rsidRDefault="00BD3845">
      <w:pPr>
        <w:snapToGrid w:val="0"/>
        <w:spacing w:beforeLines="150" w:before="360" w:afterLines="50" w:after="120" w:line="360" w:lineRule="auto"/>
        <w:jc w:val="center"/>
        <w:outlineLvl w:val="4"/>
        <w:rPr>
          <w:rFonts w:ascii="Times New Roman" w:hAnsi="Times New Roman" w:cs="Times New Roman"/>
          <w:b/>
          <w:bCs/>
          <w:sz w:val="28"/>
          <w:szCs w:val="28"/>
        </w:rPr>
      </w:pPr>
    </w:p>
    <w:p w:rsidR="00BD3845" w:rsidRDefault="00000000">
      <w:pPr>
        <w:snapToGrid w:val="0"/>
        <w:spacing w:beforeLines="150" w:before="360" w:afterLines="50" w:after="120" w:line="360" w:lineRule="auto"/>
        <w:jc w:val="center"/>
        <w:outlineLvl w:val="4"/>
        <w:rPr>
          <w:rFonts w:ascii="Times New Roman" w:hAnsi="Times New Roman" w:cs="Times New Roman"/>
          <w:b/>
          <w:bCs/>
          <w:sz w:val="28"/>
          <w:szCs w:val="28"/>
        </w:rPr>
      </w:pPr>
      <w:r>
        <w:rPr>
          <w:rFonts w:ascii="Times New Roman" w:hAnsi="Times New Roman" w:cs="Times New Roman" w:hint="eastAsia"/>
          <w:b/>
          <w:bCs/>
          <w:sz w:val="28"/>
          <w:szCs w:val="28"/>
        </w:rPr>
        <w:lastRenderedPageBreak/>
        <w:t>七</w:t>
      </w:r>
      <w:r>
        <w:rPr>
          <w:rFonts w:ascii="Times New Roman" w:hAnsi="Times New Roman" w:cs="Times New Roman"/>
          <w:b/>
          <w:bCs/>
          <w:sz w:val="28"/>
          <w:szCs w:val="28"/>
        </w:rPr>
        <w:t>、</w:t>
      </w:r>
      <w:r>
        <w:rPr>
          <w:rFonts w:ascii="Times New Roman" w:hAnsi="Times New Roman" w:cs="Times New Roman"/>
          <w:b/>
          <w:bCs/>
          <w:sz w:val="28"/>
          <w:szCs w:val="28"/>
        </w:rPr>
        <w:t xml:space="preserve"> </w:t>
      </w:r>
      <w:r>
        <w:rPr>
          <w:rFonts w:ascii="Times New Roman" w:hAnsi="Times New Roman" w:cs="Times New Roman" w:hint="eastAsia"/>
          <w:b/>
          <w:bCs/>
          <w:sz w:val="28"/>
          <w:szCs w:val="28"/>
        </w:rPr>
        <w:t>磋商响应</w:t>
      </w:r>
      <w:r>
        <w:rPr>
          <w:rFonts w:ascii="Times New Roman" w:hAnsi="Times New Roman" w:cs="Times New Roman"/>
          <w:b/>
          <w:bCs/>
          <w:sz w:val="28"/>
          <w:szCs w:val="28"/>
        </w:rPr>
        <w:t>报价表</w:t>
      </w:r>
      <w:r>
        <w:rPr>
          <w:rFonts w:ascii="Times New Roman" w:hAnsi="Times New Roman" w:cs="Times New Roman" w:hint="eastAsia"/>
          <w:b/>
          <w:bCs/>
          <w:sz w:val="28"/>
          <w:szCs w:val="28"/>
        </w:rPr>
        <w:t xml:space="preserve"> </w:t>
      </w:r>
    </w:p>
    <w:p w:rsidR="00BD3845" w:rsidRDefault="00BD3845">
      <w:pPr>
        <w:spacing w:line="360" w:lineRule="auto"/>
        <w:rPr>
          <w:rFonts w:ascii="Times New Roman" w:hAnsi="Times New Roman" w:cs="Times New Roman"/>
          <w:sz w:val="24"/>
          <w:szCs w:val="24"/>
        </w:rPr>
      </w:pPr>
    </w:p>
    <w:p w:rsidR="00BD3845" w:rsidRDefault="00000000">
      <w:pPr>
        <w:spacing w:line="360" w:lineRule="auto"/>
        <w:rPr>
          <w:rFonts w:ascii="Times New Roman" w:hAnsi="Times New Roman" w:cs="Times New Roman"/>
          <w:sz w:val="24"/>
          <w:szCs w:val="24"/>
        </w:rPr>
      </w:pPr>
      <w:r>
        <w:rPr>
          <w:rFonts w:ascii="Times New Roman" w:hAnsi="Times New Roman" w:cs="Times New Roman" w:hint="eastAsia"/>
          <w:sz w:val="24"/>
          <w:szCs w:val="24"/>
        </w:rPr>
        <w:t>项目名称</w:t>
      </w:r>
      <w:r>
        <w:rPr>
          <w:rFonts w:ascii="Times New Roman" w:hAnsi="Times New Roman" w:cs="Times New Roman"/>
          <w:sz w:val="24"/>
          <w:szCs w:val="24"/>
        </w:rPr>
        <w:t>：</w:t>
      </w:r>
      <w:r>
        <w:rPr>
          <w:rFonts w:ascii="Times New Roman" w:hAnsi="Times New Roman" w:cs="Times New Rom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0"/>
        <w:gridCol w:w="6390"/>
      </w:tblGrid>
      <w:tr w:rsidR="00BD3845" w:rsidTr="004843ED">
        <w:trPr>
          <w:trHeight w:val="897"/>
          <w:jc w:val="center"/>
        </w:trPr>
        <w:tc>
          <w:tcPr>
            <w:tcW w:w="2540" w:type="dxa"/>
            <w:tcBorders>
              <w:top w:val="single" w:sz="4" w:space="0" w:color="auto"/>
              <w:left w:val="single" w:sz="4" w:space="0" w:color="auto"/>
              <w:bottom w:val="single" w:sz="4" w:space="0" w:color="auto"/>
              <w:right w:val="single" w:sz="4" w:space="0" w:color="auto"/>
            </w:tcBorders>
            <w:vAlign w:val="center"/>
          </w:tcPr>
          <w:p w:rsidR="00BD3845"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项目名称</w:t>
            </w:r>
          </w:p>
        </w:tc>
        <w:tc>
          <w:tcPr>
            <w:tcW w:w="6390" w:type="dxa"/>
            <w:tcBorders>
              <w:top w:val="single" w:sz="4" w:space="0" w:color="auto"/>
              <w:left w:val="single" w:sz="4" w:space="0" w:color="auto"/>
              <w:bottom w:val="single" w:sz="4" w:space="0" w:color="auto"/>
              <w:right w:val="single" w:sz="4" w:space="0" w:color="auto"/>
            </w:tcBorders>
            <w:vAlign w:val="center"/>
          </w:tcPr>
          <w:p w:rsidR="00BD3845" w:rsidRDefault="00000000">
            <w:pPr>
              <w:tabs>
                <w:tab w:val="left" w:pos="6300"/>
              </w:tabs>
              <w:snapToGrid w:val="0"/>
              <w:spacing w:line="360" w:lineRule="auto"/>
              <w:jc w:val="center"/>
              <w:rPr>
                <w:rFonts w:ascii="Times New Roman" w:hAnsi="Times New Roman" w:cs="Times New Roman"/>
                <w:b/>
                <w:sz w:val="24"/>
                <w:szCs w:val="24"/>
              </w:rPr>
            </w:pPr>
            <w:r>
              <w:rPr>
                <w:rFonts w:ascii="Times New Roman" w:hAnsi="Times New Roman" w:cs="Times New Roman" w:hint="eastAsia"/>
                <w:b/>
                <w:sz w:val="24"/>
                <w:szCs w:val="24"/>
              </w:rPr>
              <w:t xml:space="preserve"> </w:t>
            </w:r>
          </w:p>
        </w:tc>
      </w:tr>
      <w:tr w:rsidR="00BD3845" w:rsidTr="004843ED">
        <w:trPr>
          <w:trHeight w:val="1332"/>
          <w:jc w:val="center"/>
        </w:trPr>
        <w:tc>
          <w:tcPr>
            <w:tcW w:w="2540" w:type="dxa"/>
            <w:tcBorders>
              <w:top w:val="single" w:sz="4" w:space="0" w:color="auto"/>
              <w:left w:val="single" w:sz="4" w:space="0" w:color="auto"/>
              <w:bottom w:val="single" w:sz="4" w:space="0" w:color="auto"/>
              <w:right w:val="single" w:sz="4" w:space="0" w:color="auto"/>
            </w:tcBorders>
            <w:vAlign w:val="center"/>
          </w:tcPr>
          <w:p w:rsidR="00BD3845" w:rsidRDefault="00000000">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首次</w:t>
            </w:r>
            <w:r>
              <w:rPr>
                <w:rFonts w:ascii="Times New Roman" w:hAnsi="Times New Roman" w:cs="Times New Roman"/>
                <w:sz w:val="24"/>
                <w:szCs w:val="24"/>
              </w:rPr>
              <w:t>报价</w:t>
            </w:r>
            <w:r>
              <w:rPr>
                <w:rFonts w:ascii="Times New Roman" w:hAnsi="Times New Roman" w:cs="Times New Roman" w:hint="eastAsia"/>
                <w:sz w:val="24"/>
                <w:szCs w:val="24"/>
              </w:rPr>
              <w:t xml:space="preserve"> </w:t>
            </w:r>
          </w:p>
        </w:tc>
        <w:tc>
          <w:tcPr>
            <w:tcW w:w="6390" w:type="dxa"/>
            <w:tcBorders>
              <w:top w:val="single" w:sz="4" w:space="0" w:color="auto"/>
              <w:left w:val="single" w:sz="4" w:space="0" w:color="auto"/>
              <w:bottom w:val="single" w:sz="4" w:space="0" w:color="auto"/>
              <w:right w:val="single" w:sz="4" w:space="0" w:color="auto"/>
            </w:tcBorders>
            <w:vAlign w:val="center"/>
          </w:tcPr>
          <w:p w:rsidR="00EE7483" w:rsidRDefault="00000000">
            <w:pPr>
              <w:spacing w:line="480" w:lineRule="auto"/>
              <w:rPr>
                <w:rFonts w:ascii="Times New Roman" w:hAnsi="Times New Roman" w:cs="Times New Roman"/>
                <w:sz w:val="24"/>
                <w:szCs w:val="24"/>
                <w:u w:val="single"/>
              </w:rPr>
            </w:pPr>
            <w:r>
              <w:rPr>
                <w:rFonts w:ascii="Times New Roman" w:hAnsi="Times New Roman" w:cs="Times New Roman" w:hint="eastAsia"/>
                <w:sz w:val="24"/>
                <w:szCs w:val="24"/>
              </w:rPr>
              <w:t>下浮率</w:t>
            </w:r>
            <w:r>
              <w:rPr>
                <w:rFonts w:ascii="Times New Roman" w:hAnsi="Times New Roman" w:cs="Times New Roman" w:hint="eastAsia"/>
                <w:sz w:val="24"/>
                <w:szCs w:val="24"/>
                <w:u w:val="single"/>
              </w:rPr>
              <w:t xml:space="preserve">       %</w:t>
            </w:r>
          </w:p>
          <w:p w:rsidR="00BD3845" w:rsidRDefault="00EE7483">
            <w:pPr>
              <w:spacing w:line="480" w:lineRule="auto"/>
              <w:rPr>
                <w:rFonts w:ascii="Times New Roman" w:hAnsi="Times New Roman" w:cs="Times New Roman"/>
                <w:sz w:val="24"/>
                <w:szCs w:val="24"/>
                <w:u w:val="single"/>
              </w:rPr>
            </w:pPr>
            <w:bookmarkStart w:id="75" w:name="OLE_LINK10"/>
            <w:r w:rsidRPr="00EE7483">
              <w:rPr>
                <w:rFonts w:ascii="Times New Roman" w:hAnsi="Times New Roman" w:cs="Times New Roman" w:hint="eastAsia"/>
                <w:sz w:val="24"/>
                <w:szCs w:val="24"/>
              </w:rPr>
              <w:t>（</w:t>
            </w:r>
            <w:r w:rsidRPr="00EE7483">
              <w:rPr>
                <w:rFonts w:ascii="Times New Roman" w:hAnsi="Times New Roman" w:cs="Times New Roman" w:hint="eastAsia"/>
                <w:sz w:val="24"/>
                <w:szCs w:val="24"/>
              </w:rPr>
              <w:t>下浮率最多保留小数点后一位</w:t>
            </w:r>
            <w:r w:rsidRPr="00EE7483">
              <w:rPr>
                <w:rFonts w:ascii="Times New Roman" w:hAnsi="Times New Roman" w:cs="Times New Roman" w:hint="eastAsia"/>
                <w:sz w:val="24"/>
                <w:szCs w:val="24"/>
              </w:rPr>
              <w:t>）</w:t>
            </w:r>
            <w:bookmarkEnd w:id="75"/>
          </w:p>
        </w:tc>
      </w:tr>
      <w:tr w:rsidR="00BD3845" w:rsidTr="004843ED">
        <w:trPr>
          <w:trHeight w:val="1332"/>
          <w:jc w:val="center"/>
        </w:trPr>
        <w:tc>
          <w:tcPr>
            <w:tcW w:w="2540" w:type="dxa"/>
            <w:tcBorders>
              <w:top w:val="single" w:sz="4" w:space="0" w:color="auto"/>
              <w:left w:val="single" w:sz="4" w:space="0" w:color="auto"/>
              <w:bottom w:val="single" w:sz="4" w:space="0" w:color="auto"/>
              <w:right w:val="single" w:sz="4" w:space="0" w:color="auto"/>
            </w:tcBorders>
            <w:vAlign w:val="center"/>
          </w:tcPr>
          <w:p w:rsidR="00BD3845" w:rsidRDefault="00000000">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最终报价</w:t>
            </w:r>
            <w:r>
              <w:rPr>
                <w:rFonts w:ascii="Times New Roman" w:hAnsi="Times New Roman" w:cs="Times New Roman" w:hint="eastAsia"/>
                <w:sz w:val="24"/>
                <w:szCs w:val="24"/>
              </w:rPr>
              <w:t xml:space="preserve"> </w:t>
            </w:r>
          </w:p>
        </w:tc>
        <w:tc>
          <w:tcPr>
            <w:tcW w:w="6390" w:type="dxa"/>
            <w:tcBorders>
              <w:top w:val="single" w:sz="4" w:space="0" w:color="auto"/>
              <w:left w:val="single" w:sz="4" w:space="0" w:color="auto"/>
              <w:bottom w:val="single" w:sz="4" w:space="0" w:color="auto"/>
              <w:right w:val="single" w:sz="4" w:space="0" w:color="auto"/>
            </w:tcBorders>
            <w:vAlign w:val="center"/>
          </w:tcPr>
          <w:p w:rsidR="00BD3845" w:rsidRDefault="00000000">
            <w:pPr>
              <w:spacing w:line="480" w:lineRule="auto"/>
              <w:rPr>
                <w:rFonts w:ascii="Times New Roman" w:hAnsi="Times New Roman" w:cs="Times New Roman"/>
                <w:sz w:val="24"/>
                <w:szCs w:val="24"/>
                <w:u w:val="single"/>
              </w:rPr>
            </w:pPr>
            <w:r>
              <w:rPr>
                <w:rFonts w:ascii="Times New Roman" w:hAnsi="Times New Roman" w:cs="Times New Roman" w:hint="eastAsia"/>
                <w:sz w:val="24"/>
                <w:szCs w:val="24"/>
              </w:rPr>
              <w:t>下浮率</w:t>
            </w:r>
            <w:r>
              <w:rPr>
                <w:rFonts w:ascii="Times New Roman" w:hAnsi="Times New Roman" w:cs="Times New Roman" w:hint="eastAsia"/>
                <w:sz w:val="24"/>
                <w:szCs w:val="24"/>
                <w:u w:val="single"/>
              </w:rPr>
              <w:t xml:space="preserve">       %</w:t>
            </w:r>
          </w:p>
          <w:p w:rsidR="00EE7483" w:rsidRPr="00EE7483" w:rsidRDefault="00EE7483" w:rsidP="00EE7483">
            <w:pPr>
              <w:pStyle w:val="a0"/>
              <w:ind w:firstLineChars="0" w:firstLine="0"/>
              <w:rPr>
                <w:rFonts w:hint="eastAsia"/>
              </w:rPr>
            </w:pPr>
            <w:r w:rsidRPr="00EE7483">
              <w:rPr>
                <w:rFonts w:ascii="Times New Roman" w:hAnsi="Times New Roman" w:cs="Times New Roman" w:hint="eastAsia"/>
                <w:sz w:val="24"/>
                <w:szCs w:val="24"/>
              </w:rPr>
              <w:t>（下浮率最多保留小数点后一位）</w:t>
            </w:r>
          </w:p>
        </w:tc>
      </w:tr>
    </w:tbl>
    <w:p w:rsidR="00BD3845" w:rsidRDefault="00BD3845">
      <w:pPr>
        <w:spacing w:line="360" w:lineRule="auto"/>
        <w:rPr>
          <w:rFonts w:ascii="Times New Roman" w:hAnsi="Times New Roman" w:cs="Times New Roman"/>
          <w:sz w:val="24"/>
          <w:szCs w:val="24"/>
        </w:rPr>
      </w:pPr>
    </w:p>
    <w:p w:rsidR="00BD3845" w:rsidRDefault="00000000" w:rsidP="004843ED">
      <w:pPr>
        <w:kinsoku w:val="0"/>
        <w:topLinePunct/>
        <w:autoSpaceDE w:val="0"/>
        <w:autoSpaceDN w:val="0"/>
        <w:adjustRightInd w:val="0"/>
        <w:snapToGrid w:val="0"/>
        <w:spacing w:line="360" w:lineRule="auto"/>
        <w:jc w:val="left"/>
        <w:textAlignment w:val="baseline"/>
        <w:rPr>
          <w:rFonts w:ascii="Times New Roman" w:hAnsi="Times New Roman" w:cs="Times New Roman"/>
          <w:sz w:val="24"/>
          <w:szCs w:val="24"/>
          <w:u w:val="single"/>
        </w:rPr>
      </w:pPr>
      <w:r>
        <w:rPr>
          <w:rFonts w:ascii="Times New Roman" w:hAnsi="Times New Roman" w:cs="Times New Roman"/>
          <w:sz w:val="24"/>
          <w:szCs w:val="24"/>
        </w:rPr>
        <w:t>磋商响应单位（公章</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u w:val="single"/>
        </w:rPr>
        <w:t xml:space="preserve">                                  </w:t>
      </w:r>
    </w:p>
    <w:p w:rsidR="00BD3845" w:rsidRDefault="00000000">
      <w:pPr>
        <w:tabs>
          <w:tab w:val="left" w:pos="5665"/>
          <w:tab w:val="right" w:pos="8360"/>
        </w:tabs>
        <w:spacing w:line="360" w:lineRule="auto"/>
        <w:ind w:right="42"/>
        <w:rPr>
          <w:rFonts w:ascii="Times New Roman" w:hAnsi="Times New Roman" w:cs="Times New Roman"/>
          <w:sz w:val="24"/>
          <w:szCs w:val="24"/>
          <w:u w:val="single"/>
        </w:rPr>
      </w:pPr>
      <w:r>
        <w:rPr>
          <w:rFonts w:ascii="Times New Roman" w:hAnsi="Times New Roman" w:cs="Times New Roman"/>
          <w:sz w:val="24"/>
          <w:szCs w:val="24"/>
        </w:rPr>
        <w:t>法定代表人或被授权人（签字或盖章）：</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p w:rsidR="00BD3845" w:rsidRDefault="00000000">
      <w:pPr>
        <w:snapToGrid w:val="0"/>
        <w:spacing w:line="360" w:lineRule="auto"/>
        <w:rPr>
          <w:rFonts w:ascii="Times New Roman" w:hAnsi="Times New Roman" w:cs="Times New Roman"/>
          <w:b/>
          <w:sz w:val="24"/>
          <w:szCs w:val="24"/>
        </w:rPr>
      </w:pPr>
      <w:r>
        <w:rPr>
          <w:rFonts w:ascii="Times New Roman" w:hAnsi="Times New Roman" w:cs="Times New Roman"/>
          <w:sz w:val="24"/>
          <w:szCs w:val="24"/>
        </w:rPr>
        <w:t>日</w:t>
      </w:r>
      <w:r>
        <w:rPr>
          <w:rFonts w:ascii="Times New Roman" w:hAnsi="Times New Roman" w:cs="Times New Roman"/>
          <w:sz w:val="24"/>
          <w:szCs w:val="24"/>
        </w:rPr>
        <w:t xml:space="preserve">    </w:t>
      </w:r>
      <w:r>
        <w:rPr>
          <w:rFonts w:ascii="Times New Roman" w:hAnsi="Times New Roman" w:cs="Times New Roman"/>
          <w:sz w:val="24"/>
          <w:szCs w:val="24"/>
        </w:rPr>
        <w:t>期：</w:t>
      </w:r>
      <w:r>
        <w:rPr>
          <w:rFonts w:ascii="Times New Roman" w:hAnsi="Times New Roman" w:cs="Times New Roman"/>
          <w:sz w:val="24"/>
          <w:szCs w:val="24"/>
          <w:u w:val="single"/>
        </w:rPr>
        <w:t xml:space="preserve">                        </w:t>
      </w:r>
    </w:p>
    <w:p w:rsidR="00BD3845" w:rsidRDefault="00000000">
      <w:pPr>
        <w:kinsoku w:val="0"/>
        <w:topLinePunct/>
        <w:snapToGrid w:val="0"/>
        <w:spacing w:line="420" w:lineRule="exact"/>
        <w:rPr>
          <w:rFonts w:ascii="宋体" w:hAnsi="宋体" w:cs="宋体" w:hint="eastAsia"/>
          <w:b/>
          <w:sz w:val="24"/>
          <w:szCs w:val="24"/>
        </w:rPr>
      </w:pPr>
      <w:r>
        <w:rPr>
          <w:rFonts w:ascii="宋体" w:hAnsi="宋体" w:cs="宋体" w:hint="eastAsia"/>
          <w:b/>
          <w:sz w:val="24"/>
          <w:szCs w:val="24"/>
        </w:rPr>
        <w:t>注：</w:t>
      </w:r>
    </w:p>
    <w:p w:rsidR="00BD3845" w:rsidRDefault="00000000">
      <w:pPr>
        <w:tabs>
          <w:tab w:val="left" w:pos="5665"/>
          <w:tab w:val="right" w:pos="8360"/>
        </w:tabs>
        <w:spacing w:line="360" w:lineRule="auto"/>
        <w:ind w:right="40"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1</w:t>
      </w:r>
      <w:r>
        <w:rPr>
          <w:rFonts w:ascii="Times New Roman" w:hAnsi="Times New Roman" w:cs="Times New Roman" w:hint="eastAsia"/>
          <w:sz w:val="24"/>
          <w:szCs w:val="24"/>
        </w:rPr>
        <w:t>）本表为格式表，不得自行改动，必须提供。</w:t>
      </w:r>
    </w:p>
    <w:p w:rsidR="004843ED" w:rsidRDefault="00000000">
      <w:pPr>
        <w:tabs>
          <w:tab w:val="left" w:pos="5665"/>
          <w:tab w:val="right" w:pos="8360"/>
        </w:tabs>
        <w:spacing w:line="360" w:lineRule="auto"/>
        <w:ind w:right="40"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2</w:t>
      </w:r>
      <w:r>
        <w:rPr>
          <w:rFonts w:ascii="Times New Roman" w:hAnsi="Times New Roman" w:cs="Times New Roman" w:hint="eastAsia"/>
          <w:sz w:val="24"/>
          <w:szCs w:val="24"/>
        </w:rPr>
        <w:t>）</w:t>
      </w:r>
      <w:r w:rsidR="004843ED" w:rsidRPr="004843ED">
        <w:rPr>
          <w:rFonts w:ascii="Times New Roman" w:hAnsi="Times New Roman" w:cs="Times New Roman" w:hint="eastAsia"/>
          <w:sz w:val="24"/>
          <w:szCs w:val="24"/>
        </w:rPr>
        <w:t>本项目报价采用</w:t>
      </w:r>
      <w:r w:rsidR="004843ED" w:rsidRPr="004843ED">
        <w:rPr>
          <w:rFonts w:ascii="Times New Roman" w:hAnsi="Times New Roman" w:cs="Times New Roman" w:hint="eastAsia"/>
          <w:b/>
          <w:bCs/>
          <w:sz w:val="24"/>
          <w:szCs w:val="24"/>
        </w:rPr>
        <w:t>下浮率（优惠率）</w:t>
      </w:r>
      <w:r w:rsidR="004843ED" w:rsidRPr="004843ED">
        <w:rPr>
          <w:rFonts w:ascii="Times New Roman" w:hAnsi="Times New Roman" w:cs="Times New Roman" w:hint="eastAsia"/>
          <w:sz w:val="24"/>
          <w:szCs w:val="24"/>
        </w:rPr>
        <w:t>报价，以采购人提供的单价最高限价为基准价自报下浮率，下浮率最多保留小数点后一位（示例：</w:t>
      </w:r>
      <w:r w:rsidR="004843ED" w:rsidRPr="004843ED">
        <w:rPr>
          <w:rFonts w:ascii="Times New Roman" w:hAnsi="Times New Roman" w:cs="Times New Roman" w:hint="eastAsia"/>
          <w:sz w:val="24"/>
          <w:szCs w:val="24"/>
        </w:rPr>
        <w:t>6.8%</w:t>
      </w:r>
      <w:r w:rsidR="004843ED" w:rsidRPr="004843ED">
        <w:rPr>
          <w:rFonts w:ascii="Times New Roman" w:hAnsi="Times New Roman" w:cs="Times New Roman" w:hint="eastAsia"/>
          <w:sz w:val="24"/>
          <w:szCs w:val="24"/>
        </w:rPr>
        <w:t>），下浮率数值为正值，否则为无效报价。单价包括招标文件规定的人工费、材料费、机械费</w:t>
      </w:r>
      <w:r w:rsidR="004843ED" w:rsidRPr="004843ED">
        <w:rPr>
          <w:rFonts w:ascii="Times New Roman" w:hAnsi="Times New Roman" w:cs="Times New Roman"/>
          <w:sz w:val="24"/>
          <w:szCs w:val="24"/>
        </w:rPr>
        <w:t>、</w:t>
      </w:r>
      <w:r w:rsidR="004843ED" w:rsidRPr="004843ED">
        <w:rPr>
          <w:rFonts w:ascii="Times New Roman" w:hAnsi="Times New Roman" w:cs="Times New Roman" w:hint="eastAsia"/>
          <w:sz w:val="24"/>
          <w:szCs w:val="24"/>
        </w:rPr>
        <w:t>运输费、安装费、施工费、各项措施项目费、检测费、管理费、税金、利润、国家相关规费以及其他（如施工安全防护措施费、垃圾清理费等一切费用）所有费用。最终结算时材料单价</w:t>
      </w:r>
      <w:r w:rsidR="004843ED" w:rsidRPr="004843ED">
        <w:rPr>
          <w:rFonts w:ascii="Times New Roman" w:hAnsi="Times New Roman" w:cs="Times New Roman" w:hint="eastAsia"/>
          <w:sz w:val="24"/>
          <w:szCs w:val="24"/>
        </w:rPr>
        <w:t>=</w:t>
      </w:r>
      <w:r w:rsidR="004843ED">
        <w:rPr>
          <w:rFonts w:ascii="Times New Roman" w:hAnsi="Times New Roman" w:cs="Times New Roman" w:hint="eastAsia"/>
          <w:sz w:val="24"/>
          <w:szCs w:val="24"/>
        </w:rPr>
        <w:t>采购人提供的</w:t>
      </w:r>
      <w:r w:rsidR="004843ED" w:rsidRPr="004843ED">
        <w:rPr>
          <w:rFonts w:ascii="Times New Roman" w:hAnsi="Times New Roman" w:cs="Times New Roman" w:hint="eastAsia"/>
          <w:sz w:val="24"/>
          <w:szCs w:val="24"/>
        </w:rPr>
        <w:t>各项材料最高单价限价×（</w:t>
      </w:r>
      <w:r w:rsidR="004843ED" w:rsidRPr="004843ED">
        <w:rPr>
          <w:rFonts w:ascii="Times New Roman" w:hAnsi="Times New Roman" w:cs="Times New Roman" w:hint="eastAsia"/>
          <w:sz w:val="24"/>
          <w:szCs w:val="24"/>
        </w:rPr>
        <w:t>1-</w:t>
      </w:r>
      <w:r w:rsidR="004843ED" w:rsidRPr="004843ED">
        <w:rPr>
          <w:rFonts w:ascii="Times New Roman" w:hAnsi="Times New Roman" w:cs="Times New Roman" w:hint="eastAsia"/>
          <w:sz w:val="24"/>
          <w:szCs w:val="24"/>
        </w:rPr>
        <w:t>下浮率），单价折算后四舍五入取小数点后两位，结算时工程量以实际发生数量为准，结算总金额不超项目预算金额。</w:t>
      </w:r>
    </w:p>
    <w:p w:rsidR="00BD3845" w:rsidRDefault="00000000">
      <w:pPr>
        <w:tabs>
          <w:tab w:val="left" w:pos="5665"/>
          <w:tab w:val="right" w:pos="8360"/>
        </w:tabs>
        <w:spacing w:line="360" w:lineRule="auto"/>
        <w:ind w:right="40"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3</w:t>
      </w:r>
      <w:r>
        <w:rPr>
          <w:rFonts w:ascii="Times New Roman" w:hAnsi="Times New Roman" w:cs="Times New Roman" w:hint="eastAsia"/>
          <w:sz w:val="24"/>
          <w:szCs w:val="24"/>
        </w:rPr>
        <w:t>）响应文件密封提交时只需填写本表首次报价。最终报价将在磋商现场填写。</w:t>
      </w:r>
    </w:p>
    <w:p w:rsidR="00BD3845" w:rsidRDefault="00000000">
      <w:pPr>
        <w:tabs>
          <w:tab w:val="left" w:pos="5665"/>
          <w:tab w:val="right" w:pos="8360"/>
        </w:tabs>
        <w:spacing w:line="360" w:lineRule="auto"/>
        <w:ind w:right="40"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4</w:t>
      </w:r>
      <w:r>
        <w:rPr>
          <w:rFonts w:ascii="Times New Roman" w:hAnsi="Times New Roman" w:cs="Times New Roman" w:hint="eastAsia"/>
          <w:sz w:val="24"/>
          <w:szCs w:val="24"/>
        </w:rPr>
        <w:t>）供应商的最终报价不得高于自已首次报价</w:t>
      </w:r>
      <w:r w:rsidR="00EE7483">
        <w:rPr>
          <w:rFonts w:ascii="Times New Roman" w:hAnsi="Times New Roman" w:cs="Times New Roman" w:hint="eastAsia"/>
          <w:sz w:val="24"/>
          <w:szCs w:val="24"/>
        </w:rPr>
        <w:t>（即最终</w:t>
      </w:r>
      <w:r w:rsidR="00E74F4B">
        <w:rPr>
          <w:rFonts w:ascii="Times New Roman" w:hAnsi="Times New Roman" w:cs="Times New Roman" w:hint="eastAsia"/>
          <w:sz w:val="24"/>
          <w:szCs w:val="24"/>
        </w:rPr>
        <w:t>报价</w:t>
      </w:r>
      <w:r w:rsidR="00EE7483">
        <w:rPr>
          <w:rFonts w:ascii="Times New Roman" w:hAnsi="Times New Roman" w:cs="Times New Roman" w:hint="eastAsia"/>
          <w:sz w:val="24"/>
          <w:szCs w:val="24"/>
        </w:rPr>
        <w:t>下浮率数值不得小于首次报价</w:t>
      </w:r>
      <w:r w:rsidR="00EE7483">
        <w:rPr>
          <w:rFonts w:ascii="Times New Roman" w:hAnsi="Times New Roman" w:cs="Times New Roman" w:hint="eastAsia"/>
          <w:sz w:val="24"/>
          <w:szCs w:val="24"/>
        </w:rPr>
        <w:t>下浮率数值</w:t>
      </w:r>
      <w:r w:rsidR="00EE7483">
        <w:rPr>
          <w:rFonts w:ascii="Times New Roman" w:hAnsi="Times New Roman" w:cs="Times New Roman" w:hint="eastAsia"/>
          <w:sz w:val="24"/>
          <w:szCs w:val="24"/>
        </w:rPr>
        <w:t>）</w:t>
      </w:r>
      <w:r>
        <w:rPr>
          <w:rFonts w:ascii="Times New Roman" w:hAnsi="Times New Roman" w:cs="Times New Roman" w:hint="eastAsia"/>
          <w:sz w:val="24"/>
          <w:szCs w:val="24"/>
        </w:rPr>
        <w:t>，否则视为无效。</w:t>
      </w:r>
    </w:p>
    <w:p w:rsidR="00BD3845" w:rsidRDefault="00BD3845">
      <w:pPr>
        <w:snapToGrid w:val="0"/>
        <w:spacing w:line="360" w:lineRule="auto"/>
        <w:ind w:firstLineChars="206" w:firstLine="494"/>
        <w:rPr>
          <w:rFonts w:ascii="Times New Roman" w:hAnsi="Times New Roman" w:cs="Times New Roman"/>
          <w:sz w:val="24"/>
          <w:szCs w:val="24"/>
        </w:rPr>
      </w:pPr>
    </w:p>
    <w:p w:rsidR="00BD3845" w:rsidRDefault="00BD3845">
      <w:pPr>
        <w:pStyle w:val="a0"/>
        <w:ind w:firstLineChars="0" w:firstLine="0"/>
      </w:pPr>
    </w:p>
    <w:sectPr w:rsidR="00BD3845">
      <w:footerReference w:type="default" r:id="rId7"/>
      <w:pgSz w:w="11906" w:h="16838"/>
      <w:pgMar w:top="1418" w:right="1418" w:bottom="1418" w:left="1418" w:header="737" w:footer="737" w:gutter="0"/>
      <w:cols w:space="720"/>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527E2" w:rsidRDefault="007527E2">
      <w:r>
        <w:separator/>
      </w:r>
    </w:p>
  </w:endnote>
  <w:endnote w:type="continuationSeparator" w:id="0">
    <w:p w:rsidR="007527E2" w:rsidRDefault="00752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_GB2312">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3845" w:rsidRDefault="00000000">
    <w:pPr>
      <w:pStyle w:val="af3"/>
      <w:jc w:val="center"/>
    </w:pPr>
    <w:r>
      <w:fldChar w:fldCharType="begin"/>
    </w:r>
    <w:r>
      <w:instrText>PAGE   \* MERGEFORMAT</w:instrText>
    </w:r>
    <w:r>
      <w:fldChar w:fldCharType="separate"/>
    </w:r>
    <w:r>
      <w:rPr>
        <w:lang w:val="zh-CN"/>
      </w:rPr>
      <w:t>16</w:t>
    </w:r>
    <w:r>
      <w:rPr>
        <w:lang w:val="zh-CN"/>
      </w:rPr>
      <w:fldChar w:fldCharType="end"/>
    </w:r>
  </w:p>
  <w:p w:rsidR="00BD3845" w:rsidRDefault="00BD3845">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527E2" w:rsidRDefault="007527E2">
      <w:r>
        <w:separator/>
      </w:r>
    </w:p>
  </w:footnote>
  <w:footnote w:type="continuationSeparator" w:id="0">
    <w:p w:rsidR="007527E2" w:rsidRDefault="00752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C57CC19"/>
    <w:multiLevelType w:val="singleLevel"/>
    <w:tmpl w:val="EC57CC19"/>
    <w:lvl w:ilvl="0">
      <w:start w:val="2"/>
      <w:numFmt w:val="chineseCounting"/>
      <w:suff w:val="nothing"/>
      <w:lvlText w:val="%1、"/>
      <w:lvlJc w:val="left"/>
      <w:rPr>
        <w:rFonts w:hint="eastAsia"/>
      </w:rPr>
    </w:lvl>
  </w:abstractNum>
  <w:num w:numId="1" w16cid:durableId="280654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defaultTabStop w:val="420"/>
  <w:doNotHyphenateCaps/>
  <w:drawingGridHorizontalSpacing w:val="105"/>
  <w:drawingGridVerticalSpacing w:val="164"/>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VkNDlhYzM0Mzk4N2IxNDAwY2JiM2I3M2Q1OWY2NDcifQ=="/>
  </w:docVars>
  <w:rsids>
    <w:rsidRoot w:val="009774A2"/>
    <w:rsid w:val="000002DB"/>
    <w:rsid w:val="0000263E"/>
    <w:rsid w:val="00002D0D"/>
    <w:rsid w:val="00002F1D"/>
    <w:rsid w:val="00003250"/>
    <w:rsid w:val="00006F76"/>
    <w:rsid w:val="00007B78"/>
    <w:rsid w:val="00013A85"/>
    <w:rsid w:val="0001431B"/>
    <w:rsid w:val="00015F72"/>
    <w:rsid w:val="000166B6"/>
    <w:rsid w:val="000170E1"/>
    <w:rsid w:val="00017FD8"/>
    <w:rsid w:val="000207CD"/>
    <w:rsid w:val="0002213A"/>
    <w:rsid w:val="00022742"/>
    <w:rsid w:val="00023623"/>
    <w:rsid w:val="000256DC"/>
    <w:rsid w:val="00025A99"/>
    <w:rsid w:val="00025E89"/>
    <w:rsid w:val="000271E6"/>
    <w:rsid w:val="00027ED1"/>
    <w:rsid w:val="00030DA8"/>
    <w:rsid w:val="0003279B"/>
    <w:rsid w:val="00033290"/>
    <w:rsid w:val="00034756"/>
    <w:rsid w:val="0003488E"/>
    <w:rsid w:val="00035DA7"/>
    <w:rsid w:val="00036009"/>
    <w:rsid w:val="00036EEA"/>
    <w:rsid w:val="00040B86"/>
    <w:rsid w:val="00043AC5"/>
    <w:rsid w:val="00044DBE"/>
    <w:rsid w:val="00046654"/>
    <w:rsid w:val="00047AEB"/>
    <w:rsid w:val="0005215C"/>
    <w:rsid w:val="00055240"/>
    <w:rsid w:val="000559B7"/>
    <w:rsid w:val="00055A45"/>
    <w:rsid w:val="00061D20"/>
    <w:rsid w:val="00061F1C"/>
    <w:rsid w:val="00063D7F"/>
    <w:rsid w:val="000709F9"/>
    <w:rsid w:val="000717FB"/>
    <w:rsid w:val="00073FA3"/>
    <w:rsid w:val="000806D2"/>
    <w:rsid w:val="0008084F"/>
    <w:rsid w:val="00080B69"/>
    <w:rsid w:val="00080DAA"/>
    <w:rsid w:val="00081220"/>
    <w:rsid w:val="00084556"/>
    <w:rsid w:val="000847EB"/>
    <w:rsid w:val="00085D89"/>
    <w:rsid w:val="00086C6E"/>
    <w:rsid w:val="000871B1"/>
    <w:rsid w:val="00090447"/>
    <w:rsid w:val="00091EFF"/>
    <w:rsid w:val="00093884"/>
    <w:rsid w:val="000948F0"/>
    <w:rsid w:val="00094B1C"/>
    <w:rsid w:val="00095DBE"/>
    <w:rsid w:val="00096D84"/>
    <w:rsid w:val="00096E11"/>
    <w:rsid w:val="00097423"/>
    <w:rsid w:val="00097E31"/>
    <w:rsid w:val="00097FC6"/>
    <w:rsid w:val="000A0607"/>
    <w:rsid w:val="000A0A46"/>
    <w:rsid w:val="000A0E99"/>
    <w:rsid w:val="000A1298"/>
    <w:rsid w:val="000A17E8"/>
    <w:rsid w:val="000A1F5F"/>
    <w:rsid w:val="000A2841"/>
    <w:rsid w:val="000A340B"/>
    <w:rsid w:val="000A59F7"/>
    <w:rsid w:val="000B1163"/>
    <w:rsid w:val="000B5EAE"/>
    <w:rsid w:val="000B703D"/>
    <w:rsid w:val="000C087C"/>
    <w:rsid w:val="000C0D5B"/>
    <w:rsid w:val="000C1873"/>
    <w:rsid w:val="000C2018"/>
    <w:rsid w:val="000C4C1D"/>
    <w:rsid w:val="000C5659"/>
    <w:rsid w:val="000C5E7B"/>
    <w:rsid w:val="000D23CA"/>
    <w:rsid w:val="000D27F8"/>
    <w:rsid w:val="000D347D"/>
    <w:rsid w:val="000D72E5"/>
    <w:rsid w:val="000E0921"/>
    <w:rsid w:val="000E0A08"/>
    <w:rsid w:val="000E2D89"/>
    <w:rsid w:val="000E4DC9"/>
    <w:rsid w:val="000E5F07"/>
    <w:rsid w:val="000F0125"/>
    <w:rsid w:val="000F1B53"/>
    <w:rsid w:val="000F330B"/>
    <w:rsid w:val="000F333D"/>
    <w:rsid w:val="000F4059"/>
    <w:rsid w:val="000F5411"/>
    <w:rsid w:val="000F7321"/>
    <w:rsid w:val="0010147B"/>
    <w:rsid w:val="00102434"/>
    <w:rsid w:val="00102EAB"/>
    <w:rsid w:val="00103558"/>
    <w:rsid w:val="00103D95"/>
    <w:rsid w:val="001047C1"/>
    <w:rsid w:val="001059B2"/>
    <w:rsid w:val="0011120C"/>
    <w:rsid w:val="00113519"/>
    <w:rsid w:val="00113ACE"/>
    <w:rsid w:val="00115A7A"/>
    <w:rsid w:val="0011714C"/>
    <w:rsid w:val="00117380"/>
    <w:rsid w:val="00117F46"/>
    <w:rsid w:val="00120A7E"/>
    <w:rsid w:val="00125BC7"/>
    <w:rsid w:val="00125E76"/>
    <w:rsid w:val="00126683"/>
    <w:rsid w:val="00130447"/>
    <w:rsid w:val="00131D11"/>
    <w:rsid w:val="00133E95"/>
    <w:rsid w:val="0013745A"/>
    <w:rsid w:val="001400FF"/>
    <w:rsid w:val="00140358"/>
    <w:rsid w:val="00140EFC"/>
    <w:rsid w:val="00145B0B"/>
    <w:rsid w:val="00146FB2"/>
    <w:rsid w:val="00150796"/>
    <w:rsid w:val="00150C7E"/>
    <w:rsid w:val="00154363"/>
    <w:rsid w:val="00154470"/>
    <w:rsid w:val="001551D7"/>
    <w:rsid w:val="00156642"/>
    <w:rsid w:val="00157217"/>
    <w:rsid w:val="00157ED6"/>
    <w:rsid w:val="0016062F"/>
    <w:rsid w:val="001612A8"/>
    <w:rsid w:val="00161A25"/>
    <w:rsid w:val="00163499"/>
    <w:rsid w:val="00170439"/>
    <w:rsid w:val="001715EA"/>
    <w:rsid w:val="00171E5F"/>
    <w:rsid w:val="0017211A"/>
    <w:rsid w:val="00173DED"/>
    <w:rsid w:val="001771EA"/>
    <w:rsid w:val="00177742"/>
    <w:rsid w:val="00177DBA"/>
    <w:rsid w:val="001813E4"/>
    <w:rsid w:val="0018143B"/>
    <w:rsid w:val="001840DF"/>
    <w:rsid w:val="0018482C"/>
    <w:rsid w:val="00187771"/>
    <w:rsid w:val="00187BEC"/>
    <w:rsid w:val="001900BC"/>
    <w:rsid w:val="00192F55"/>
    <w:rsid w:val="00193076"/>
    <w:rsid w:val="001949FA"/>
    <w:rsid w:val="001963A4"/>
    <w:rsid w:val="00197232"/>
    <w:rsid w:val="001A125D"/>
    <w:rsid w:val="001A3E1E"/>
    <w:rsid w:val="001A454F"/>
    <w:rsid w:val="001A62B2"/>
    <w:rsid w:val="001B036E"/>
    <w:rsid w:val="001B0401"/>
    <w:rsid w:val="001B06C8"/>
    <w:rsid w:val="001B232C"/>
    <w:rsid w:val="001B278D"/>
    <w:rsid w:val="001B2D49"/>
    <w:rsid w:val="001B3213"/>
    <w:rsid w:val="001B605A"/>
    <w:rsid w:val="001C102B"/>
    <w:rsid w:val="001C1862"/>
    <w:rsid w:val="001C42A5"/>
    <w:rsid w:val="001C709F"/>
    <w:rsid w:val="001C7158"/>
    <w:rsid w:val="001D008D"/>
    <w:rsid w:val="001D1AD2"/>
    <w:rsid w:val="001D3E3F"/>
    <w:rsid w:val="001D4250"/>
    <w:rsid w:val="001E1862"/>
    <w:rsid w:val="001E3B85"/>
    <w:rsid w:val="001E5A0D"/>
    <w:rsid w:val="001E71CF"/>
    <w:rsid w:val="001E7C30"/>
    <w:rsid w:val="001E7E35"/>
    <w:rsid w:val="001F0A16"/>
    <w:rsid w:val="001F2075"/>
    <w:rsid w:val="001F3284"/>
    <w:rsid w:val="001F47DD"/>
    <w:rsid w:val="001F4BCF"/>
    <w:rsid w:val="001F5230"/>
    <w:rsid w:val="001F5335"/>
    <w:rsid w:val="001F7CAA"/>
    <w:rsid w:val="002009DC"/>
    <w:rsid w:val="00203000"/>
    <w:rsid w:val="002033B2"/>
    <w:rsid w:val="0020402B"/>
    <w:rsid w:val="00205591"/>
    <w:rsid w:val="00205E39"/>
    <w:rsid w:val="00206688"/>
    <w:rsid w:val="002115F2"/>
    <w:rsid w:val="00211FD8"/>
    <w:rsid w:val="002125B3"/>
    <w:rsid w:val="00214C3F"/>
    <w:rsid w:val="00215A57"/>
    <w:rsid w:val="00217E90"/>
    <w:rsid w:val="00227B5B"/>
    <w:rsid w:val="00230286"/>
    <w:rsid w:val="002309AC"/>
    <w:rsid w:val="002343CF"/>
    <w:rsid w:val="00234554"/>
    <w:rsid w:val="002349FC"/>
    <w:rsid w:val="0023578F"/>
    <w:rsid w:val="00237625"/>
    <w:rsid w:val="00237D45"/>
    <w:rsid w:val="00244D5C"/>
    <w:rsid w:val="002468C1"/>
    <w:rsid w:val="00246D2A"/>
    <w:rsid w:val="00246DE5"/>
    <w:rsid w:val="002500DC"/>
    <w:rsid w:val="00250ECD"/>
    <w:rsid w:val="002511C7"/>
    <w:rsid w:val="00251CC5"/>
    <w:rsid w:val="00253D9C"/>
    <w:rsid w:val="00255230"/>
    <w:rsid w:val="00255CAB"/>
    <w:rsid w:val="00256AA5"/>
    <w:rsid w:val="0026244A"/>
    <w:rsid w:val="0026515A"/>
    <w:rsid w:val="00267A17"/>
    <w:rsid w:val="0027245F"/>
    <w:rsid w:val="00275F47"/>
    <w:rsid w:val="0027608C"/>
    <w:rsid w:val="00276271"/>
    <w:rsid w:val="002803D7"/>
    <w:rsid w:val="00283EC4"/>
    <w:rsid w:val="0028429C"/>
    <w:rsid w:val="00286B9E"/>
    <w:rsid w:val="00287D32"/>
    <w:rsid w:val="00290514"/>
    <w:rsid w:val="002911D9"/>
    <w:rsid w:val="00291F51"/>
    <w:rsid w:val="00293E57"/>
    <w:rsid w:val="002A0845"/>
    <w:rsid w:val="002A14A5"/>
    <w:rsid w:val="002A30EA"/>
    <w:rsid w:val="002A60DA"/>
    <w:rsid w:val="002B0DF7"/>
    <w:rsid w:val="002B1B75"/>
    <w:rsid w:val="002B3932"/>
    <w:rsid w:val="002B4E4D"/>
    <w:rsid w:val="002C08B7"/>
    <w:rsid w:val="002C1C52"/>
    <w:rsid w:val="002C1D8C"/>
    <w:rsid w:val="002C2AD3"/>
    <w:rsid w:val="002C427E"/>
    <w:rsid w:val="002C72B7"/>
    <w:rsid w:val="002C78AA"/>
    <w:rsid w:val="002D00FA"/>
    <w:rsid w:val="002D1F50"/>
    <w:rsid w:val="002D20A9"/>
    <w:rsid w:val="002D307B"/>
    <w:rsid w:val="002D6FFE"/>
    <w:rsid w:val="002D72CC"/>
    <w:rsid w:val="002D7CBB"/>
    <w:rsid w:val="002D7D61"/>
    <w:rsid w:val="002E03F8"/>
    <w:rsid w:val="002E3BB6"/>
    <w:rsid w:val="002E472E"/>
    <w:rsid w:val="002E5D42"/>
    <w:rsid w:val="002E7B2E"/>
    <w:rsid w:val="002F005A"/>
    <w:rsid w:val="002F1519"/>
    <w:rsid w:val="002F1932"/>
    <w:rsid w:val="002F1C15"/>
    <w:rsid w:val="002F36AC"/>
    <w:rsid w:val="00300EE7"/>
    <w:rsid w:val="003036B1"/>
    <w:rsid w:val="00305179"/>
    <w:rsid w:val="003057F8"/>
    <w:rsid w:val="00310285"/>
    <w:rsid w:val="003105D9"/>
    <w:rsid w:val="00313A41"/>
    <w:rsid w:val="003165E5"/>
    <w:rsid w:val="00316F71"/>
    <w:rsid w:val="003178C0"/>
    <w:rsid w:val="003201F9"/>
    <w:rsid w:val="00320A4F"/>
    <w:rsid w:val="00321D65"/>
    <w:rsid w:val="0032266B"/>
    <w:rsid w:val="00322A65"/>
    <w:rsid w:val="003242BE"/>
    <w:rsid w:val="00324430"/>
    <w:rsid w:val="00324B5A"/>
    <w:rsid w:val="00324D72"/>
    <w:rsid w:val="003250C4"/>
    <w:rsid w:val="00327E6C"/>
    <w:rsid w:val="0033133D"/>
    <w:rsid w:val="00331869"/>
    <w:rsid w:val="003323E1"/>
    <w:rsid w:val="00332ADD"/>
    <w:rsid w:val="003336C6"/>
    <w:rsid w:val="00334CC7"/>
    <w:rsid w:val="00335067"/>
    <w:rsid w:val="003352A8"/>
    <w:rsid w:val="00335D00"/>
    <w:rsid w:val="003363DD"/>
    <w:rsid w:val="003365D2"/>
    <w:rsid w:val="00336F93"/>
    <w:rsid w:val="003375EB"/>
    <w:rsid w:val="00340C04"/>
    <w:rsid w:val="00340EF6"/>
    <w:rsid w:val="003419A2"/>
    <w:rsid w:val="00341D13"/>
    <w:rsid w:val="0034407C"/>
    <w:rsid w:val="00347064"/>
    <w:rsid w:val="00347233"/>
    <w:rsid w:val="00347700"/>
    <w:rsid w:val="00347762"/>
    <w:rsid w:val="003477CE"/>
    <w:rsid w:val="003503DC"/>
    <w:rsid w:val="00351499"/>
    <w:rsid w:val="0035286B"/>
    <w:rsid w:val="00353452"/>
    <w:rsid w:val="003541F9"/>
    <w:rsid w:val="003544FA"/>
    <w:rsid w:val="003609A4"/>
    <w:rsid w:val="003626A6"/>
    <w:rsid w:val="0036299F"/>
    <w:rsid w:val="00365353"/>
    <w:rsid w:val="00367FC5"/>
    <w:rsid w:val="00370CE1"/>
    <w:rsid w:val="0037430A"/>
    <w:rsid w:val="0037444E"/>
    <w:rsid w:val="00375AB5"/>
    <w:rsid w:val="00380275"/>
    <w:rsid w:val="003802D0"/>
    <w:rsid w:val="0038070B"/>
    <w:rsid w:val="00382229"/>
    <w:rsid w:val="00382688"/>
    <w:rsid w:val="00382E6A"/>
    <w:rsid w:val="00383A86"/>
    <w:rsid w:val="00385F87"/>
    <w:rsid w:val="00386F43"/>
    <w:rsid w:val="00390309"/>
    <w:rsid w:val="00390685"/>
    <w:rsid w:val="00390768"/>
    <w:rsid w:val="003915AC"/>
    <w:rsid w:val="003941BD"/>
    <w:rsid w:val="003973D3"/>
    <w:rsid w:val="003A0173"/>
    <w:rsid w:val="003A07FB"/>
    <w:rsid w:val="003A0B4F"/>
    <w:rsid w:val="003A328E"/>
    <w:rsid w:val="003A3B33"/>
    <w:rsid w:val="003A3B64"/>
    <w:rsid w:val="003A4322"/>
    <w:rsid w:val="003A4ED8"/>
    <w:rsid w:val="003A5CA9"/>
    <w:rsid w:val="003A71DA"/>
    <w:rsid w:val="003A7F0E"/>
    <w:rsid w:val="003B27C1"/>
    <w:rsid w:val="003B2AFD"/>
    <w:rsid w:val="003B3497"/>
    <w:rsid w:val="003B6C2D"/>
    <w:rsid w:val="003B77B5"/>
    <w:rsid w:val="003B7E43"/>
    <w:rsid w:val="003C2F64"/>
    <w:rsid w:val="003C3486"/>
    <w:rsid w:val="003C4210"/>
    <w:rsid w:val="003C54AD"/>
    <w:rsid w:val="003D15A8"/>
    <w:rsid w:val="003D1C53"/>
    <w:rsid w:val="003D20E9"/>
    <w:rsid w:val="003D2F22"/>
    <w:rsid w:val="003D2F37"/>
    <w:rsid w:val="003D4D2F"/>
    <w:rsid w:val="003E0675"/>
    <w:rsid w:val="003E2815"/>
    <w:rsid w:val="003E578F"/>
    <w:rsid w:val="003F04D8"/>
    <w:rsid w:val="003F2D13"/>
    <w:rsid w:val="003F7E8F"/>
    <w:rsid w:val="00400527"/>
    <w:rsid w:val="004007D5"/>
    <w:rsid w:val="00401030"/>
    <w:rsid w:val="00401BA6"/>
    <w:rsid w:val="004061F1"/>
    <w:rsid w:val="00407735"/>
    <w:rsid w:val="004079AC"/>
    <w:rsid w:val="00407EB5"/>
    <w:rsid w:val="0041010B"/>
    <w:rsid w:val="00410293"/>
    <w:rsid w:val="00413F7C"/>
    <w:rsid w:val="00422DF4"/>
    <w:rsid w:val="004239AF"/>
    <w:rsid w:val="004243A1"/>
    <w:rsid w:val="00424747"/>
    <w:rsid w:val="00424BEC"/>
    <w:rsid w:val="00425FDB"/>
    <w:rsid w:val="00426495"/>
    <w:rsid w:val="004339CE"/>
    <w:rsid w:val="00434C11"/>
    <w:rsid w:val="0044092C"/>
    <w:rsid w:val="00441659"/>
    <w:rsid w:val="0044475D"/>
    <w:rsid w:val="00444D9B"/>
    <w:rsid w:val="00445A94"/>
    <w:rsid w:val="004460AC"/>
    <w:rsid w:val="004462E3"/>
    <w:rsid w:val="004465B8"/>
    <w:rsid w:val="004479D7"/>
    <w:rsid w:val="00450F01"/>
    <w:rsid w:val="00451AA3"/>
    <w:rsid w:val="004522C5"/>
    <w:rsid w:val="00452524"/>
    <w:rsid w:val="004539B8"/>
    <w:rsid w:val="00455376"/>
    <w:rsid w:val="0045617C"/>
    <w:rsid w:val="00456F00"/>
    <w:rsid w:val="00460DD4"/>
    <w:rsid w:val="00461F43"/>
    <w:rsid w:val="00464169"/>
    <w:rsid w:val="004668F3"/>
    <w:rsid w:val="00466DA0"/>
    <w:rsid w:val="00466E01"/>
    <w:rsid w:val="004710DE"/>
    <w:rsid w:val="00471929"/>
    <w:rsid w:val="00473582"/>
    <w:rsid w:val="0047417D"/>
    <w:rsid w:val="00476466"/>
    <w:rsid w:val="004779AD"/>
    <w:rsid w:val="00477EAA"/>
    <w:rsid w:val="00480617"/>
    <w:rsid w:val="004821F7"/>
    <w:rsid w:val="004842D2"/>
    <w:rsid w:val="004843ED"/>
    <w:rsid w:val="00484D23"/>
    <w:rsid w:val="00485371"/>
    <w:rsid w:val="00486922"/>
    <w:rsid w:val="00486A1C"/>
    <w:rsid w:val="00490E0D"/>
    <w:rsid w:val="00491E48"/>
    <w:rsid w:val="00492985"/>
    <w:rsid w:val="0049335A"/>
    <w:rsid w:val="00494ACB"/>
    <w:rsid w:val="00495C98"/>
    <w:rsid w:val="004A0084"/>
    <w:rsid w:val="004A0E2B"/>
    <w:rsid w:val="004A3545"/>
    <w:rsid w:val="004A507E"/>
    <w:rsid w:val="004A5279"/>
    <w:rsid w:val="004A58A6"/>
    <w:rsid w:val="004A68D6"/>
    <w:rsid w:val="004A7203"/>
    <w:rsid w:val="004A76C1"/>
    <w:rsid w:val="004B0461"/>
    <w:rsid w:val="004B1E65"/>
    <w:rsid w:val="004B4606"/>
    <w:rsid w:val="004B5F4B"/>
    <w:rsid w:val="004C1264"/>
    <w:rsid w:val="004C1835"/>
    <w:rsid w:val="004C1D04"/>
    <w:rsid w:val="004C3C2A"/>
    <w:rsid w:val="004C7C5C"/>
    <w:rsid w:val="004D07AF"/>
    <w:rsid w:val="004D0E44"/>
    <w:rsid w:val="004D1D56"/>
    <w:rsid w:val="004D2D60"/>
    <w:rsid w:val="004D474D"/>
    <w:rsid w:val="004D4E3D"/>
    <w:rsid w:val="004D54A8"/>
    <w:rsid w:val="004D5951"/>
    <w:rsid w:val="004D6390"/>
    <w:rsid w:val="004D7782"/>
    <w:rsid w:val="004D7D62"/>
    <w:rsid w:val="004E1525"/>
    <w:rsid w:val="004E17FB"/>
    <w:rsid w:val="004E43DC"/>
    <w:rsid w:val="004E7156"/>
    <w:rsid w:val="004F1BB0"/>
    <w:rsid w:val="004F5B70"/>
    <w:rsid w:val="004F67E1"/>
    <w:rsid w:val="004F728F"/>
    <w:rsid w:val="004F754C"/>
    <w:rsid w:val="0050136A"/>
    <w:rsid w:val="00502098"/>
    <w:rsid w:val="005032E4"/>
    <w:rsid w:val="00505C28"/>
    <w:rsid w:val="00514318"/>
    <w:rsid w:val="005155E4"/>
    <w:rsid w:val="005159F8"/>
    <w:rsid w:val="005162DA"/>
    <w:rsid w:val="0051741E"/>
    <w:rsid w:val="00520AE1"/>
    <w:rsid w:val="00522B4B"/>
    <w:rsid w:val="005310B8"/>
    <w:rsid w:val="00532CBE"/>
    <w:rsid w:val="00533173"/>
    <w:rsid w:val="00534219"/>
    <w:rsid w:val="005360B9"/>
    <w:rsid w:val="00536704"/>
    <w:rsid w:val="0053751E"/>
    <w:rsid w:val="00540430"/>
    <w:rsid w:val="00540E58"/>
    <w:rsid w:val="00542EA2"/>
    <w:rsid w:val="00543070"/>
    <w:rsid w:val="005439D8"/>
    <w:rsid w:val="00545C0B"/>
    <w:rsid w:val="00546D53"/>
    <w:rsid w:val="00550A53"/>
    <w:rsid w:val="005512A3"/>
    <w:rsid w:val="0055280C"/>
    <w:rsid w:val="0055291B"/>
    <w:rsid w:val="00553B03"/>
    <w:rsid w:val="00554CDC"/>
    <w:rsid w:val="00555F7E"/>
    <w:rsid w:val="00557394"/>
    <w:rsid w:val="00560057"/>
    <w:rsid w:val="005628F8"/>
    <w:rsid w:val="00563316"/>
    <w:rsid w:val="0056359D"/>
    <w:rsid w:val="00564BC1"/>
    <w:rsid w:val="0056590A"/>
    <w:rsid w:val="00567CE9"/>
    <w:rsid w:val="00572A34"/>
    <w:rsid w:val="00573E92"/>
    <w:rsid w:val="005743F5"/>
    <w:rsid w:val="005757A4"/>
    <w:rsid w:val="0057584B"/>
    <w:rsid w:val="005760EC"/>
    <w:rsid w:val="00576EF0"/>
    <w:rsid w:val="00580908"/>
    <w:rsid w:val="00580AD8"/>
    <w:rsid w:val="00581813"/>
    <w:rsid w:val="00583EA9"/>
    <w:rsid w:val="00584085"/>
    <w:rsid w:val="005902ED"/>
    <w:rsid w:val="005915D0"/>
    <w:rsid w:val="00592637"/>
    <w:rsid w:val="00592DDC"/>
    <w:rsid w:val="00593295"/>
    <w:rsid w:val="00593330"/>
    <w:rsid w:val="00593F64"/>
    <w:rsid w:val="005942D6"/>
    <w:rsid w:val="00597513"/>
    <w:rsid w:val="005A0D4E"/>
    <w:rsid w:val="005A3C9C"/>
    <w:rsid w:val="005A4CC3"/>
    <w:rsid w:val="005A6117"/>
    <w:rsid w:val="005A7401"/>
    <w:rsid w:val="005B0434"/>
    <w:rsid w:val="005B1BD1"/>
    <w:rsid w:val="005B20A0"/>
    <w:rsid w:val="005B3394"/>
    <w:rsid w:val="005B3419"/>
    <w:rsid w:val="005B3D11"/>
    <w:rsid w:val="005B47B1"/>
    <w:rsid w:val="005C2457"/>
    <w:rsid w:val="005C2F7A"/>
    <w:rsid w:val="005C3E4F"/>
    <w:rsid w:val="005C4532"/>
    <w:rsid w:val="005D0ED7"/>
    <w:rsid w:val="005D1EC0"/>
    <w:rsid w:val="005D2094"/>
    <w:rsid w:val="005D3B5E"/>
    <w:rsid w:val="005D403B"/>
    <w:rsid w:val="005D4EE6"/>
    <w:rsid w:val="005D54F7"/>
    <w:rsid w:val="005E18DF"/>
    <w:rsid w:val="005E1AED"/>
    <w:rsid w:val="005E1D4C"/>
    <w:rsid w:val="005E3380"/>
    <w:rsid w:val="005E341D"/>
    <w:rsid w:val="005E371A"/>
    <w:rsid w:val="005E4211"/>
    <w:rsid w:val="005E75B4"/>
    <w:rsid w:val="005F1B66"/>
    <w:rsid w:val="005F22C4"/>
    <w:rsid w:val="006017F8"/>
    <w:rsid w:val="00601E9D"/>
    <w:rsid w:val="0060533C"/>
    <w:rsid w:val="00607691"/>
    <w:rsid w:val="00607ECD"/>
    <w:rsid w:val="00610128"/>
    <w:rsid w:val="00613932"/>
    <w:rsid w:val="00614682"/>
    <w:rsid w:val="00615A55"/>
    <w:rsid w:val="00617E4D"/>
    <w:rsid w:val="006203E3"/>
    <w:rsid w:val="00622D56"/>
    <w:rsid w:val="00623B76"/>
    <w:rsid w:val="00625A64"/>
    <w:rsid w:val="00630E43"/>
    <w:rsid w:val="0063102F"/>
    <w:rsid w:val="006312B8"/>
    <w:rsid w:val="006320E8"/>
    <w:rsid w:val="00632C09"/>
    <w:rsid w:val="0063361B"/>
    <w:rsid w:val="006337B8"/>
    <w:rsid w:val="00634668"/>
    <w:rsid w:val="0063568D"/>
    <w:rsid w:val="0063687D"/>
    <w:rsid w:val="00636F8C"/>
    <w:rsid w:val="00640829"/>
    <w:rsid w:val="00640C80"/>
    <w:rsid w:val="00640D5B"/>
    <w:rsid w:val="006417B0"/>
    <w:rsid w:val="00641C04"/>
    <w:rsid w:val="00641EA9"/>
    <w:rsid w:val="006441D6"/>
    <w:rsid w:val="006465D5"/>
    <w:rsid w:val="00646E60"/>
    <w:rsid w:val="00647E28"/>
    <w:rsid w:val="00655E06"/>
    <w:rsid w:val="00665EBC"/>
    <w:rsid w:val="0066647B"/>
    <w:rsid w:val="00667482"/>
    <w:rsid w:val="00667694"/>
    <w:rsid w:val="00667F86"/>
    <w:rsid w:val="00670E56"/>
    <w:rsid w:val="006739DF"/>
    <w:rsid w:val="00674256"/>
    <w:rsid w:val="00676ACB"/>
    <w:rsid w:val="00677B13"/>
    <w:rsid w:val="00677BDE"/>
    <w:rsid w:val="00677FCA"/>
    <w:rsid w:val="006803E3"/>
    <w:rsid w:val="00680B4E"/>
    <w:rsid w:val="00680FED"/>
    <w:rsid w:val="00683A96"/>
    <w:rsid w:val="0068418B"/>
    <w:rsid w:val="00684222"/>
    <w:rsid w:val="00684C9E"/>
    <w:rsid w:val="00684E4A"/>
    <w:rsid w:val="00686101"/>
    <w:rsid w:val="006917A6"/>
    <w:rsid w:val="00692007"/>
    <w:rsid w:val="00692153"/>
    <w:rsid w:val="00696DC8"/>
    <w:rsid w:val="006A2421"/>
    <w:rsid w:val="006A3ECA"/>
    <w:rsid w:val="006A3FB0"/>
    <w:rsid w:val="006A4DBB"/>
    <w:rsid w:val="006A5232"/>
    <w:rsid w:val="006A6632"/>
    <w:rsid w:val="006B4E33"/>
    <w:rsid w:val="006B5ABE"/>
    <w:rsid w:val="006B7BEC"/>
    <w:rsid w:val="006C1725"/>
    <w:rsid w:val="006C25D0"/>
    <w:rsid w:val="006C4776"/>
    <w:rsid w:val="006C706E"/>
    <w:rsid w:val="006D32A5"/>
    <w:rsid w:val="006D3CEA"/>
    <w:rsid w:val="006D6E56"/>
    <w:rsid w:val="006E0A40"/>
    <w:rsid w:val="006E1017"/>
    <w:rsid w:val="006E1195"/>
    <w:rsid w:val="006E164E"/>
    <w:rsid w:val="006E1F56"/>
    <w:rsid w:val="006E38BA"/>
    <w:rsid w:val="006E3E1C"/>
    <w:rsid w:val="006E4724"/>
    <w:rsid w:val="006E521A"/>
    <w:rsid w:val="006E5390"/>
    <w:rsid w:val="006E554E"/>
    <w:rsid w:val="006E658E"/>
    <w:rsid w:val="006E72C3"/>
    <w:rsid w:val="006F3B42"/>
    <w:rsid w:val="006F3EBB"/>
    <w:rsid w:val="006F7A47"/>
    <w:rsid w:val="00701028"/>
    <w:rsid w:val="0070370C"/>
    <w:rsid w:val="00704F20"/>
    <w:rsid w:val="007058EB"/>
    <w:rsid w:val="007101C2"/>
    <w:rsid w:val="007105F1"/>
    <w:rsid w:val="00711EF4"/>
    <w:rsid w:val="007151F8"/>
    <w:rsid w:val="00716043"/>
    <w:rsid w:val="007177DF"/>
    <w:rsid w:val="00717F43"/>
    <w:rsid w:val="00720097"/>
    <w:rsid w:val="00720C81"/>
    <w:rsid w:val="00722E23"/>
    <w:rsid w:val="00726EF4"/>
    <w:rsid w:val="00727491"/>
    <w:rsid w:val="00733168"/>
    <w:rsid w:val="0073349E"/>
    <w:rsid w:val="0073389C"/>
    <w:rsid w:val="007339B3"/>
    <w:rsid w:val="00737CB7"/>
    <w:rsid w:val="00740293"/>
    <w:rsid w:val="00741A25"/>
    <w:rsid w:val="007446C7"/>
    <w:rsid w:val="00744BE3"/>
    <w:rsid w:val="00744E2F"/>
    <w:rsid w:val="007453FA"/>
    <w:rsid w:val="00752290"/>
    <w:rsid w:val="007527E2"/>
    <w:rsid w:val="007538B8"/>
    <w:rsid w:val="00754F63"/>
    <w:rsid w:val="007569BB"/>
    <w:rsid w:val="007577A6"/>
    <w:rsid w:val="00757E57"/>
    <w:rsid w:val="00760351"/>
    <w:rsid w:val="0076208E"/>
    <w:rsid w:val="007621E4"/>
    <w:rsid w:val="00764C40"/>
    <w:rsid w:val="00765113"/>
    <w:rsid w:val="00765655"/>
    <w:rsid w:val="00765ACF"/>
    <w:rsid w:val="00765D55"/>
    <w:rsid w:val="0077130C"/>
    <w:rsid w:val="00773D33"/>
    <w:rsid w:val="00774FA0"/>
    <w:rsid w:val="00776BF1"/>
    <w:rsid w:val="007826DA"/>
    <w:rsid w:val="00783EFB"/>
    <w:rsid w:val="00784D85"/>
    <w:rsid w:val="0078556D"/>
    <w:rsid w:val="00785E0C"/>
    <w:rsid w:val="0078629D"/>
    <w:rsid w:val="007878D8"/>
    <w:rsid w:val="00787E0B"/>
    <w:rsid w:val="00787FDA"/>
    <w:rsid w:val="007916D1"/>
    <w:rsid w:val="00793D76"/>
    <w:rsid w:val="00797468"/>
    <w:rsid w:val="007974C4"/>
    <w:rsid w:val="0079777D"/>
    <w:rsid w:val="007A14CD"/>
    <w:rsid w:val="007A285F"/>
    <w:rsid w:val="007A2FB8"/>
    <w:rsid w:val="007A3C7D"/>
    <w:rsid w:val="007A628B"/>
    <w:rsid w:val="007B0544"/>
    <w:rsid w:val="007B2D61"/>
    <w:rsid w:val="007B4522"/>
    <w:rsid w:val="007B4685"/>
    <w:rsid w:val="007B479E"/>
    <w:rsid w:val="007B494D"/>
    <w:rsid w:val="007B519A"/>
    <w:rsid w:val="007B5F18"/>
    <w:rsid w:val="007B6009"/>
    <w:rsid w:val="007B68AE"/>
    <w:rsid w:val="007B79C1"/>
    <w:rsid w:val="007C034C"/>
    <w:rsid w:val="007C0557"/>
    <w:rsid w:val="007C0F75"/>
    <w:rsid w:val="007C184C"/>
    <w:rsid w:val="007C24D1"/>
    <w:rsid w:val="007C3056"/>
    <w:rsid w:val="007C58BC"/>
    <w:rsid w:val="007C7ECE"/>
    <w:rsid w:val="007D1423"/>
    <w:rsid w:val="007D156D"/>
    <w:rsid w:val="007D69FA"/>
    <w:rsid w:val="007E0FE1"/>
    <w:rsid w:val="007E1515"/>
    <w:rsid w:val="007E249C"/>
    <w:rsid w:val="007E45A6"/>
    <w:rsid w:val="007F105C"/>
    <w:rsid w:val="007F19B2"/>
    <w:rsid w:val="007F2D9E"/>
    <w:rsid w:val="007F31D1"/>
    <w:rsid w:val="007F5786"/>
    <w:rsid w:val="00801FF9"/>
    <w:rsid w:val="0080235F"/>
    <w:rsid w:val="008043E6"/>
    <w:rsid w:val="00804E30"/>
    <w:rsid w:val="0080669E"/>
    <w:rsid w:val="00807716"/>
    <w:rsid w:val="00807AD5"/>
    <w:rsid w:val="00807D6A"/>
    <w:rsid w:val="00807FB4"/>
    <w:rsid w:val="008101FA"/>
    <w:rsid w:val="00812FB8"/>
    <w:rsid w:val="008139CA"/>
    <w:rsid w:val="0081564E"/>
    <w:rsid w:val="008169F2"/>
    <w:rsid w:val="00820EC1"/>
    <w:rsid w:val="00821AD3"/>
    <w:rsid w:val="00824525"/>
    <w:rsid w:val="00827124"/>
    <w:rsid w:val="00830799"/>
    <w:rsid w:val="008404DB"/>
    <w:rsid w:val="008417C4"/>
    <w:rsid w:val="008419D7"/>
    <w:rsid w:val="00841A9B"/>
    <w:rsid w:val="0084254F"/>
    <w:rsid w:val="008431D8"/>
    <w:rsid w:val="00843411"/>
    <w:rsid w:val="00844006"/>
    <w:rsid w:val="0084631C"/>
    <w:rsid w:val="00847F27"/>
    <w:rsid w:val="008508DA"/>
    <w:rsid w:val="0085274E"/>
    <w:rsid w:val="008537EA"/>
    <w:rsid w:val="00853F34"/>
    <w:rsid w:val="008542BF"/>
    <w:rsid w:val="00855247"/>
    <w:rsid w:val="008569C4"/>
    <w:rsid w:val="008613B2"/>
    <w:rsid w:val="0086181A"/>
    <w:rsid w:val="00861F0F"/>
    <w:rsid w:val="0086246F"/>
    <w:rsid w:val="0086374E"/>
    <w:rsid w:val="008668DB"/>
    <w:rsid w:val="0086707B"/>
    <w:rsid w:val="00872481"/>
    <w:rsid w:val="00872797"/>
    <w:rsid w:val="0087407C"/>
    <w:rsid w:val="00874E04"/>
    <w:rsid w:val="00877B20"/>
    <w:rsid w:val="00877E78"/>
    <w:rsid w:val="008806AA"/>
    <w:rsid w:val="00881F02"/>
    <w:rsid w:val="008832D4"/>
    <w:rsid w:val="008843FA"/>
    <w:rsid w:val="0088669D"/>
    <w:rsid w:val="008869AD"/>
    <w:rsid w:val="00887962"/>
    <w:rsid w:val="00891E70"/>
    <w:rsid w:val="0089480B"/>
    <w:rsid w:val="00894DF2"/>
    <w:rsid w:val="008959F8"/>
    <w:rsid w:val="00896D22"/>
    <w:rsid w:val="00897F6E"/>
    <w:rsid w:val="008A29F9"/>
    <w:rsid w:val="008A35B6"/>
    <w:rsid w:val="008A3C1E"/>
    <w:rsid w:val="008A491B"/>
    <w:rsid w:val="008A4F92"/>
    <w:rsid w:val="008A65D1"/>
    <w:rsid w:val="008A6E1C"/>
    <w:rsid w:val="008B039C"/>
    <w:rsid w:val="008B32EE"/>
    <w:rsid w:val="008C1094"/>
    <w:rsid w:val="008C21C3"/>
    <w:rsid w:val="008C3310"/>
    <w:rsid w:val="008C4AAB"/>
    <w:rsid w:val="008C4CE7"/>
    <w:rsid w:val="008C5EBE"/>
    <w:rsid w:val="008D2E3A"/>
    <w:rsid w:val="008D3312"/>
    <w:rsid w:val="008D3434"/>
    <w:rsid w:val="008D3E8F"/>
    <w:rsid w:val="008D60F5"/>
    <w:rsid w:val="008E1ED8"/>
    <w:rsid w:val="008E292C"/>
    <w:rsid w:val="008E2DD1"/>
    <w:rsid w:val="008E392C"/>
    <w:rsid w:val="008E3AC2"/>
    <w:rsid w:val="008E638E"/>
    <w:rsid w:val="008E67A0"/>
    <w:rsid w:val="008E68A4"/>
    <w:rsid w:val="008E781C"/>
    <w:rsid w:val="008F2299"/>
    <w:rsid w:val="008F309C"/>
    <w:rsid w:val="008F3807"/>
    <w:rsid w:val="008F5140"/>
    <w:rsid w:val="008F64B0"/>
    <w:rsid w:val="008F7EBF"/>
    <w:rsid w:val="00900ADF"/>
    <w:rsid w:val="00901AED"/>
    <w:rsid w:val="009045A8"/>
    <w:rsid w:val="009056D3"/>
    <w:rsid w:val="009100E7"/>
    <w:rsid w:val="00911CE2"/>
    <w:rsid w:val="00911F96"/>
    <w:rsid w:val="009122CE"/>
    <w:rsid w:val="00913807"/>
    <w:rsid w:val="00913862"/>
    <w:rsid w:val="009160F5"/>
    <w:rsid w:val="00916BB3"/>
    <w:rsid w:val="00917047"/>
    <w:rsid w:val="00917997"/>
    <w:rsid w:val="00917B6C"/>
    <w:rsid w:val="00917FFD"/>
    <w:rsid w:val="009212BF"/>
    <w:rsid w:val="009214D5"/>
    <w:rsid w:val="0092196A"/>
    <w:rsid w:val="009228CF"/>
    <w:rsid w:val="00924461"/>
    <w:rsid w:val="00925759"/>
    <w:rsid w:val="0092744F"/>
    <w:rsid w:val="00930400"/>
    <w:rsid w:val="00930637"/>
    <w:rsid w:val="00931C21"/>
    <w:rsid w:val="00931F6E"/>
    <w:rsid w:val="009355F5"/>
    <w:rsid w:val="0093597F"/>
    <w:rsid w:val="00936D72"/>
    <w:rsid w:val="00940B99"/>
    <w:rsid w:val="0094135A"/>
    <w:rsid w:val="0094177B"/>
    <w:rsid w:val="00944233"/>
    <w:rsid w:val="00945239"/>
    <w:rsid w:val="0094566F"/>
    <w:rsid w:val="009474A5"/>
    <w:rsid w:val="009475F3"/>
    <w:rsid w:val="00950288"/>
    <w:rsid w:val="00950687"/>
    <w:rsid w:val="00950A5D"/>
    <w:rsid w:val="0095489A"/>
    <w:rsid w:val="00956F64"/>
    <w:rsid w:val="00962629"/>
    <w:rsid w:val="009633D0"/>
    <w:rsid w:val="0096359C"/>
    <w:rsid w:val="0096409B"/>
    <w:rsid w:val="009678F3"/>
    <w:rsid w:val="00970B9A"/>
    <w:rsid w:val="00971BB0"/>
    <w:rsid w:val="00971E3A"/>
    <w:rsid w:val="00973311"/>
    <w:rsid w:val="0097440D"/>
    <w:rsid w:val="00974A51"/>
    <w:rsid w:val="009757DF"/>
    <w:rsid w:val="00975EA6"/>
    <w:rsid w:val="009774A2"/>
    <w:rsid w:val="0098246A"/>
    <w:rsid w:val="009829D7"/>
    <w:rsid w:val="009840C2"/>
    <w:rsid w:val="0098443D"/>
    <w:rsid w:val="0098574C"/>
    <w:rsid w:val="009863B0"/>
    <w:rsid w:val="00986B62"/>
    <w:rsid w:val="00986D1D"/>
    <w:rsid w:val="00987707"/>
    <w:rsid w:val="00991B1B"/>
    <w:rsid w:val="009927AE"/>
    <w:rsid w:val="00992F44"/>
    <w:rsid w:val="00994593"/>
    <w:rsid w:val="00997B3E"/>
    <w:rsid w:val="009A2BD6"/>
    <w:rsid w:val="009A34EA"/>
    <w:rsid w:val="009A4190"/>
    <w:rsid w:val="009A4B7B"/>
    <w:rsid w:val="009A5D82"/>
    <w:rsid w:val="009B0077"/>
    <w:rsid w:val="009B1A59"/>
    <w:rsid w:val="009B23D1"/>
    <w:rsid w:val="009B2883"/>
    <w:rsid w:val="009B450C"/>
    <w:rsid w:val="009B4C1D"/>
    <w:rsid w:val="009B63EB"/>
    <w:rsid w:val="009B6C6D"/>
    <w:rsid w:val="009B728B"/>
    <w:rsid w:val="009C140D"/>
    <w:rsid w:val="009C4473"/>
    <w:rsid w:val="009C6ADF"/>
    <w:rsid w:val="009C6C45"/>
    <w:rsid w:val="009C7144"/>
    <w:rsid w:val="009C739E"/>
    <w:rsid w:val="009D0351"/>
    <w:rsid w:val="009D1FB1"/>
    <w:rsid w:val="009D66CF"/>
    <w:rsid w:val="009D69D3"/>
    <w:rsid w:val="009E5DF0"/>
    <w:rsid w:val="009E72EE"/>
    <w:rsid w:val="009E780B"/>
    <w:rsid w:val="009F1021"/>
    <w:rsid w:val="009F12DA"/>
    <w:rsid w:val="009F1362"/>
    <w:rsid w:val="009F15E9"/>
    <w:rsid w:val="009F208F"/>
    <w:rsid w:val="009F494B"/>
    <w:rsid w:val="009F7155"/>
    <w:rsid w:val="00A01601"/>
    <w:rsid w:val="00A037FA"/>
    <w:rsid w:val="00A062B0"/>
    <w:rsid w:val="00A07FD4"/>
    <w:rsid w:val="00A10620"/>
    <w:rsid w:val="00A15259"/>
    <w:rsid w:val="00A15F4A"/>
    <w:rsid w:val="00A16E34"/>
    <w:rsid w:val="00A20FAE"/>
    <w:rsid w:val="00A23372"/>
    <w:rsid w:val="00A2577F"/>
    <w:rsid w:val="00A27AA3"/>
    <w:rsid w:val="00A27C85"/>
    <w:rsid w:val="00A27E47"/>
    <w:rsid w:val="00A3268A"/>
    <w:rsid w:val="00A33C4C"/>
    <w:rsid w:val="00A369E2"/>
    <w:rsid w:val="00A400A2"/>
    <w:rsid w:val="00A401AE"/>
    <w:rsid w:val="00A41BBB"/>
    <w:rsid w:val="00A43CBC"/>
    <w:rsid w:val="00A44AC3"/>
    <w:rsid w:val="00A45EA5"/>
    <w:rsid w:val="00A5027F"/>
    <w:rsid w:val="00A5069D"/>
    <w:rsid w:val="00A514FC"/>
    <w:rsid w:val="00A5167C"/>
    <w:rsid w:val="00A5202B"/>
    <w:rsid w:val="00A52058"/>
    <w:rsid w:val="00A520AB"/>
    <w:rsid w:val="00A547CC"/>
    <w:rsid w:val="00A57B48"/>
    <w:rsid w:val="00A602F5"/>
    <w:rsid w:val="00A62660"/>
    <w:rsid w:val="00A63127"/>
    <w:rsid w:val="00A6339C"/>
    <w:rsid w:val="00A63C1B"/>
    <w:rsid w:val="00A63EF0"/>
    <w:rsid w:val="00A665B4"/>
    <w:rsid w:val="00A66E18"/>
    <w:rsid w:val="00A67A72"/>
    <w:rsid w:val="00A71F32"/>
    <w:rsid w:val="00A73801"/>
    <w:rsid w:val="00A74984"/>
    <w:rsid w:val="00A81AB5"/>
    <w:rsid w:val="00A823A2"/>
    <w:rsid w:val="00A8341B"/>
    <w:rsid w:val="00A83D14"/>
    <w:rsid w:val="00A854EE"/>
    <w:rsid w:val="00A868A7"/>
    <w:rsid w:val="00A86E42"/>
    <w:rsid w:val="00A8704E"/>
    <w:rsid w:val="00A876C9"/>
    <w:rsid w:val="00A87E18"/>
    <w:rsid w:val="00A90FF0"/>
    <w:rsid w:val="00A92652"/>
    <w:rsid w:val="00A94528"/>
    <w:rsid w:val="00A945EB"/>
    <w:rsid w:val="00A949C0"/>
    <w:rsid w:val="00A94AAB"/>
    <w:rsid w:val="00A95317"/>
    <w:rsid w:val="00A9556C"/>
    <w:rsid w:val="00A959AD"/>
    <w:rsid w:val="00A97D13"/>
    <w:rsid w:val="00AA00DF"/>
    <w:rsid w:val="00AA034A"/>
    <w:rsid w:val="00AA08FE"/>
    <w:rsid w:val="00AA11B4"/>
    <w:rsid w:val="00AA1822"/>
    <w:rsid w:val="00AA199B"/>
    <w:rsid w:val="00AA3971"/>
    <w:rsid w:val="00AA4B9F"/>
    <w:rsid w:val="00AA50C7"/>
    <w:rsid w:val="00AA5ABF"/>
    <w:rsid w:val="00AA6EDE"/>
    <w:rsid w:val="00AA7ABC"/>
    <w:rsid w:val="00AB064D"/>
    <w:rsid w:val="00AB1873"/>
    <w:rsid w:val="00AB2980"/>
    <w:rsid w:val="00AB4019"/>
    <w:rsid w:val="00AB4ACE"/>
    <w:rsid w:val="00AB57CB"/>
    <w:rsid w:val="00AB6CE8"/>
    <w:rsid w:val="00AC019A"/>
    <w:rsid w:val="00AC0A78"/>
    <w:rsid w:val="00AC1ABF"/>
    <w:rsid w:val="00AC1F03"/>
    <w:rsid w:val="00AC2B6E"/>
    <w:rsid w:val="00AC2CF3"/>
    <w:rsid w:val="00AC3793"/>
    <w:rsid w:val="00AC3F62"/>
    <w:rsid w:val="00AC60EB"/>
    <w:rsid w:val="00AD0722"/>
    <w:rsid w:val="00AD31B6"/>
    <w:rsid w:val="00AD4648"/>
    <w:rsid w:val="00AD4F0F"/>
    <w:rsid w:val="00AE01AE"/>
    <w:rsid w:val="00AE0A7E"/>
    <w:rsid w:val="00AE1177"/>
    <w:rsid w:val="00AE22F8"/>
    <w:rsid w:val="00AE3FFC"/>
    <w:rsid w:val="00AE5758"/>
    <w:rsid w:val="00AE6058"/>
    <w:rsid w:val="00AF191D"/>
    <w:rsid w:val="00AF5F6A"/>
    <w:rsid w:val="00AF6C2E"/>
    <w:rsid w:val="00B00714"/>
    <w:rsid w:val="00B013D1"/>
    <w:rsid w:val="00B01A17"/>
    <w:rsid w:val="00B02350"/>
    <w:rsid w:val="00B0280F"/>
    <w:rsid w:val="00B02F46"/>
    <w:rsid w:val="00B05685"/>
    <w:rsid w:val="00B056E4"/>
    <w:rsid w:val="00B06F42"/>
    <w:rsid w:val="00B07C5B"/>
    <w:rsid w:val="00B10F12"/>
    <w:rsid w:val="00B11615"/>
    <w:rsid w:val="00B1169D"/>
    <w:rsid w:val="00B11986"/>
    <w:rsid w:val="00B1262E"/>
    <w:rsid w:val="00B15114"/>
    <w:rsid w:val="00B15BE6"/>
    <w:rsid w:val="00B15EFA"/>
    <w:rsid w:val="00B177D6"/>
    <w:rsid w:val="00B17986"/>
    <w:rsid w:val="00B215B2"/>
    <w:rsid w:val="00B22604"/>
    <w:rsid w:val="00B233D7"/>
    <w:rsid w:val="00B25BEF"/>
    <w:rsid w:val="00B260DB"/>
    <w:rsid w:val="00B3111F"/>
    <w:rsid w:val="00B31740"/>
    <w:rsid w:val="00B31D9B"/>
    <w:rsid w:val="00B32680"/>
    <w:rsid w:val="00B33089"/>
    <w:rsid w:val="00B357DD"/>
    <w:rsid w:val="00B35FB1"/>
    <w:rsid w:val="00B40B17"/>
    <w:rsid w:val="00B416AE"/>
    <w:rsid w:val="00B41E47"/>
    <w:rsid w:val="00B41E98"/>
    <w:rsid w:val="00B43758"/>
    <w:rsid w:val="00B45AF6"/>
    <w:rsid w:val="00B466CB"/>
    <w:rsid w:val="00B46C54"/>
    <w:rsid w:val="00B50B09"/>
    <w:rsid w:val="00B54827"/>
    <w:rsid w:val="00B554F8"/>
    <w:rsid w:val="00B557C1"/>
    <w:rsid w:val="00B56400"/>
    <w:rsid w:val="00B56DDB"/>
    <w:rsid w:val="00B62F3B"/>
    <w:rsid w:val="00B6324A"/>
    <w:rsid w:val="00B65FD7"/>
    <w:rsid w:val="00B66A58"/>
    <w:rsid w:val="00B66F9A"/>
    <w:rsid w:val="00B7011A"/>
    <w:rsid w:val="00B706C9"/>
    <w:rsid w:val="00B72CCC"/>
    <w:rsid w:val="00B73A69"/>
    <w:rsid w:val="00B77B19"/>
    <w:rsid w:val="00B8040E"/>
    <w:rsid w:val="00B8180D"/>
    <w:rsid w:val="00B81F79"/>
    <w:rsid w:val="00B83B81"/>
    <w:rsid w:val="00B84416"/>
    <w:rsid w:val="00B84C6F"/>
    <w:rsid w:val="00B854FB"/>
    <w:rsid w:val="00B85CFA"/>
    <w:rsid w:val="00B91B9C"/>
    <w:rsid w:val="00B93CEF"/>
    <w:rsid w:val="00B944EC"/>
    <w:rsid w:val="00B9573C"/>
    <w:rsid w:val="00B960FA"/>
    <w:rsid w:val="00BA04D9"/>
    <w:rsid w:val="00BA1C18"/>
    <w:rsid w:val="00BA1EDC"/>
    <w:rsid w:val="00BA5A80"/>
    <w:rsid w:val="00BA6231"/>
    <w:rsid w:val="00BA6285"/>
    <w:rsid w:val="00BA6D81"/>
    <w:rsid w:val="00BA78FF"/>
    <w:rsid w:val="00BA7C39"/>
    <w:rsid w:val="00BB03B3"/>
    <w:rsid w:val="00BB150C"/>
    <w:rsid w:val="00BB33D4"/>
    <w:rsid w:val="00BB3703"/>
    <w:rsid w:val="00BB3FBB"/>
    <w:rsid w:val="00BB4BFE"/>
    <w:rsid w:val="00BC053D"/>
    <w:rsid w:val="00BC1998"/>
    <w:rsid w:val="00BC36BD"/>
    <w:rsid w:val="00BC4415"/>
    <w:rsid w:val="00BC4A9D"/>
    <w:rsid w:val="00BC7140"/>
    <w:rsid w:val="00BD0824"/>
    <w:rsid w:val="00BD09A1"/>
    <w:rsid w:val="00BD11E7"/>
    <w:rsid w:val="00BD1545"/>
    <w:rsid w:val="00BD165A"/>
    <w:rsid w:val="00BD2353"/>
    <w:rsid w:val="00BD2F4F"/>
    <w:rsid w:val="00BD3845"/>
    <w:rsid w:val="00BD4CA1"/>
    <w:rsid w:val="00BD6734"/>
    <w:rsid w:val="00BD679A"/>
    <w:rsid w:val="00BD71AB"/>
    <w:rsid w:val="00BE4B74"/>
    <w:rsid w:val="00BE76F7"/>
    <w:rsid w:val="00BE7EB0"/>
    <w:rsid w:val="00BF02D7"/>
    <w:rsid w:val="00BF0771"/>
    <w:rsid w:val="00BF1579"/>
    <w:rsid w:val="00BF2D79"/>
    <w:rsid w:val="00BF4804"/>
    <w:rsid w:val="00BF508D"/>
    <w:rsid w:val="00C027A5"/>
    <w:rsid w:val="00C041F6"/>
    <w:rsid w:val="00C046AA"/>
    <w:rsid w:val="00C04934"/>
    <w:rsid w:val="00C04B30"/>
    <w:rsid w:val="00C04EB0"/>
    <w:rsid w:val="00C05532"/>
    <w:rsid w:val="00C06112"/>
    <w:rsid w:val="00C06F42"/>
    <w:rsid w:val="00C07FC9"/>
    <w:rsid w:val="00C10F56"/>
    <w:rsid w:val="00C136BF"/>
    <w:rsid w:val="00C13F2B"/>
    <w:rsid w:val="00C14DCA"/>
    <w:rsid w:val="00C171D2"/>
    <w:rsid w:val="00C178D4"/>
    <w:rsid w:val="00C17EA6"/>
    <w:rsid w:val="00C2017D"/>
    <w:rsid w:val="00C20C9C"/>
    <w:rsid w:val="00C22F50"/>
    <w:rsid w:val="00C23D72"/>
    <w:rsid w:val="00C24019"/>
    <w:rsid w:val="00C24FE7"/>
    <w:rsid w:val="00C26737"/>
    <w:rsid w:val="00C35C06"/>
    <w:rsid w:val="00C37587"/>
    <w:rsid w:val="00C3798F"/>
    <w:rsid w:val="00C37B77"/>
    <w:rsid w:val="00C42337"/>
    <w:rsid w:val="00C4535A"/>
    <w:rsid w:val="00C469B6"/>
    <w:rsid w:val="00C4704A"/>
    <w:rsid w:val="00C47C87"/>
    <w:rsid w:val="00C50A03"/>
    <w:rsid w:val="00C511A7"/>
    <w:rsid w:val="00C52AD7"/>
    <w:rsid w:val="00C5356D"/>
    <w:rsid w:val="00C54DB4"/>
    <w:rsid w:val="00C55C2E"/>
    <w:rsid w:val="00C60D34"/>
    <w:rsid w:val="00C61D8B"/>
    <w:rsid w:val="00C61F86"/>
    <w:rsid w:val="00C62040"/>
    <w:rsid w:val="00C625CD"/>
    <w:rsid w:val="00C6492D"/>
    <w:rsid w:val="00C659BB"/>
    <w:rsid w:val="00C66C1A"/>
    <w:rsid w:val="00C71585"/>
    <w:rsid w:val="00C7566A"/>
    <w:rsid w:val="00C75CC0"/>
    <w:rsid w:val="00C7697E"/>
    <w:rsid w:val="00C83A8E"/>
    <w:rsid w:val="00C8540C"/>
    <w:rsid w:val="00C8675B"/>
    <w:rsid w:val="00C87F4D"/>
    <w:rsid w:val="00C9040E"/>
    <w:rsid w:val="00C91DDF"/>
    <w:rsid w:val="00C92BA5"/>
    <w:rsid w:val="00C93B9A"/>
    <w:rsid w:val="00C94050"/>
    <w:rsid w:val="00C945DC"/>
    <w:rsid w:val="00C94F8F"/>
    <w:rsid w:val="00C94FD7"/>
    <w:rsid w:val="00C95734"/>
    <w:rsid w:val="00C95DEE"/>
    <w:rsid w:val="00C973AC"/>
    <w:rsid w:val="00CA42C4"/>
    <w:rsid w:val="00CA522C"/>
    <w:rsid w:val="00CB0C8F"/>
    <w:rsid w:val="00CB1E1A"/>
    <w:rsid w:val="00CB2CCB"/>
    <w:rsid w:val="00CB49CD"/>
    <w:rsid w:val="00CB5D1B"/>
    <w:rsid w:val="00CC0464"/>
    <w:rsid w:val="00CC212C"/>
    <w:rsid w:val="00CC26B1"/>
    <w:rsid w:val="00CC6FD2"/>
    <w:rsid w:val="00CC7E40"/>
    <w:rsid w:val="00CD0842"/>
    <w:rsid w:val="00CD1729"/>
    <w:rsid w:val="00CD2F81"/>
    <w:rsid w:val="00CD3293"/>
    <w:rsid w:val="00CE0264"/>
    <w:rsid w:val="00CE0A92"/>
    <w:rsid w:val="00CE191C"/>
    <w:rsid w:val="00CE4CF2"/>
    <w:rsid w:val="00CE671B"/>
    <w:rsid w:val="00CE7F6D"/>
    <w:rsid w:val="00CF196C"/>
    <w:rsid w:val="00CF1991"/>
    <w:rsid w:val="00CF25E2"/>
    <w:rsid w:val="00CF2EB7"/>
    <w:rsid w:val="00CF2F72"/>
    <w:rsid w:val="00CF69E7"/>
    <w:rsid w:val="00D00067"/>
    <w:rsid w:val="00D00314"/>
    <w:rsid w:val="00D0110D"/>
    <w:rsid w:val="00D0375C"/>
    <w:rsid w:val="00D03F3D"/>
    <w:rsid w:val="00D04BFA"/>
    <w:rsid w:val="00D06621"/>
    <w:rsid w:val="00D1033A"/>
    <w:rsid w:val="00D10F21"/>
    <w:rsid w:val="00D11A48"/>
    <w:rsid w:val="00D15C10"/>
    <w:rsid w:val="00D15CCA"/>
    <w:rsid w:val="00D15CFD"/>
    <w:rsid w:val="00D163CB"/>
    <w:rsid w:val="00D203AE"/>
    <w:rsid w:val="00D22B36"/>
    <w:rsid w:val="00D237A4"/>
    <w:rsid w:val="00D24F6E"/>
    <w:rsid w:val="00D27680"/>
    <w:rsid w:val="00D27C3B"/>
    <w:rsid w:val="00D3064E"/>
    <w:rsid w:val="00D30C6C"/>
    <w:rsid w:val="00D30EA1"/>
    <w:rsid w:val="00D35216"/>
    <w:rsid w:val="00D40BD4"/>
    <w:rsid w:val="00D41377"/>
    <w:rsid w:val="00D4145B"/>
    <w:rsid w:val="00D4235A"/>
    <w:rsid w:val="00D42E21"/>
    <w:rsid w:val="00D4439D"/>
    <w:rsid w:val="00D44EDF"/>
    <w:rsid w:val="00D45E66"/>
    <w:rsid w:val="00D50579"/>
    <w:rsid w:val="00D5106E"/>
    <w:rsid w:val="00D5303A"/>
    <w:rsid w:val="00D620AB"/>
    <w:rsid w:val="00D63A68"/>
    <w:rsid w:val="00D6404A"/>
    <w:rsid w:val="00D64069"/>
    <w:rsid w:val="00D661B1"/>
    <w:rsid w:val="00D662B0"/>
    <w:rsid w:val="00D669CD"/>
    <w:rsid w:val="00D70791"/>
    <w:rsid w:val="00D70C38"/>
    <w:rsid w:val="00D718B6"/>
    <w:rsid w:val="00D72E5D"/>
    <w:rsid w:val="00D7385F"/>
    <w:rsid w:val="00D73FCC"/>
    <w:rsid w:val="00D80B5E"/>
    <w:rsid w:val="00D81458"/>
    <w:rsid w:val="00D84ED6"/>
    <w:rsid w:val="00D85BE3"/>
    <w:rsid w:val="00D85FF9"/>
    <w:rsid w:val="00D866E4"/>
    <w:rsid w:val="00D8736D"/>
    <w:rsid w:val="00D87D94"/>
    <w:rsid w:val="00D9045F"/>
    <w:rsid w:val="00D9268E"/>
    <w:rsid w:val="00D92C67"/>
    <w:rsid w:val="00D93190"/>
    <w:rsid w:val="00D95DC9"/>
    <w:rsid w:val="00D96005"/>
    <w:rsid w:val="00D9757B"/>
    <w:rsid w:val="00DA0250"/>
    <w:rsid w:val="00DA2DDF"/>
    <w:rsid w:val="00DA3521"/>
    <w:rsid w:val="00DA568D"/>
    <w:rsid w:val="00DA7A40"/>
    <w:rsid w:val="00DB1540"/>
    <w:rsid w:val="00DB1F2C"/>
    <w:rsid w:val="00DB25F1"/>
    <w:rsid w:val="00DB4094"/>
    <w:rsid w:val="00DB5E14"/>
    <w:rsid w:val="00DB7A99"/>
    <w:rsid w:val="00DC134D"/>
    <w:rsid w:val="00DC271B"/>
    <w:rsid w:val="00DC29BD"/>
    <w:rsid w:val="00DC3A21"/>
    <w:rsid w:val="00DC707F"/>
    <w:rsid w:val="00DC751F"/>
    <w:rsid w:val="00DD3E4B"/>
    <w:rsid w:val="00DD5A6D"/>
    <w:rsid w:val="00DD7E96"/>
    <w:rsid w:val="00DE25C9"/>
    <w:rsid w:val="00DE34CB"/>
    <w:rsid w:val="00DE3F43"/>
    <w:rsid w:val="00DE643A"/>
    <w:rsid w:val="00DE683F"/>
    <w:rsid w:val="00DE6AEE"/>
    <w:rsid w:val="00DF1C46"/>
    <w:rsid w:val="00DF4A73"/>
    <w:rsid w:val="00DF505B"/>
    <w:rsid w:val="00DF5547"/>
    <w:rsid w:val="00DF5784"/>
    <w:rsid w:val="00DF6839"/>
    <w:rsid w:val="00DF7B08"/>
    <w:rsid w:val="00DF7CCF"/>
    <w:rsid w:val="00E05866"/>
    <w:rsid w:val="00E06B70"/>
    <w:rsid w:val="00E06DE3"/>
    <w:rsid w:val="00E070A6"/>
    <w:rsid w:val="00E10BCF"/>
    <w:rsid w:val="00E1394D"/>
    <w:rsid w:val="00E153BF"/>
    <w:rsid w:val="00E16CA3"/>
    <w:rsid w:val="00E17618"/>
    <w:rsid w:val="00E20200"/>
    <w:rsid w:val="00E2078A"/>
    <w:rsid w:val="00E214FD"/>
    <w:rsid w:val="00E221AA"/>
    <w:rsid w:val="00E22826"/>
    <w:rsid w:val="00E22AA1"/>
    <w:rsid w:val="00E22E1F"/>
    <w:rsid w:val="00E23252"/>
    <w:rsid w:val="00E2437A"/>
    <w:rsid w:val="00E243DD"/>
    <w:rsid w:val="00E24E2E"/>
    <w:rsid w:val="00E25B1F"/>
    <w:rsid w:val="00E26421"/>
    <w:rsid w:val="00E27FD9"/>
    <w:rsid w:val="00E3073E"/>
    <w:rsid w:val="00E321C8"/>
    <w:rsid w:val="00E324EB"/>
    <w:rsid w:val="00E33030"/>
    <w:rsid w:val="00E34EB7"/>
    <w:rsid w:val="00E35B58"/>
    <w:rsid w:val="00E35C36"/>
    <w:rsid w:val="00E3693F"/>
    <w:rsid w:val="00E36C98"/>
    <w:rsid w:val="00E3700F"/>
    <w:rsid w:val="00E37462"/>
    <w:rsid w:val="00E422EB"/>
    <w:rsid w:val="00E474FA"/>
    <w:rsid w:val="00E51503"/>
    <w:rsid w:val="00E51A04"/>
    <w:rsid w:val="00E52B73"/>
    <w:rsid w:val="00E54975"/>
    <w:rsid w:val="00E55B9D"/>
    <w:rsid w:val="00E628C2"/>
    <w:rsid w:val="00E662F8"/>
    <w:rsid w:val="00E66AE4"/>
    <w:rsid w:val="00E67C8B"/>
    <w:rsid w:val="00E67D70"/>
    <w:rsid w:val="00E707BD"/>
    <w:rsid w:val="00E71AF3"/>
    <w:rsid w:val="00E72409"/>
    <w:rsid w:val="00E72441"/>
    <w:rsid w:val="00E7482C"/>
    <w:rsid w:val="00E74F4B"/>
    <w:rsid w:val="00E75F5E"/>
    <w:rsid w:val="00E76A72"/>
    <w:rsid w:val="00E77B79"/>
    <w:rsid w:val="00E81B02"/>
    <w:rsid w:val="00E823D4"/>
    <w:rsid w:val="00E83A5D"/>
    <w:rsid w:val="00E8457B"/>
    <w:rsid w:val="00E8468A"/>
    <w:rsid w:val="00E8623B"/>
    <w:rsid w:val="00E862B6"/>
    <w:rsid w:val="00E876BE"/>
    <w:rsid w:val="00E9003B"/>
    <w:rsid w:val="00E90DA5"/>
    <w:rsid w:val="00E917A2"/>
    <w:rsid w:val="00E93A99"/>
    <w:rsid w:val="00E93CBF"/>
    <w:rsid w:val="00E942A7"/>
    <w:rsid w:val="00E95A4D"/>
    <w:rsid w:val="00E96697"/>
    <w:rsid w:val="00E96857"/>
    <w:rsid w:val="00E974F7"/>
    <w:rsid w:val="00EA2A52"/>
    <w:rsid w:val="00EA3B72"/>
    <w:rsid w:val="00EB05A4"/>
    <w:rsid w:val="00EB1169"/>
    <w:rsid w:val="00EB12FA"/>
    <w:rsid w:val="00EB1FAA"/>
    <w:rsid w:val="00EB2F18"/>
    <w:rsid w:val="00EB4F4C"/>
    <w:rsid w:val="00EB5A18"/>
    <w:rsid w:val="00EB7919"/>
    <w:rsid w:val="00EC1238"/>
    <w:rsid w:val="00EC16FD"/>
    <w:rsid w:val="00EC1E0B"/>
    <w:rsid w:val="00EC3A4F"/>
    <w:rsid w:val="00EC5842"/>
    <w:rsid w:val="00EC6CAE"/>
    <w:rsid w:val="00EC7700"/>
    <w:rsid w:val="00ED236C"/>
    <w:rsid w:val="00ED3AFD"/>
    <w:rsid w:val="00ED4464"/>
    <w:rsid w:val="00ED47EF"/>
    <w:rsid w:val="00ED591E"/>
    <w:rsid w:val="00ED5BE2"/>
    <w:rsid w:val="00EE35C9"/>
    <w:rsid w:val="00EE566B"/>
    <w:rsid w:val="00EE5789"/>
    <w:rsid w:val="00EE71B8"/>
    <w:rsid w:val="00EE7483"/>
    <w:rsid w:val="00EE77CF"/>
    <w:rsid w:val="00EE7ABD"/>
    <w:rsid w:val="00EF11E5"/>
    <w:rsid w:val="00EF17B7"/>
    <w:rsid w:val="00EF46B1"/>
    <w:rsid w:val="00EF5ADB"/>
    <w:rsid w:val="00EF6E60"/>
    <w:rsid w:val="00EF6F97"/>
    <w:rsid w:val="00F0007C"/>
    <w:rsid w:val="00F00191"/>
    <w:rsid w:val="00F01329"/>
    <w:rsid w:val="00F01D21"/>
    <w:rsid w:val="00F028EA"/>
    <w:rsid w:val="00F03BFB"/>
    <w:rsid w:val="00F043D8"/>
    <w:rsid w:val="00F0586F"/>
    <w:rsid w:val="00F0777A"/>
    <w:rsid w:val="00F07A21"/>
    <w:rsid w:val="00F110AF"/>
    <w:rsid w:val="00F11837"/>
    <w:rsid w:val="00F128B9"/>
    <w:rsid w:val="00F16C81"/>
    <w:rsid w:val="00F17279"/>
    <w:rsid w:val="00F17BE4"/>
    <w:rsid w:val="00F2300D"/>
    <w:rsid w:val="00F24416"/>
    <w:rsid w:val="00F25D86"/>
    <w:rsid w:val="00F2616E"/>
    <w:rsid w:val="00F2779E"/>
    <w:rsid w:val="00F31767"/>
    <w:rsid w:val="00F31A7A"/>
    <w:rsid w:val="00F31AF7"/>
    <w:rsid w:val="00F32CD1"/>
    <w:rsid w:val="00F32D32"/>
    <w:rsid w:val="00F33A16"/>
    <w:rsid w:val="00F33F33"/>
    <w:rsid w:val="00F3551A"/>
    <w:rsid w:val="00F41454"/>
    <w:rsid w:val="00F436B8"/>
    <w:rsid w:val="00F4380E"/>
    <w:rsid w:val="00F54DB3"/>
    <w:rsid w:val="00F55F33"/>
    <w:rsid w:val="00F6083F"/>
    <w:rsid w:val="00F641F7"/>
    <w:rsid w:val="00F6575E"/>
    <w:rsid w:val="00F65F05"/>
    <w:rsid w:val="00F67BE5"/>
    <w:rsid w:val="00F72621"/>
    <w:rsid w:val="00F73B5E"/>
    <w:rsid w:val="00F74C4C"/>
    <w:rsid w:val="00F76E6F"/>
    <w:rsid w:val="00F77596"/>
    <w:rsid w:val="00F8028B"/>
    <w:rsid w:val="00F81CB1"/>
    <w:rsid w:val="00F81D40"/>
    <w:rsid w:val="00F82F4F"/>
    <w:rsid w:val="00F836FA"/>
    <w:rsid w:val="00F83BAE"/>
    <w:rsid w:val="00F856CB"/>
    <w:rsid w:val="00F87580"/>
    <w:rsid w:val="00F92C36"/>
    <w:rsid w:val="00F95FAA"/>
    <w:rsid w:val="00F96D8D"/>
    <w:rsid w:val="00F97E44"/>
    <w:rsid w:val="00FA0664"/>
    <w:rsid w:val="00FA1649"/>
    <w:rsid w:val="00FA1E93"/>
    <w:rsid w:val="00FA440A"/>
    <w:rsid w:val="00FA4FB9"/>
    <w:rsid w:val="00FB01F0"/>
    <w:rsid w:val="00FB04CB"/>
    <w:rsid w:val="00FB172D"/>
    <w:rsid w:val="00FB2F78"/>
    <w:rsid w:val="00FB365D"/>
    <w:rsid w:val="00FB3A87"/>
    <w:rsid w:val="00FB3D37"/>
    <w:rsid w:val="00FB3D83"/>
    <w:rsid w:val="00FB4F49"/>
    <w:rsid w:val="00FB4FA9"/>
    <w:rsid w:val="00FB5FCF"/>
    <w:rsid w:val="00FB6508"/>
    <w:rsid w:val="00FB671F"/>
    <w:rsid w:val="00FC0048"/>
    <w:rsid w:val="00FC2F8F"/>
    <w:rsid w:val="00FC31C3"/>
    <w:rsid w:val="00FC4656"/>
    <w:rsid w:val="00FC4D50"/>
    <w:rsid w:val="00FC797F"/>
    <w:rsid w:val="00FD0020"/>
    <w:rsid w:val="00FD0B50"/>
    <w:rsid w:val="00FD2A24"/>
    <w:rsid w:val="00FD65CD"/>
    <w:rsid w:val="00FD7D70"/>
    <w:rsid w:val="00FE02F1"/>
    <w:rsid w:val="00FE1AB1"/>
    <w:rsid w:val="00FE253C"/>
    <w:rsid w:val="00FE3E55"/>
    <w:rsid w:val="00FE4394"/>
    <w:rsid w:val="00FE5A57"/>
    <w:rsid w:val="00FF18D8"/>
    <w:rsid w:val="00FF407C"/>
    <w:rsid w:val="00FF6D8F"/>
    <w:rsid w:val="00FF7065"/>
    <w:rsid w:val="010F589C"/>
    <w:rsid w:val="01697289"/>
    <w:rsid w:val="018E7867"/>
    <w:rsid w:val="01CA4491"/>
    <w:rsid w:val="022818A5"/>
    <w:rsid w:val="02814708"/>
    <w:rsid w:val="028307B5"/>
    <w:rsid w:val="034420FD"/>
    <w:rsid w:val="037B46E6"/>
    <w:rsid w:val="04353C45"/>
    <w:rsid w:val="052A208A"/>
    <w:rsid w:val="05E5373F"/>
    <w:rsid w:val="066F3883"/>
    <w:rsid w:val="067C6A9F"/>
    <w:rsid w:val="06BB2083"/>
    <w:rsid w:val="06E83EDB"/>
    <w:rsid w:val="07526F5D"/>
    <w:rsid w:val="07786AE2"/>
    <w:rsid w:val="079B6AC8"/>
    <w:rsid w:val="08406CE4"/>
    <w:rsid w:val="089239B9"/>
    <w:rsid w:val="099C2A29"/>
    <w:rsid w:val="09A30063"/>
    <w:rsid w:val="09A759A1"/>
    <w:rsid w:val="0AE11998"/>
    <w:rsid w:val="0AF33C99"/>
    <w:rsid w:val="0B9C18BA"/>
    <w:rsid w:val="0B9F66E0"/>
    <w:rsid w:val="0C047E63"/>
    <w:rsid w:val="0CDE6DCC"/>
    <w:rsid w:val="0D674124"/>
    <w:rsid w:val="0E226FE1"/>
    <w:rsid w:val="0E287205"/>
    <w:rsid w:val="0E584451"/>
    <w:rsid w:val="0F3B5A00"/>
    <w:rsid w:val="0FB56A0A"/>
    <w:rsid w:val="0FD03043"/>
    <w:rsid w:val="0FEC356E"/>
    <w:rsid w:val="108B3A3D"/>
    <w:rsid w:val="10D845EC"/>
    <w:rsid w:val="111D17EA"/>
    <w:rsid w:val="115A75AE"/>
    <w:rsid w:val="11A20F9A"/>
    <w:rsid w:val="11D975B4"/>
    <w:rsid w:val="12351C69"/>
    <w:rsid w:val="127C12A1"/>
    <w:rsid w:val="12CD54C5"/>
    <w:rsid w:val="13953F0A"/>
    <w:rsid w:val="14082C48"/>
    <w:rsid w:val="14315826"/>
    <w:rsid w:val="144C4D0E"/>
    <w:rsid w:val="14C23BC4"/>
    <w:rsid w:val="150D59C4"/>
    <w:rsid w:val="151D2A4B"/>
    <w:rsid w:val="15290DC2"/>
    <w:rsid w:val="161F2266"/>
    <w:rsid w:val="16B010AD"/>
    <w:rsid w:val="17B92D93"/>
    <w:rsid w:val="17D11125"/>
    <w:rsid w:val="18442191"/>
    <w:rsid w:val="18E979DE"/>
    <w:rsid w:val="192415F9"/>
    <w:rsid w:val="1A0031AB"/>
    <w:rsid w:val="1A9371B4"/>
    <w:rsid w:val="1ADB7038"/>
    <w:rsid w:val="1B857B57"/>
    <w:rsid w:val="1C9F37AD"/>
    <w:rsid w:val="1D6F60DF"/>
    <w:rsid w:val="1EAA4F8C"/>
    <w:rsid w:val="1EB015AF"/>
    <w:rsid w:val="1F8D7B1B"/>
    <w:rsid w:val="1FC216C1"/>
    <w:rsid w:val="20544DF1"/>
    <w:rsid w:val="205D3861"/>
    <w:rsid w:val="20D21C88"/>
    <w:rsid w:val="216435EB"/>
    <w:rsid w:val="2193228F"/>
    <w:rsid w:val="21B85B86"/>
    <w:rsid w:val="22151077"/>
    <w:rsid w:val="222205E8"/>
    <w:rsid w:val="231C2DF2"/>
    <w:rsid w:val="2388673A"/>
    <w:rsid w:val="23B35297"/>
    <w:rsid w:val="2438569A"/>
    <w:rsid w:val="245A2A47"/>
    <w:rsid w:val="24BB79C6"/>
    <w:rsid w:val="25A84EC0"/>
    <w:rsid w:val="25C80380"/>
    <w:rsid w:val="25F516E4"/>
    <w:rsid w:val="269A5854"/>
    <w:rsid w:val="27200AD1"/>
    <w:rsid w:val="277143FB"/>
    <w:rsid w:val="2842631F"/>
    <w:rsid w:val="28774D96"/>
    <w:rsid w:val="289F5075"/>
    <w:rsid w:val="28A16CF8"/>
    <w:rsid w:val="28A5531F"/>
    <w:rsid w:val="28BA675F"/>
    <w:rsid w:val="28D370D8"/>
    <w:rsid w:val="29514701"/>
    <w:rsid w:val="29971B8A"/>
    <w:rsid w:val="29AC53EE"/>
    <w:rsid w:val="29CA4185"/>
    <w:rsid w:val="2A576B98"/>
    <w:rsid w:val="2A5C638F"/>
    <w:rsid w:val="2AE7592A"/>
    <w:rsid w:val="2B117770"/>
    <w:rsid w:val="2B2814FA"/>
    <w:rsid w:val="2BD420D6"/>
    <w:rsid w:val="2C694CBC"/>
    <w:rsid w:val="2C882DDE"/>
    <w:rsid w:val="2D043AA6"/>
    <w:rsid w:val="2D286388"/>
    <w:rsid w:val="2D63421E"/>
    <w:rsid w:val="2D831A06"/>
    <w:rsid w:val="2E21648D"/>
    <w:rsid w:val="2EAF7A41"/>
    <w:rsid w:val="2EF01E01"/>
    <w:rsid w:val="2F2148C9"/>
    <w:rsid w:val="2F565DFF"/>
    <w:rsid w:val="2F835A9F"/>
    <w:rsid w:val="2FC27F25"/>
    <w:rsid w:val="2FC927B4"/>
    <w:rsid w:val="2FD84031"/>
    <w:rsid w:val="304C67A9"/>
    <w:rsid w:val="30B55C78"/>
    <w:rsid w:val="30BE5EDB"/>
    <w:rsid w:val="31C65706"/>
    <w:rsid w:val="31E347EC"/>
    <w:rsid w:val="31FF7BC2"/>
    <w:rsid w:val="32892EB1"/>
    <w:rsid w:val="32B931D3"/>
    <w:rsid w:val="332C4855"/>
    <w:rsid w:val="33611959"/>
    <w:rsid w:val="33A95602"/>
    <w:rsid w:val="33C94D59"/>
    <w:rsid w:val="34AE2919"/>
    <w:rsid w:val="354A5B2B"/>
    <w:rsid w:val="356B2B4B"/>
    <w:rsid w:val="35E81E8F"/>
    <w:rsid w:val="36183A39"/>
    <w:rsid w:val="36590287"/>
    <w:rsid w:val="36CB602C"/>
    <w:rsid w:val="37175779"/>
    <w:rsid w:val="37606731"/>
    <w:rsid w:val="38834DE9"/>
    <w:rsid w:val="38F17F44"/>
    <w:rsid w:val="394F4ABD"/>
    <w:rsid w:val="39E97A3D"/>
    <w:rsid w:val="39EA4A27"/>
    <w:rsid w:val="39FA6DA9"/>
    <w:rsid w:val="39FB0E72"/>
    <w:rsid w:val="3CBA010B"/>
    <w:rsid w:val="3D265426"/>
    <w:rsid w:val="3D6E0931"/>
    <w:rsid w:val="3D9E2E5A"/>
    <w:rsid w:val="3EA41AB1"/>
    <w:rsid w:val="3EB6730E"/>
    <w:rsid w:val="3F281984"/>
    <w:rsid w:val="3F2F518A"/>
    <w:rsid w:val="3FC2620B"/>
    <w:rsid w:val="3FEB6F5A"/>
    <w:rsid w:val="400E76F1"/>
    <w:rsid w:val="40E95BCB"/>
    <w:rsid w:val="40EB6816"/>
    <w:rsid w:val="410E24A9"/>
    <w:rsid w:val="417105DD"/>
    <w:rsid w:val="41D521B5"/>
    <w:rsid w:val="42F35E76"/>
    <w:rsid w:val="42FB213C"/>
    <w:rsid w:val="43325F6A"/>
    <w:rsid w:val="43787F9E"/>
    <w:rsid w:val="445F1BE2"/>
    <w:rsid w:val="449965CB"/>
    <w:rsid w:val="450864E7"/>
    <w:rsid w:val="45105DC0"/>
    <w:rsid w:val="459F18CA"/>
    <w:rsid w:val="45BC5429"/>
    <w:rsid w:val="471F7E3B"/>
    <w:rsid w:val="47BF152F"/>
    <w:rsid w:val="47F60983"/>
    <w:rsid w:val="47F6247F"/>
    <w:rsid w:val="48B60E2E"/>
    <w:rsid w:val="49172284"/>
    <w:rsid w:val="4933053F"/>
    <w:rsid w:val="495C4CF8"/>
    <w:rsid w:val="496A73DA"/>
    <w:rsid w:val="4971342D"/>
    <w:rsid w:val="49970A72"/>
    <w:rsid w:val="4A393E71"/>
    <w:rsid w:val="4A447706"/>
    <w:rsid w:val="4A7265E5"/>
    <w:rsid w:val="4AB17BEF"/>
    <w:rsid w:val="4C0013B8"/>
    <w:rsid w:val="4CB44857"/>
    <w:rsid w:val="4CBC3C0E"/>
    <w:rsid w:val="4D4C3002"/>
    <w:rsid w:val="4D6F1C34"/>
    <w:rsid w:val="4DEB2F41"/>
    <w:rsid w:val="4E517AD8"/>
    <w:rsid w:val="4E545FF0"/>
    <w:rsid w:val="4E702A20"/>
    <w:rsid w:val="4EF706CA"/>
    <w:rsid w:val="4F272254"/>
    <w:rsid w:val="4F3532F9"/>
    <w:rsid w:val="4F472054"/>
    <w:rsid w:val="4F813561"/>
    <w:rsid w:val="4FEB35B1"/>
    <w:rsid w:val="505029E8"/>
    <w:rsid w:val="50AE6021"/>
    <w:rsid w:val="53116E11"/>
    <w:rsid w:val="537075DA"/>
    <w:rsid w:val="5413381A"/>
    <w:rsid w:val="54184B65"/>
    <w:rsid w:val="549C79D3"/>
    <w:rsid w:val="54DC77EE"/>
    <w:rsid w:val="553270F5"/>
    <w:rsid w:val="555C0D43"/>
    <w:rsid w:val="5583486A"/>
    <w:rsid w:val="558565C7"/>
    <w:rsid w:val="55AA3630"/>
    <w:rsid w:val="56075D18"/>
    <w:rsid w:val="56424E79"/>
    <w:rsid w:val="564866EC"/>
    <w:rsid w:val="565F22B2"/>
    <w:rsid w:val="56FB01DB"/>
    <w:rsid w:val="57C03F27"/>
    <w:rsid w:val="58601279"/>
    <w:rsid w:val="58667FE6"/>
    <w:rsid w:val="59796EA3"/>
    <w:rsid w:val="598E25C1"/>
    <w:rsid w:val="5A0239C3"/>
    <w:rsid w:val="5A54118A"/>
    <w:rsid w:val="5AE571D8"/>
    <w:rsid w:val="5B5C277B"/>
    <w:rsid w:val="5B6D5999"/>
    <w:rsid w:val="5B962DF5"/>
    <w:rsid w:val="5C5614D9"/>
    <w:rsid w:val="5D7550C9"/>
    <w:rsid w:val="5DEE43FC"/>
    <w:rsid w:val="5E021ADF"/>
    <w:rsid w:val="5F0C324D"/>
    <w:rsid w:val="5F2D7446"/>
    <w:rsid w:val="5F7415C4"/>
    <w:rsid w:val="605C6E6F"/>
    <w:rsid w:val="60701042"/>
    <w:rsid w:val="60D32348"/>
    <w:rsid w:val="60D41911"/>
    <w:rsid w:val="61046C94"/>
    <w:rsid w:val="612C329F"/>
    <w:rsid w:val="615E3BD6"/>
    <w:rsid w:val="6162299C"/>
    <w:rsid w:val="616F3359"/>
    <w:rsid w:val="61980CE2"/>
    <w:rsid w:val="62301936"/>
    <w:rsid w:val="62632A28"/>
    <w:rsid w:val="63033463"/>
    <w:rsid w:val="63232AEB"/>
    <w:rsid w:val="63433435"/>
    <w:rsid w:val="6360794F"/>
    <w:rsid w:val="637051B0"/>
    <w:rsid w:val="63921A8F"/>
    <w:rsid w:val="639256AC"/>
    <w:rsid w:val="63EC4F30"/>
    <w:rsid w:val="64013B97"/>
    <w:rsid w:val="64062CAE"/>
    <w:rsid w:val="642C10B8"/>
    <w:rsid w:val="64B36322"/>
    <w:rsid w:val="652561BA"/>
    <w:rsid w:val="6526176E"/>
    <w:rsid w:val="65D31999"/>
    <w:rsid w:val="66406067"/>
    <w:rsid w:val="66575BD9"/>
    <w:rsid w:val="66E06083"/>
    <w:rsid w:val="67147074"/>
    <w:rsid w:val="676E19E3"/>
    <w:rsid w:val="67873252"/>
    <w:rsid w:val="67B20106"/>
    <w:rsid w:val="688E56F1"/>
    <w:rsid w:val="6989172E"/>
    <w:rsid w:val="69B41833"/>
    <w:rsid w:val="69F80928"/>
    <w:rsid w:val="6A98711F"/>
    <w:rsid w:val="6AB227E1"/>
    <w:rsid w:val="6ACF15CD"/>
    <w:rsid w:val="6AD7008E"/>
    <w:rsid w:val="6B020F32"/>
    <w:rsid w:val="6B214B7E"/>
    <w:rsid w:val="6B354301"/>
    <w:rsid w:val="6B6426A8"/>
    <w:rsid w:val="6BD66662"/>
    <w:rsid w:val="6C625EC0"/>
    <w:rsid w:val="6C9E7C1D"/>
    <w:rsid w:val="6CDE737B"/>
    <w:rsid w:val="6CFA66CD"/>
    <w:rsid w:val="6DB510C7"/>
    <w:rsid w:val="6DDF355E"/>
    <w:rsid w:val="6E3A7A30"/>
    <w:rsid w:val="6E8E3743"/>
    <w:rsid w:val="6F8B5FEC"/>
    <w:rsid w:val="6FFA140A"/>
    <w:rsid w:val="711D6DDB"/>
    <w:rsid w:val="713D03D9"/>
    <w:rsid w:val="717161A4"/>
    <w:rsid w:val="719A4052"/>
    <w:rsid w:val="72116193"/>
    <w:rsid w:val="72756F81"/>
    <w:rsid w:val="72D21752"/>
    <w:rsid w:val="73175CCA"/>
    <w:rsid w:val="7370666F"/>
    <w:rsid w:val="739704F9"/>
    <w:rsid w:val="7446460E"/>
    <w:rsid w:val="747E0CC5"/>
    <w:rsid w:val="74992E2F"/>
    <w:rsid w:val="750520C4"/>
    <w:rsid w:val="753551D8"/>
    <w:rsid w:val="7546010E"/>
    <w:rsid w:val="76826429"/>
    <w:rsid w:val="777172F3"/>
    <w:rsid w:val="77CE17C2"/>
    <w:rsid w:val="786F66E7"/>
    <w:rsid w:val="79540870"/>
    <w:rsid w:val="799130BA"/>
    <w:rsid w:val="7B741572"/>
    <w:rsid w:val="7BA67062"/>
    <w:rsid w:val="7C6F4493"/>
    <w:rsid w:val="7CCB528C"/>
    <w:rsid w:val="7CDD7929"/>
    <w:rsid w:val="7D6513F2"/>
    <w:rsid w:val="7D7267D0"/>
    <w:rsid w:val="7D8201F6"/>
    <w:rsid w:val="7E0D64C2"/>
    <w:rsid w:val="7F3D1F0B"/>
    <w:rsid w:val="7F5C66D4"/>
    <w:rsid w:val="7FCD2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F4A2C2"/>
  <w15:docId w15:val="{B5239C73-E362-43C6-A8BF-9491D18F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locked="1" w:semiHidden="1" w:uiPriority="39" w:unhideWhenUsed="1"/>
    <w:lsdException w:name="toc 3" w:semiHidden="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qFormat="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unhideWhenUsed="1"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locked="1" w:uiPriority="0" w:qFormat="1"/>
    <w:lsdException w:name="Body Text First Indent 2" w:qFormat="1"/>
    <w:lsdException w:name="Note Heading" w:locked="1" w:semiHidden="1" w:unhideWhenUsed="1"/>
    <w:lsdException w:name="Body Text 2" w:locked="1" w:semiHidden="1" w:unhideWhenUsed="1" w:qFormat="1"/>
    <w:lsdException w:name="Body Text 3" w:locked="1" w:semiHidden="1" w:unhideWhenUsed="1"/>
    <w:lsdException w:name="Body Text Indent 2" w:qFormat="1"/>
    <w:lsdException w:name="Body Text Indent 3" w:locked="1" w:semiHidden="1" w:unhideWhenUsed="1"/>
    <w:lsdException w:name="Block Text" w:locked="1" w:semiHidden="1" w:unhideWhenUsed="1"/>
    <w:lsdException w:name="Hyperlink" w:qFormat="1"/>
    <w:lsdException w:name="FollowedHyperlink" w:qFormat="1"/>
    <w:lsdException w:name="Strong" w:qFormat="1"/>
    <w:lsdException w:name="Emphasis" w:locked="1" w:uiPriority="20"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cs="Calibri"/>
      <w:kern w:val="2"/>
      <w:sz w:val="21"/>
      <w:szCs w:val="21"/>
    </w:rPr>
  </w:style>
  <w:style w:type="paragraph" w:styleId="1">
    <w:name w:val="heading 1"/>
    <w:basedOn w:val="a"/>
    <w:next w:val="a"/>
    <w:link w:val="10"/>
    <w:uiPriority w:val="99"/>
    <w:qFormat/>
    <w:pPr>
      <w:keepNext/>
      <w:keepLines/>
      <w:spacing w:before="340" w:after="330" w:line="578" w:lineRule="auto"/>
      <w:outlineLvl w:val="0"/>
    </w:pPr>
    <w:rPr>
      <w:rFonts w:ascii="Times New Roman" w:eastAsia="楷体_GB2312" w:hAnsi="Times New Roman" w:cs="Times New Roman"/>
      <w:b/>
      <w:bCs/>
      <w:kern w:val="44"/>
      <w:sz w:val="44"/>
      <w:szCs w:val="44"/>
    </w:rPr>
  </w:style>
  <w:style w:type="paragraph" w:styleId="2">
    <w:name w:val="heading 2"/>
    <w:basedOn w:val="a"/>
    <w:next w:val="a"/>
    <w:link w:val="20"/>
    <w:uiPriority w:val="99"/>
    <w:qFormat/>
    <w:pPr>
      <w:keepNext/>
      <w:keepLines/>
      <w:spacing w:before="260" w:after="260" w:line="415" w:lineRule="auto"/>
      <w:outlineLvl w:val="1"/>
    </w:pPr>
    <w:rPr>
      <w:rFonts w:ascii="Arial" w:eastAsia="黑体" w:hAnsi="Arial" w:cs="Arial"/>
      <w:b/>
      <w:bCs/>
      <w:sz w:val="32"/>
      <w:szCs w:val="32"/>
    </w:rPr>
  </w:style>
  <w:style w:type="paragraph" w:styleId="5">
    <w:name w:val="heading 5"/>
    <w:basedOn w:val="a"/>
    <w:next w:val="a"/>
    <w:link w:val="50"/>
    <w:uiPriority w:val="9"/>
    <w:semiHidden/>
    <w:unhideWhenUsed/>
    <w:qFormat/>
    <w:locked/>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locked/>
    <w:pPr>
      <w:tabs>
        <w:tab w:val="left" w:pos="2020"/>
        <w:tab w:val="center" w:pos="4535"/>
      </w:tabs>
      <w:ind w:firstLineChars="100" w:firstLine="420"/>
    </w:pPr>
  </w:style>
  <w:style w:type="paragraph" w:styleId="a4">
    <w:name w:val="Body Text"/>
    <w:basedOn w:val="a"/>
    <w:link w:val="a5"/>
    <w:uiPriority w:val="99"/>
    <w:unhideWhenUsed/>
    <w:qFormat/>
    <w:locked/>
    <w:pPr>
      <w:spacing w:after="120"/>
    </w:pPr>
  </w:style>
  <w:style w:type="paragraph" w:styleId="a6">
    <w:name w:val="Normal Indent"/>
    <w:basedOn w:val="a"/>
    <w:link w:val="a7"/>
    <w:uiPriority w:val="99"/>
    <w:qFormat/>
    <w:pPr>
      <w:adjustRightInd w:val="0"/>
      <w:ind w:firstLine="420"/>
      <w:jc w:val="left"/>
      <w:textAlignment w:val="baseline"/>
    </w:pPr>
    <w:rPr>
      <w:rFonts w:eastAsia="楷体_GB2312"/>
      <w:kern w:val="0"/>
      <w:sz w:val="24"/>
      <w:szCs w:val="24"/>
    </w:rPr>
  </w:style>
  <w:style w:type="paragraph" w:styleId="a8">
    <w:name w:val="annotation text"/>
    <w:basedOn w:val="a"/>
    <w:link w:val="a9"/>
    <w:uiPriority w:val="99"/>
    <w:semiHidden/>
    <w:qFormat/>
    <w:pPr>
      <w:jc w:val="left"/>
    </w:pPr>
  </w:style>
  <w:style w:type="paragraph" w:styleId="aa">
    <w:name w:val="Body Text Indent"/>
    <w:basedOn w:val="a"/>
    <w:next w:val="ab"/>
    <w:link w:val="ac"/>
    <w:uiPriority w:val="99"/>
    <w:qFormat/>
    <w:pPr>
      <w:spacing w:after="120"/>
      <w:ind w:leftChars="200" w:left="420"/>
    </w:pPr>
  </w:style>
  <w:style w:type="paragraph" w:styleId="ab">
    <w:name w:val="envelope return"/>
    <w:basedOn w:val="a"/>
    <w:uiPriority w:val="99"/>
    <w:qFormat/>
    <w:pPr>
      <w:snapToGrid w:val="0"/>
    </w:pPr>
    <w:rPr>
      <w:rFonts w:ascii="Arial" w:hAnsi="Arial" w:cs="Arial"/>
    </w:rPr>
  </w:style>
  <w:style w:type="paragraph" w:styleId="TOC3">
    <w:name w:val="toc 3"/>
    <w:basedOn w:val="a"/>
    <w:next w:val="a"/>
    <w:uiPriority w:val="99"/>
    <w:semiHidden/>
    <w:qFormat/>
    <w:pPr>
      <w:ind w:leftChars="400" w:left="840"/>
    </w:pPr>
  </w:style>
  <w:style w:type="paragraph" w:styleId="ad">
    <w:name w:val="Plain Text"/>
    <w:basedOn w:val="a"/>
    <w:link w:val="ae"/>
    <w:uiPriority w:val="99"/>
    <w:qFormat/>
    <w:rPr>
      <w:rFonts w:ascii="宋体" w:hAnsi="Courier New" w:cs="宋体"/>
    </w:rPr>
  </w:style>
  <w:style w:type="paragraph" w:styleId="af">
    <w:name w:val="Date"/>
    <w:basedOn w:val="a"/>
    <w:next w:val="a"/>
    <w:link w:val="af0"/>
    <w:uiPriority w:val="99"/>
    <w:qFormat/>
    <w:pPr>
      <w:ind w:leftChars="2500" w:left="100"/>
    </w:pPr>
    <w:rPr>
      <w:kern w:val="0"/>
      <w:sz w:val="24"/>
      <w:szCs w:val="24"/>
    </w:rPr>
  </w:style>
  <w:style w:type="paragraph" w:styleId="21">
    <w:name w:val="Body Text Indent 2"/>
    <w:basedOn w:val="a"/>
    <w:link w:val="22"/>
    <w:uiPriority w:val="99"/>
    <w:qFormat/>
    <w:pPr>
      <w:spacing w:line="420" w:lineRule="exact"/>
      <w:ind w:firstLine="525"/>
    </w:pPr>
    <w:rPr>
      <w:kern w:val="0"/>
      <w:sz w:val="24"/>
      <w:szCs w:val="24"/>
    </w:rPr>
  </w:style>
  <w:style w:type="paragraph" w:styleId="af1">
    <w:name w:val="Balloon Text"/>
    <w:basedOn w:val="a"/>
    <w:link w:val="af2"/>
    <w:uiPriority w:val="99"/>
    <w:semiHidden/>
    <w:qFormat/>
    <w:rPr>
      <w:rFonts w:ascii="Times New Roman" w:hAnsi="Times New Roman" w:cs="Times New Roman"/>
      <w:kern w:val="0"/>
      <w:sz w:val="18"/>
      <w:szCs w:val="18"/>
    </w:rPr>
  </w:style>
  <w:style w:type="paragraph" w:styleId="af3">
    <w:name w:val="footer"/>
    <w:basedOn w:val="a"/>
    <w:link w:val="af4"/>
    <w:uiPriority w:val="99"/>
    <w:qFormat/>
    <w:pPr>
      <w:tabs>
        <w:tab w:val="center" w:pos="4153"/>
        <w:tab w:val="right" w:pos="8306"/>
      </w:tabs>
      <w:snapToGrid w:val="0"/>
      <w:jc w:val="left"/>
    </w:pPr>
    <w:rPr>
      <w:kern w:val="0"/>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99"/>
    <w:semiHidden/>
    <w:qFormat/>
    <w:pPr>
      <w:adjustRightInd w:val="0"/>
      <w:jc w:val="left"/>
      <w:textAlignment w:val="baseline"/>
    </w:pPr>
    <w:rPr>
      <w:rFonts w:eastAsia="楷体_GB2312"/>
      <w:sz w:val="24"/>
      <w:szCs w:val="24"/>
    </w:rPr>
  </w:style>
  <w:style w:type="paragraph" w:styleId="23">
    <w:name w:val="Body Text 2"/>
    <w:basedOn w:val="a"/>
    <w:link w:val="24"/>
    <w:uiPriority w:val="99"/>
    <w:semiHidden/>
    <w:unhideWhenUsed/>
    <w:qFormat/>
    <w:locked/>
    <w:pPr>
      <w:spacing w:after="120" w:line="480" w:lineRule="auto"/>
    </w:pPr>
  </w:style>
  <w:style w:type="paragraph" w:styleId="af7">
    <w:name w:val="Normal (Web)"/>
    <w:basedOn w:val="a"/>
    <w:uiPriority w:val="99"/>
    <w:qFormat/>
    <w:pPr>
      <w:spacing w:before="100" w:beforeAutospacing="1" w:after="100" w:afterAutospacing="1"/>
      <w:jc w:val="left"/>
    </w:pPr>
    <w:rPr>
      <w:kern w:val="0"/>
      <w:sz w:val="24"/>
      <w:szCs w:val="24"/>
    </w:rPr>
  </w:style>
  <w:style w:type="paragraph" w:styleId="af8">
    <w:name w:val="annotation subject"/>
    <w:basedOn w:val="a8"/>
    <w:next w:val="a8"/>
    <w:link w:val="af9"/>
    <w:uiPriority w:val="99"/>
    <w:semiHidden/>
    <w:qFormat/>
    <w:rPr>
      <w:b/>
      <w:bCs/>
    </w:rPr>
  </w:style>
  <w:style w:type="paragraph" w:styleId="25">
    <w:name w:val="Body Text First Indent 2"/>
    <w:basedOn w:val="aa"/>
    <w:link w:val="26"/>
    <w:uiPriority w:val="99"/>
    <w:qFormat/>
    <w:pPr>
      <w:ind w:firstLineChars="200" w:firstLine="200"/>
    </w:pPr>
  </w:style>
  <w:style w:type="table" w:styleId="afa">
    <w:name w:val="Table Grid"/>
    <w:basedOn w:val="a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Strong"/>
    <w:uiPriority w:val="99"/>
    <w:qFormat/>
    <w:rPr>
      <w:b/>
      <w:bCs/>
    </w:rPr>
  </w:style>
  <w:style w:type="character" w:styleId="afc">
    <w:name w:val="page number"/>
    <w:basedOn w:val="a1"/>
    <w:uiPriority w:val="99"/>
    <w:qFormat/>
  </w:style>
  <w:style w:type="character" w:styleId="afd">
    <w:name w:val="FollowedHyperlink"/>
    <w:uiPriority w:val="99"/>
    <w:qFormat/>
    <w:rPr>
      <w:color w:val="000000"/>
      <w:sz w:val="18"/>
      <w:szCs w:val="18"/>
      <w:u w:val="none"/>
    </w:rPr>
  </w:style>
  <w:style w:type="character" w:styleId="afe">
    <w:name w:val="Hyperlink"/>
    <w:uiPriority w:val="99"/>
    <w:qFormat/>
    <w:rPr>
      <w:color w:val="auto"/>
      <w:u w:val="none"/>
    </w:rPr>
  </w:style>
  <w:style w:type="character" w:styleId="aff">
    <w:name w:val="annotation reference"/>
    <w:uiPriority w:val="99"/>
    <w:semiHidden/>
    <w:qFormat/>
    <w:rPr>
      <w:sz w:val="21"/>
      <w:szCs w:val="21"/>
    </w:rPr>
  </w:style>
  <w:style w:type="character" w:customStyle="1" w:styleId="10">
    <w:name w:val="标题 1 字符"/>
    <w:link w:val="1"/>
    <w:uiPriority w:val="99"/>
    <w:qFormat/>
    <w:locked/>
    <w:rPr>
      <w:rFonts w:ascii="Times New Roman" w:eastAsia="楷体_GB2312" w:hAnsi="Times New Roman" w:cs="Times New Roman"/>
      <w:b/>
      <w:bCs/>
      <w:kern w:val="44"/>
      <w:sz w:val="20"/>
      <w:szCs w:val="20"/>
    </w:rPr>
  </w:style>
  <w:style w:type="character" w:customStyle="1" w:styleId="20">
    <w:name w:val="标题 2 字符"/>
    <w:link w:val="2"/>
    <w:uiPriority w:val="99"/>
    <w:semiHidden/>
    <w:qFormat/>
    <w:locked/>
    <w:rPr>
      <w:rFonts w:ascii="Cambria" w:eastAsia="宋体" w:hAnsi="Cambria" w:cs="Cambria"/>
      <w:b/>
      <w:bCs/>
      <w:sz w:val="32"/>
      <w:szCs w:val="32"/>
    </w:rPr>
  </w:style>
  <w:style w:type="character" w:customStyle="1" w:styleId="af6">
    <w:name w:val="页眉 字符"/>
    <w:link w:val="af5"/>
    <w:uiPriority w:val="99"/>
    <w:qFormat/>
    <w:locked/>
    <w:rPr>
      <w:sz w:val="18"/>
      <w:szCs w:val="18"/>
    </w:rPr>
  </w:style>
  <w:style w:type="character" w:customStyle="1" w:styleId="af4">
    <w:name w:val="页脚 字符"/>
    <w:link w:val="af3"/>
    <w:uiPriority w:val="99"/>
    <w:qFormat/>
    <w:locked/>
    <w:rPr>
      <w:sz w:val="18"/>
      <w:szCs w:val="18"/>
    </w:rPr>
  </w:style>
  <w:style w:type="character" w:customStyle="1" w:styleId="Char1">
    <w:name w:val="页眉 Char1"/>
    <w:uiPriority w:val="99"/>
    <w:semiHidden/>
    <w:qFormat/>
    <w:rPr>
      <w:rFonts w:ascii="Times New Roman" w:eastAsia="宋体" w:hAnsi="Times New Roman" w:cs="Times New Roman"/>
      <w:sz w:val="18"/>
      <w:szCs w:val="18"/>
    </w:rPr>
  </w:style>
  <w:style w:type="character" w:customStyle="1" w:styleId="Char10">
    <w:name w:val="日期 Char1"/>
    <w:uiPriority w:val="99"/>
    <w:semiHidden/>
    <w:qFormat/>
    <w:rPr>
      <w:rFonts w:ascii="Times New Roman" w:eastAsia="宋体" w:hAnsi="Times New Roman" w:cs="Times New Roman"/>
      <w:sz w:val="20"/>
      <w:szCs w:val="20"/>
    </w:rPr>
  </w:style>
  <w:style w:type="character" w:customStyle="1" w:styleId="af0">
    <w:name w:val="日期 字符"/>
    <w:link w:val="af"/>
    <w:uiPriority w:val="99"/>
    <w:qFormat/>
    <w:locked/>
    <w:rPr>
      <w:sz w:val="24"/>
      <w:szCs w:val="24"/>
    </w:rPr>
  </w:style>
  <w:style w:type="character" w:customStyle="1" w:styleId="Char11">
    <w:name w:val="页脚 Char1"/>
    <w:uiPriority w:val="99"/>
    <w:semiHidden/>
    <w:qFormat/>
    <w:rPr>
      <w:rFonts w:ascii="Times New Roman" w:eastAsia="宋体" w:hAnsi="Times New Roman" w:cs="Times New Roman"/>
      <w:sz w:val="18"/>
      <w:szCs w:val="18"/>
    </w:rPr>
  </w:style>
  <w:style w:type="character" w:customStyle="1" w:styleId="af2">
    <w:name w:val="批注框文本 字符"/>
    <w:link w:val="af1"/>
    <w:uiPriority w:val="99"/>
    <w:semiHidden/>
    <w:qFormat/>
    <w:locked/>
    <w:rPr>
      <w:rFonts w:ascii="Times New Roman" w:eastAsia="宋体" w:hAnsi="Times New Roman" w:cs="Times New Roman"/>
      <w:sz w:val="18"/>
      <w:szCs w:val="18"/>
    </w:rPr>
  </w:style>
  <w:style w:type="character" w:customStyle="1" w:styleId="a7">
    <w:name w:val="正文缩进 字符"/>
    <w:link w:val="a6"/>
    <w:uiPriority w:val="99"/>
    <w:qFormat/>
    <w:locked/>
    <w:rPr>
      <w:rFonts w:eastAsia="楷体_GB2312"/>
      <w:sz w:val="24"/>
      <w:szCs w:val="24"/>
    </w:rPr>
  </w:style>
  <w:style w:type="character" w:customStyle="1" w:styleId="22">
    <w:name w:val="正文文本缩进 2 字符"/>
    <w:link w:val="21"/>
    <w:uiPriority w:val="99"/>
    <w:semiHidden/>
    <w:qFormat/>
    <w:locked/>
    <w:rPr>
      <w:sz w:val="21"/>
      <w:szCs w:val="21"/>
    </w:rPr>
  </w:style>
  <w:style w:type="character" w:customStyle="1" w:styleId="DateChar1">
    <w:name w:val="Date Char1"/>
    <w:uiPriority w:val="99"/>
    <w:semiHidden/>
    <w:qFormat/>
    <w:rPr>
      <w:sz w:val="21"/>
      <w:szCs w:val="21"/>
    </w:rPr>
  </w:style>
  <w:style w:type="character" w:customStyle="1" w:styleId="a9">
    <w:name w:val="批注文字 字符"/>
    <w:link w:val="a8"/>
    <w:uiPriority w:val="99"/>
    <w:qFormat/>
    <w:locked/>
    <w:rPr>
      <w:kern w:val="2"/>
      <w:sz w:val="21"/>
      <w:szCs w:val="21"/>
    </w:rPr>
  </w:style>
  <w:style w:type="character" w:customStyle="1" w:styleId="BalloonTextChar1">
    <w:name w:val="Balloon Text Char1"/>
    <w:uiPriority w:val="99"/>
    <w:semiHidden/>
    <w:qFormat/>
    <w:rPr>
      <w:sz w:val="2"/>
      <w:szCs w:val="2"/>
    </w:rPr>
  </w:style>
  <w:style w:type="character" w:customStyle="1" w:styleId="HeaderChar1">
    <w:name w:val="Header Char1"/>
    <w:uiPriority w:val="99"/>
    <w:semiHidden/>
    <w:qFormat/>
    <w:rPr>
      <w:sz w:val="18"/>
      <w:szCs w:val="18"/>
    </w:rPr>
  </w:style>
  <w:style w:type="character" w:customStyle="1" w:styleId="ac">
    <w:name w:val="正文文本缩进 字符"/>
    <w:link w:val="aa"/>
    <w:uiPriority w:val="99"/>
    <w:semiHidden/>
    <w:qFormat/>
    <w:locked/>
    <w:rPr>
      <w:sz w:val="21"/>
      <w:szCs w:val="21"/>
    </w:rPr>
  </w:style>
  <w:style w:type="character" w:customStyle="1" w:styleId="26">
    <w:name w:val="正文文本首行缩进 2 字符"/>
    <w:link w:val="25"/>
    <w:uiPriority w:val="99"/>
    <w:qFormat/>
    <w:locked/>
    <w:rPr>
      <w:kern w:val="2"/>
      <w:sz w:val="24"/>
      <w:szCs w:val="24"/>
    </w:rPr>
  </w:style>
  <w:style w:type="character" w:customStyle="1" w:styleId="FooterChar1">
    <w:name w:val="Footer Char1"/>
    <w:uiPriority w:val="99"/>
    <w:semiHidden/>
    <w:qFormat/>
    <w:rPr>
      <w:sz w:val="18"/>
      <w:szCs w:val="18"/>
    </w:rPr>
  </w:style>
  <w:style w:type="paragraph" w:customStyle="1" w:styleId="27">
    <w:name w:val="列出段落2"/>
    <w:basedOn w:val="a"/>
    <w:uiPriority w:val="99"/>
    <w:qFormat/>
    <w:pPr>
      <w:adjustRightInd w:val="0"/>
      <w:snapToGrid w:val="0"/>
      <w:ind w:firstLineChars="200" w:firstLine="420"/>
    </w:pPr>
  </w:style>
  <w:style w:type="paragraph" w:customStyle="1" w:styleId="210">
    <w:name w:val="列出段落21"/>
    <w:basedOn w:val="a"/>
    <w:uiPriority w:val="99"/>
    <w:qFormat/>
    <w:pPr>
      <w:adjustRightInd w:val="0"/>
      <w:snapToGrid w:val="0"/>
      <w:ind w:firstLineChars="200" w:firstLine="420"/>
    </w:pPr>
  </w:style>
  <w:style w:type="paragraph" w:customStyle="1" w:styleId="Style3">
    <w:name w:val="_Style 3"/>
    <w:uiPriority w:val="99"/>
    <w:qFormat/>
    <w:pPr>
      <w:widowControl w:val="0"/>
      <w:jc w:val="both"/>
    </w:pPr>
    <w:rPr>
      <w:rFonts w:ascii="Calibri" w:hAnsi="Calibri" w:cs="Calibri"/>
      <w:kern w:val="2"/>
      <w:sz w:val="21"/>
      <w:szCs w:val="21"/>
    </w:rPr>
  </w:style>
  <w:style w:type="character" w:customStyle="1" w:styleId="ae">
    <w:name w:val="纯文本 字符"/>
    <w:link w:val="ad"/>
    <w:uiPriority w:val="99"/>
    <w:qFormat/>
    <w:locked/>
    <w:rPr>
      <w:rFonts w:ascii="宋体" w:hAnsi="Courier New" w:cs="宋体"/>
      <w:kern w:val="2"/>
      <w:sz w:val="21"/>
      <w:szCs w:val="21"/>
    </w:rPr>
  </w:style>
  <w:style w:type="character" w:customStyle="1" w:styleId="PlainTextChar1">
    <w:name w:val="Plain Text Char1"/>
    <w:uiPriority w:val="99"/>
    <w:semiHidden/>
    <w:qFormat/>
    <w:rPr>
      <w:rFonts w:ascii="宋体" w:hAnsi="Courier New" w:cs="宋体"/>
      <w:sz w:val="21"/>
      <w:szCs w:val="21"/>
    </w:rPr>
  </w:style>
  <w:style w:type="character" w:customStyle="1" w:styleId="Char12">
    <w:name w:val="纯文本 Char1"/>
    <w:uiPriority w:val="99"/>
    <w:semiHidden/>
    <w:qFormat/>
    <w:rPr>
      <w:rFonts w:ascii="宋体" w:hAnsi="Courier New" w:cs="宋体"/>
      <w:kern w:val="2"/>
      <w:sz w:val="21"/>
      <w:szCs w:val="21"/>
    </w:rPr>
  </w:style>
  <w:style w:type="table" w:customStyle="1" w:styleId="TableNormal1">
    <w:name w:val="Table Normal1"/>
    <w:uiPriority w:val="99"/>
    <w:semiHidden/>
    <w:qFormat/>
    <w:pPr>
      <w:widowControl w:val="0"/>
      <w:autoSpaceDE w:val="0"/>
      <w:autoSpaceDN w:val="0"/>
    </w:pPr>
    <w:rPr>
      <w:rFonts w:cs="Calibr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99"/>
    <w:qFormat/>
    <w:pPr>
      <w:autoSpaceDE w:val="0"/>
      <w:autoSpaceDN w:val="0"/>
      <w:jc w:val="left"/>
    </w:pPr>
    <w:rPr>
      <w:rFonts w:ascii="宋体" w:hAnsi="宋体" w:cs="宋体"/>
      <w:kern w:val="0"/>
      <w:sz w:val="22"/>
      <w:szCs w:val="22"/>
      <w:lang w:eastAsia="en-US"/>
    </w:rPr>
  </w:style>
  <w:style w:type="table" w:customStyle="1" w:styleId="TableNormal11">
    <w:name w:val="Table Normal11"/>
    <w:uiPriority w:val="99"/>
    <w:semiHidden/>
    <w:qFormat/>
    <w:pPr>
      <w:widowControl w:val="0"/>
      <w:autoSpaceDE w:val="0"/>
      <w:autoSpaceDN w:val="0"/>
    </w:pPr>
    <w:rPr>
      <w:rFonts w:cs="Calibri"/>
      <w:sz w:val="22"/>
      <w:szCs w:val="22"/>
      <w:lang w:eastAsia="en-US"/>
    </w:rPr>
    <w:tblPr>
      <w:tblCellMar>
        <w:top w:w="0" w:type="dxa"/>
        <w:left w:w="0" w:type="dxa"/>
        <w:bottom w:w="0" w:type="dxa"/>
        <w:right w:w="0" w:type="dxa"/>
      </w:tblCellMar>
    </w:tblPr>
  </w:style>
  <w:style w:type="character" w:customStyle="1" w:styleId="af9">
    <w:name w:val="批注主题 字符"/>
    <w:link w:val="af8"/>
    <w:uiPriority w:val="99"/>
    <w:semiHidden/>
    <w:qFormat/>
    <w:locked/>
    <w:rPr>
      <w:b/>
      <w:bCs/>
      <w:kern w:val="2"/>
      <w:sz w:val="21"/>
      <w:szCs w:val="21"/>
    </w:rPr>
  </w:style>
  <w:style w:type="paragraph" w:customStyle="1" w:styleId="11">
    <w:name w:val="修订1"/>
    <w:hidden/>
    <w:uiPriority w:val="99"/>
    <w:semiHidden/>
    <w:qFormat/>
    <w:rPr>
      <w:rFonts w:ascii="Calibri" w:hAnsi="Calibri" w:cs="Calibri"/>
      <w:kern w:val="2"/>
      <w:sz w:val="21"/>
      <w:szCs w:val="21"/>
    </w:rPr>
  </w:style>
  <w:style w:type="character" w:customStyle="1" w:styleId="a5">
    <w:name w:val="正文文本 字符"/>
    <w:link w:val="a4"/>
    <w:uiPriority w:val="99"/>
    <w:semiHidden/>
    <w:qFormat/>
    <w:rPr>
      <w:rFonts w:cs="Calibri"/>
      <w:kern w:val="2"/>
      <w:sz w:val="21"/>
      <w:szCs w:val="21"/>
    </w:rPr>
  </w:style>
  <w:style w:type="character" w:customStyle="1" w:styleId="24">
    <w:name w:val="正文文本 2 字符"/>
    <w:link w:val="23"/>
    <w:uiPriority w:val="99"/>
    <w:semiHidden/>
    <w:qFormat/>
    <w:rPr>
      <w:rFonts w:cs="Calibri"/>
      <w:kern w:val="2"/>
      <w:sz w:val="21"/>
      <w:szCs w:val="21"/>
    </w:rPr>
  </w:style>
  <w:style w:type="table" w:customStyle="1" w:styleId="12">
    <w:name w:val="网格型1"/>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正文缩进2格 Char"/>
    <w:link w:val="28"/>
    <w:qFormat/>
    <w:locked/>
    <w:rPr>
      <w:rFonts w:ascii="仿宋_GB2312" w:eastAsia="仿宋_GB2312" w:hAnsi="宋体"/>
      <w:kern w:val="2"/>
      <w:sz w:val="31"/>
      <w:szCs w:val="28"/>
    </w:rPr>
  </w:style>
  <w:style w:type="paragraph" w:customStyle="1" w:styleId="28">
    <w:name w:val="正文缩进2格"/>
    <w:basedOn w:val="a"/>
    <w:link w:val="2Char"/>
    <w:qFormat/>
    <w:pPr>
      <w:spacing w:line="600" w:lineRule="exact"/>
      <w:ind w:firstLineChars="206" w:firstLine="639"/>
    </w:pPr>
    <w:rPr>
      <w:rFonts w:ascii="仿宋_GB2312" w:eastAsia="仿宋_GB2312" w:hAnsi="宋体" w:cs="Times New Roman"/>
      <w:sz w:val="31"/>
      <w:szCs w:val="28"/>
    </w:rPr>
  </w:style>
  <w:style w:type="table" w:customStyle="1" w:styleId="29">
    <w:name w:val="网格型2"/>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01">
    <w:name w:val="font01"/>
    <w:qFormat/>
    <w:rPr>
      <w:rFonts w:ascii="仿宋" w:eastAsia="仿宋" w:hAnsi="仿宋" w:cs="仿宋" w:hint="eastAsia"/>
      <w:color w:val="000000"/>
      <w:sz w:val="24"/>
      <w:szCs w:val="24"/>
      <w:u w:val="none"/>
    </w:rPr>
  </w:style>
  <w:style w:type="paragraph" w:customStyle="1" w:styleId="DefinitionTerm">
    <w:name w:val="Definition Term"/>
    <w:basedOn w:val="a"/>
    <w:next w:val="a"/>
    <w:qFormat/>
    <w:rPr>
      <w:rFonts w:ascii="Times New Roman" w:hAnsi="Times New Roman" w:cs="Times New Roman"/>
      <w:kern w:val="0"/>
      <w:szCs w:val="22"/>
    </w:rPr>
  </w:style>
  <w:style w:type="paragraph" w:styleId="aff0">
    <w:name w:val="List Paragraph"/>
    <w:basedOn w:val="a"/>
    <w:uiPriority w:val="99"/>
    <w:unhideWhenUsed/>
    <w:pPr>
      <w:ind w:firstLineChars="200" w:firstLine="420"/>
    </w:pPr>
  </w:style>
  <w:style w:type="character" w:customStyle="1" w:styleId="50">
    <w:name w:val="标题 5 字符"/>
    <w:basedOn w:val="a1"/>
    <w:link w:val="5"/>
    <w:uiPriority w:val="9"/>
    <w:semiHidden/>
    <w:rPr>
      <w:rFonts w:ascii="Calibri" w:hAnsi="Calibri" w:cs="Calibr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37</Pages>
  <Words>3691</Words>
  <Characters>21040</Characters>
  <Application>Microsoft Office Word</Application>
  <DocSecurity>0</DocSecurity>
  <Lines>175</Lines>
  <Paragraphs>49</Paragraphs>
  <ScaleCrop>false</ScaleCrop>
  <Company>Sky123.Org</Company>
  <LinksUpToDate>false</LinksUpToDate>
  <CharactersWithSpaces>24682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何花</dc:creator>
  <cp:lastModifiedBy>文艳 于</cp:lastModifiedBy>
  <cp:revision>141</cp:revision>
  <cp:lastPrinted>2021-07-22T06:38:00Z</cp:lastPrinted>
  <dcterms:created xsi:type="dcterms:W3CDTF">2024-06-24T12:36:00Z</dcterms:created>
  <dcterms:modified xsi:type="dcterms:W3CDTF">2025-03-17T05:50:00Z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691C18FE52364F70BA3BAFB75010D06C</vt:lpwstr>
  </property>
</Properties>
</file>